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F0796C" w14:textId="77777777" w:rsidR="00E85040" w:rsidRPr="002E4E48" w:rsidRDefault="00E85040" w:rsidP="00E850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E4E4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4D6EF5AE" w14:textId="77777777" w:rsidR="00E85040" w:rsidRPr="002E4E48" w:rsidRDefault="00E85040" w:rsidP="00E85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2E4E4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«ОХОТСКАЯ СРЕДНЯЯ ОБЩЕОБРАЗОВАТЕЛЬНАЯ ШКОЛА»</w:t>
      </w:r>
    </w:p>
    <w:p w14:paraId="34D3FF0F" w14:textId="77777777" w:rsidR="00E85040" w:rsidRPr="002E4E48" w:rsidRDefault="00E85040" w:rsidP="00E85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E48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НИЖНЕГОРСКОГО РАЙОНА РЕСПУБЛИКИ КРЫМ</w:t>
      </w:r>
    </w:p>
    <w:p w14:paraId="43ECBD0A" w14:textId="77777777" w:rsidR="00E85040" w:rsidRPr="002E4E48" w:rsidRDefault="00E85040" w:rsidP="00E85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6C1CF342" w14:textId="77777777" w:rsidR="00E85040" w:rsidRPr="002E4E48" w:rsidRDefault="00E85040" w:rsidP="00E850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2DAD27E2" w14:textId="77777777" w:rsidR="00E85040" w:rsidRPr="002E4E48" w:rsidRDefault="00E85040" w:rsidP="00E850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66DFDB25" w14:textId="77777777" w:rsidR="00E85040" w:rsidRPr="002E4E48" w:rsidRDefault="00E85040" w:rsidP="00E85040">
      <w:pPr>
        <w:spacing w:after="0"/>
        <w:rPr>
          <w:rFonts w:ascii="Calibri" w:eastAsia="Times New Roman" w:hAnsi="Calibri" w:cs="Times New Roman"/>
          <w:color w:val="000000"/>
          <w:szCs w:val="20"/>
          <w:lang w:val="ru-RU" w:eastAsia="ru-RU"/>
        </w:rPr>
      </w:pPr>
    </w:p>
    <w:p w14:paraId="34E716AC" w14:textId="77777777" w:rsidR="00E85040" w:rsidRPr="002E4E48" w:rsidRDefault="00E85040" w:rsidP="00E85040">
      <w:pPr>
        <w:spacing w:after="0"/>
        <w:rPr>
          <w:rFonts w:ascii="Calibri" w:eastAsia="Times New Roman" w:hAnsi="Calibri" w:cs="Times New Roman"/>
          <w:color w:val="000000"/>
          <w:szCs w:val="20"/>
          <w:lang w:val="ru-RU" w:eastAsia="ru-RU"/>
        </w:rPr>
      </w:pPr>
    </w:p>
    <w:p w14:paraId="205DA478" w14:textId="77777777" w:rsidR="00E85040" w:rsidRPr="002E4E48" w:rsidRDefault="00E85040" w:rsidP="00E85040">
      <w:pPr>
        <w:spacing w:after="0"/>
        <w:rPr>
          <w:rFonts w:ascii="Calibri" w:eastAsia="Times New Roman" w:hAnsi="Calibri" w:cs="Times New Roman"/>
          <w:color w:val="000000"/>
          <w:szCs w:val="20"/>
          <w:lang w:val="ru-RU" w:eastAsia="ru-RU"/>
        </w:rPr>
      </w:pPr>
    </w:p>
    <w:p w14:paraId="437B5D38" w14:textId="77777777" w:rsidR="00E85040" w:rsidRPr="002E4E48" w:rsidRDefault="00E85040" w:rsidP="00E85040">
      <w:pPr>
        <w:spacing w:after="0"/>
        <w:rPr>
          <w:rFonts w:ascii="Calibri" w:eastAsia="Times New Roman" w:hAnsi="Calibri" w:cs="Times New Roman"/>
          <w:color w:val="000000"/>
          <w:szCs w:val="20"/>
          <w:lang w:val="ru-RU" w:eastAsia="ru-RU"/>
        </w:rPr>
      </w:pPr>
    </w:p>
    <w:p w14:paraId="6EB40E13" w14:textId="77777777" w:rsidR="00E85040" w:rsidRPr="002E4E48" w:rsidRDefault="00E85040" w:rsidP="00E85040">
      <w:pPr>
        <w:spacing w:after="0"/>
        <w:rPr>
          <w:rFonts w:ascii="Calibri" w:eastAsia="Times New Roman" w:hAnsi="Calibri" w:cs="Times New Roman"/>
          <w:color w:val="000000"/>
          <w:szCs w:val="20"/>
          <w:lang w:val="ru-RU" w:eastAsia="ru-RU"/>
        </w:rPr>
      </w:pPr>
    </w:p>
    <w:p w14:paraId="0C8CDBDA" w14:textId="77777777" w:rsidR="00E85040" w:rsidRPr="002E4E48" w:rsidRDefault="00E85040" w:rsidP="00E85040">
      <w:pPr>
        <w:spacing w:after="0"/>
        <w:rPr>
          <w:rFonts w:ascii="Calibri" w:eastAsia="Times New Roman" w:hAnsi="Calibri" w:cs="Times New Roman"/>
          <w:color w:val="000000"/>
          <w:szCs w:val="20"/>
          <w:lang w:val="ru-RU" w:eastAsia="ru-RU"/>
        </w:rPr>
      </w:pPr>
    </w:p>
    <w:p w14:paraId="12DAF1DF" w14:textId="77777777" w:rsidR="00E85040" w:rsidRPr="002E4E48" w:rsidRDefault="00E85040" w:rsidP="00E85040">
      <w:pPr>
        <w:spacing w:after="0"/>
        <w:rPr>
          <w:rFonts w:ascii="Calibri" w:eastAsia="Times New Roman" w:hAnsi="Calibri" w:cs="Times New Roman"/>
          <w:color w:val="000000"/>
          <w:szCs w:val="20"/>
          <w:lang w:val="ru-RU" w:eastAsia="ru-RU"/>
        </w:rPr>
      </w:pPr>
    </w:p>
    <w:p w14:paraId="747DA9E9" w14:textId="77777777" w:rsidR="00E85040" w:rsidRPr="002E4E48" w:rsidRDefault="00E85040" w:rsidP="00E85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3EC4ECD" w14:textId="78D67677" w:rsidR="00E85040" w:rsidRPr="002E4E48" w:rsidRDefault="00E85040" w:rsidP="00E850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Адаптированная р</w:t>
      </w:r>
      <w:r w:rsidRPr="002E4E48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абочая программа</w:t>
      </w:r>
    </w:p>
    <w:p w14:paraId="6B97CB63" w14:textId="77777777" w:rsidR="00E85040" w:rsidRPr="002E4E48" w:rsidRDefault="00E85040" w:rsidP="00E85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4E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учебного предмета</w:t>
      </w:r>
    </w:p>
    <w:p w14:paraId="396288A8" w14:textId="77777777" w:rsidR="00E85040" w:rsidRPr="002E4E48" w:rsidRDefault="00E85040" w:rsidP="00E8504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 w:rsidRPr="002E4E48">
        <w:rPr>
          <w:rFonts w:ascii="Times New Roman" w:hAnsi="Times New Roman"/>
          <w:bCs/>
          <w:color w:val="000000"/>
          <w:sz w:val="28"/>
          <w:lang w:val="ru-RU"/>
        </w:rPr>
        <w:t>«Вероятность и статистика»</w:t>
      </w:r>
    </w:p>
    <w:p w14:paraId="142159E5" w14:textId="1EAF1C01" w:rsidR="00E85040" w:rsidRPr="002E4E48" w:rsidRDefault="00E85040" w:rsidP="00E85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4E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</w:t>
      </w:r>
      <w:r w:rsidR="00241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8</w:t>
      </w:r>
      <w:r w:rsidRPr="002E4E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класс</w:t>
      </w:r>
      <w:r w:rsidR="002411E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</w:t>
      </w:r>
    </w:p>
    <w:p w14:paraId="5E8256E5" w14:textId="506DF571" w:rsidR="00E85040" w:rsidRDefault="00E85040" w:rsidP="00E85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2E4E4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основного общего образования</w:t>
      </w:r>
    </w:p>
    <w:p w14:paraId="256DC758" w14:textId="2C556CEC" w:rsidR="00E85040" w:rsidRPr="002E4E48" w:rsidRDefault="00E85040" w:rsidP="00E85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(инклюзивное образование)</w:t>
      </w:r>
    </w:p>
    <w:p w14:paraId="494C6B94" w14:textId="77777777" w:rsidR="00E85040" w:rsidRPr="002E4E48" w:rsidRDefault="00E85040" w:rsidP="00E850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3C7E52F" w14:textId="568BB29C" w:rsidR="00E85040" w:rsidRDefault="00E85040" w:rsidP="00E85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484FDC6B" w14:textId="77777777" w:rsidR="00E85040" w:rsidRPr="002E4E48" w:rsidRDefault="00E85040" w:rsidP="00E85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6AFFC6F" w14:textId="77777777" w:rsidR="00E85040" w:rsidRPr="002E4E48" w:rsidRDefault="00E85040" w:rsidP="00E850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58742FA6" w14:textId="77777777" w:rsidR="00E85040" w:rsidRPr="002E4E48" w:rsidRDefault="00E85040" w:rsidP="00E850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2E4E48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Количество часов -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102</w:t>
      </w:r>
      <w:r w:rsidRPr="002E4E4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14:paraId="7C54E0EC" w14:textId="77777777" w:rsidR="00E85040" w:rsidRPr="002E4E48" w:rsidRDefault="00E85040" w:rsidP="00E850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E4E48">
        <w:rPr>
          <w:rFonts w:ascii="Times New Roman" w:eastAsia="Calibri" w:hAnsi="Times New Roman" w:cs="Times New Roman"/>
          <w:sz w:val="24"/>
          <w:szCs w:val="24"/>
          <w:lang w:val="ru-RU"/>
        </w:rPr>
        <w:t>(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1</w:t>
      </w:r>
      <w:r w:rsidRPr="002E4E4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час в неделю)</w:t>
      </w:r>
    </w:p>
    <w:p w14:paraId="10162336" w14:textId="77777777" w:rsidR="00E85040" w:rsidRPr="002E4E48" w:rsidRDefault="00E85040" w:rsidP="00E8504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2E4E4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                                                        8 класс-  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>34</w:t>
      </w:r>
      <w:r w:rsidRPr="002E4E48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</w:t>
      </w:r>
    </w:p>
    <w:p w14:paraId="21A49A1A" w14:textId="77777777" w:rsidR="00E85040" w:rsidRPr="002E4E48" w:rsidRDefault="00E85040" w:rsidP="00E850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2B8ABF7" w14:textId="77777777" w:rsidR="00E85040" w:rsidRPr="002E4E48" w:rsidRDefault="00E85040" w:rsidP="00E8504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p w14:paraId="41A9F860" w14:textId="77777777" w:rsidR="00E85040" w:rsidRPr="002E4E48" w:rsidRDefault="00E85040" w:rsidP="00E8504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2E4E48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Уровень: базовый</w:t>
      </w:r>
    </w:p>
    <w:p w14:paraId="30AA45F4" w14:textId="77777777" w:rsidR="00E85040" w:rsidRPr="002E4E48" w:rsidRDefault="00E85040" w:rsidP="00E8504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0F4A7BA2" w14:textId="77777777" w:rsidR="00E85040" w:rsidRPr="002E4E48" w:rsidRDefault="00E85040" w:rsidP="00E8504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3775AF19" w14:textId="3AC7D53B" w:rsidR="00E85040" w:rsidRDefault="00E85040" w:rsidP="00E8504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1F4C028A" w14:textId="77777777" w:rsidR="00E85040" w:rsidRPr="002E4E48" w:rsidRDefault="00E85040" w:rsidP="00E85040">
      <w:pPr>
        <w:spacing w:line="240" w:lineRule="auto"/>
        <w:contextualSpacing/>
        <w:jc w:val="center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38CB233B" w14:textId="77777777" w:rsidR="00E85040" w:rsidRPr="002E4E48" w:rsidRDefault="00E85040" w:rsidP="00E8504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2E4E48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Данная рабочая программа соответствует Федеральной образовательной программе основного общего образования, утверждённой приказом Министерства просвещения Российской Федерации от 18.05.2023 № 370.</w:t>
      </w:r>
    </w:p>
    <w:p w14:paraId="64135D68" w14:textId="77777777" w:rsidR="00E85040" w:rsidRPr="002E4E48" w:rsidRDefault="00E85040" w:rsidP="00E8504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55F349DA" w14:textId="77777777" w:rsidR="00E85040" w:rsidRPr="002E4E48" w:rsidRDefault="00E85040" w:rsidP="00E85040">
      <w:pPr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71651FB0" w14:textId="77777777" w:rsidR="00E85040" w:rsidRPr="002E4E48" w:rsidRDefault="00E85040" w:rsidP="00E850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</w:pPr>
      <w:r w:rsidRPr="002E4E4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Подготовлена с использованием «Конструктора рабочих программ» </w:t>
      </w:r>
    </w:p>
    <w:p w14:paraId="4F7D8791" w14:textId="77777777" w:rsidR="00E85040" w:rsidRPr="002E4E48" w:rsidRDefault="00E85040" w:rsidP="00E850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 w:eastAsia="ru-RU"/>
        </w:rPr>
      </w:pPr>
      <w:r w:rsidRPr="002E4E4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учителем первой категории </w:t>
      </w:r>
      <w:r w:rsidRPr="002E4E48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 w:eastAsia="ru-RU"/>
        </w:rPr>
        <w:t>Костиной Ольгой Владимировной</w:t>
      </w:r>
    </w:p>
    <w:p w14:paraId="1DC69D6B" w14:textId="77777777" w:rsidR="00E85040" w:rsidRPr="002E4E48" w:rsidRDefault="00E85040" w:rsidP="00E8504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</w:pPr>
      <w:r w:rsidRPr="002E4E48">
        <w:rPr>
          <w:rFonts w:ascii="Times New Roman" w:eastAsia="Times New Roman" w:hAnsi="Times New Roman" w:cs="Times New Roman"/>
          <w:i/>
          <w:iCs/>
          <w:sz w:val="24"/>
          <w:szCs w:val="24"/>
          <w:lang w:val="ru-RU" w:eastAsia="ru-RU"/>
        </w:rPr>
        <w:t xml:space="preserve">код - </w:t>
      </w:r>
      <w:r w:rsidRPr="002E4E48">
        <w:rPr>
          <w:rFonts w:ascii="Times New Roman" w:eastAsia="Calibri" w:hAnsi="Times New Roman" w:cs="Times New Roman"/>
          <w:color w:val="000000"/>
          <w:sz w:val="28"/>
        </w:rPr>
        <w:t>ID</w:t>
      </w:r>
      <w:r w:rsidRPr="002E4E48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</w:t>
      </w:r>
      <w:r w:rsidRPr="00B477B2">
        <w:rPr>
          <w:rFonts w:ascii="Times New Roman" w:hAnsi="Times New Roman"/>
          <w:color w:val="000000"/>
          <w:sz w:val="28"/>
          <w:lang w:val="ru-RU"/>
        </w:rPr>
        <w:t>3617808</w:t>
      </w:r>
    </w:p>
    <w:p w14:paraId="6791E03E" w14:textId="77777777" w:rsidR="00E85040" w:rsidRPr="002E4E48" w:rsidRDefault="00E85040" w:rsidP="00E85040">
      <w:pPr>
        <w:spacing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6254AA93" w14:textId="77777777" w:rsidR="00E85040" w:rsidRPr="002E4E48" w:rsidRDefault="00E85040" w:rsidP="00E85040">
      <w:pPr>
        <w:spacing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6520B380" w14:textId="77777777" w:rsidR="00E85040" w:rsidRPr="002E4E48" w:rsidRDefault="00E85040" w:rsidP="00E85040">
      <w:pPr>
        <w:spacing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32931722" w14:textId="420A3443" w:rsidR="00E85040" w:rsidRDefault="00E85040" w:rsidP="00E85040">
      <w:pPr>
        <w:spacing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1C83B6CC" w14:textId="04087C64" w:rsidR="00E85040" w:rsidRDefault="00E85040" w:rsidP="00E85040">
      <w:pPr>
        <w:spacing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5498B85B" w14:textId="77777777" w:rsidR="00E85040" w:rsidRPr="002E4E48" w:rsidRDefault="00E85040" w:rsidP="00E85040">
      <w:pPr>
        <w:spacing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4FEB40D4" w14:textId="587210A5" w:rsidR="00E85040" w:rsidRDefault="00E85040" w:rsidP="00E85040">
      <w:pPr>
        <w:spacing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  <w:r w:rsidRPr="002E4E48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с. Охотское, 202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5</w:t>
      </w:r>
      <w:r w:rsidRPr="002E4E48"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г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  <w:t>.</w:t>
      </w:r>
    </w:p>
    <w:p w14:paraId="2AF56D4D" w14:textId="246EE7E9" w:rsidR="00E85040" w:rsidRDefault="00E85040" w:rsidP="00E85040">
      <w:pPr>
        <w:spacing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7B0B590C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7D642A8D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6C1538B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41AEB9C3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67194581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4F8C53A2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55714BA9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</w:t>
      </w:r>
      <w:r w:rsidRPr="003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и описательная статистика», «Вероятность», «Элементы комбинаторики», «Введение в теорию графов».</w:t>
      </w:r>
    </w:p>
    <w:p w14:paraId="76707C1E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5456700D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131584F5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</w:t>
      </w: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учебный курс входят начальные представления о случайных величинах и их числовых характеристиках.</w:t>
      </w:r>
    </w:p>
    <w:p w14:paraId="3B9A6380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5AFC411F" w14:textId="027153BF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3c9237e-6172-48ee-b1c7-f6774da89513"/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«Вероятность и статистика» отводится в 8 классе – 34 часа (1 час в неделю</w:t>
      </w:r>
      <w:bookmarkEnd w:id="0"/>
      <w:r w:rsidR="00361B54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14:paraId="5609E220" w14:textId="77777777" w:rsidR="007B4A5E" w:rsidRPr="007B4A5E" w:rsidRDefault="007B4A5E" w:rsidP="007B4A5E">
      <w:pPr>
        <w:spacing w:after="0" w:line="240" w:lineRule="auto"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ru-RU" w:eastAsia="ru-RU" w:bidi="ru-RU"/>
        </w:rPr>
      </w:pPr>
      <w:r w:rsidRPr="007B4A5E">
        <w:rPr>
          <w:rFonts w:ascii="Times New Roman" w:eastAsia="Courier New" w:hAnsi="Times New Roman" w:cs="Times New Roman"/>
          <w:b/>
          <w:color w:val="000000"/>
          <w:sz w:val="24"/>
          <w:szCs w:val="24"/>
          <w:lang w:val="ru-RU" w:eastAsia="ru-RU" w:bidi="ru-RU"/>
        </w:rPr>
        <w:t xml:space="preserve">         Особенности изучения учебного предмета «Геометрия» </w:t>
      </w:r>
      <w:bookmarkStart w:id="1" w:name="_Hlk212665768"/>
      <w:r w:rsidRPr="007B4A5E">
        <w:rPr>
          <w:rFonts w:ascii="Times New Roman" w:eastAsia="Courier New" w:hAnsi="Times New Roman" w:cs="Times New Roman"/>
          <w:b/>
          <w:color w:val="000000"/>
          <w:sz w:val="24"/>
          <w:szCs w:val="24"/>
          <w:lang w:val="ru-RU" w:eastAsia="ru-RU" w:bidi="ru-RU"/>
        </w:rPr>
        <w:t>для детей с ОВЗ ( РАС)</w:t>
      </w:r>
      <w:bookmarkEnd w:id="1"/>
    </w:p>
    <w:p w14:paraId="5434C54F" w14:textId="77777777" w:rsidR="007B4A5E" w:rsidRPr="007B4A5E" w:rsidRDefault="007B4A5E" w:rsidP="007B4A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4A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Согласно коллегиального заключения Территориальной психолого-медико-педагогической комиссии № 7 от 08.06.2022г </w:t>
      </w:r>
      <w:r w:rsidRPr="007B4A5E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 </w:t>
      </w:r>
      <w:proofErr w:type="spellStart"/>
      <w:r w:rsidRPr="007B4A5E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>Скабара</w:t>
      </w:r>
      <w:proofErr w:type="spellEnd"/>
      <w:r w:rsidRPr="007B4A5E">
        <w:rPr>
          <w:rFonts w:ascii="Times New Roman" w:eastAsia="Times New Roman" w:hAnsi="Times New Roman" w:cs="Times New Roman"/>
          <w:i/>
          <w:sz w:val="24"/>
          <w:szCs w:val="24"/>
          <w:lang w:val="ru-RU" w:eastAsia="ru-RU"/>
        </w:rPr>
        <w:t xml:space="preserve"> Вадиму </w:t>
      </w:r>
      <w:r w:rsidRPr="007B4A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рекомендовано обучение по адаптированной образовательной программе основного общего образования  для обучающихся  с расстройством </w:t>
      </w:r>
      <w:proofErr w:type="spellStart"/>
      <w:r w:rsidRPr="007B4A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аустического</w:t>
      </w:r>
      <w:proofErr w:type="spellEnd"/>
      <w:r w:rsidRPr="007B4A5E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спектра  с учетом психофизических особенностей и индивидуальных возможностей здоровья ребенка  в условиях инклюзивного образования.</w:t>
      </w:r>
    </w:p>
    <w:p w14:paraId="07823FD2" w14:textId="77777777" w:rsidR="007B4A5E" w:rsidRPr="007B4A5E" w:rsidRDefault="007B4A5E" w:rsidP="007B4A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 xml:space="preserve">             Проблема помощи детям с ограниченными возможностями здоровья приобрела в последние годы особую 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актуальность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 xml:space="preserve">. Значительное место среди этих детей занимают именно дети с РАС (расстройством </w:t>
      </w:r>
      <w:proofErr w:type="spellStart"/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>аустического</w:t>
      </w:r>
      <w:proofErr w:type="spellEnd"/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 xml:space="preserve"> спектра) . В последнее время наблюдается увеличение численности детей с расстройствами </w:t>
      </w:r>
      <w:proofErr w:type="spellStart"/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>аустического</w:t>
      </w:r>
      <w:proofErr w:type="spellEnd"/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 xml:space="preserve"> спектра (РАС), среди которых наиболее часто встречается аутизм, осложненный интеллектуальным недоразвитием разной степени выраженности. Психологические особенности таких детей - снижение или отсутствие потребности в контактах с окружающим миром, стереотипность поведения, искажение процессов эмоционального реагирования.</w:t>
      </w:r>
    </w:p>
    <w:p w14:paraId="2AD6FFC8" w14:textId="77777777" w:rsidR="007B4A5E" w:rsidRPr="007B4A5E" w:rsidRDefault="007B4A5E" w:rsidP="007B4A5E">
      <w:pPr>
        <w:shd w:val="clear" w:color="auto" w:fill="FFFFFF"/>
        <w:spacing w:after="0" w:line="240" w:lineRule="auto"/>
        <w:ind w:left="-15" w:right="4" w:firstLine="71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>В освоении основной образовательной программы  основного общего образования, нацеленной на преодоление недостатков в физическом и (или) психическом развитии обучающихся, их социальную адаптацию, учитываются особые образовательные потребности детей с ОВЗ. Все это обусловило создание индивидуальной программы  по развитию познавательных процессов для детей  с ОВЗ (расстройством артистического спектра), как части адаптированной основной общеобразовательной программы.</w:t>
      </w:r>
    </w:p>
    <w:p w14:paraId="151F60BE" w14:textId="77777777" w:rsidR="007B4A5E" w:rsidRPr="007B4A5E" w:rsidRDefault="007B4A5E" w:rsidP="007B4A5E">
      <w:pPr>
        <w:shd w:val="clear" w:color="auto" w:fill="FFFFFF"/>
        <w:spacing w:after="0" w:line="240" w:lineRule="auto"/>
        <w:ind w:left="-15" w:right="4" w:firstLine="711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>Адаптированная программа  строится 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на принципах:</w:t>
      </w:r>
    </w:p>
    <w:p w14:paraId="6FCF1EA1" w14:textId="77777777" w:rsidR="007B4A5E" w:rsidRPr="007B4A5E" w:rsidRDefault="007B4A5E" w:rsidP="007B4A5E">
      <w:pPr>
        <w:shd w:val="clear" w:color="auto" w:fill="FFFFFF"/>
        <w:spacing w:after="0" w:line="240" w:lineRule="auto"/>
        <w:ind w:left="567" w:right="4" w:hanging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7B4A5E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ü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   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>Системность коррекционных, профилактических и развивающих задач;</w:t>
      </w:r>
    </w:p>
    <w:p w14:paraId="77D6FCDF" w14:textId="77777777" w:rsidR="007B4A5E" w:rsidRPr="007B4A5E" w:rsidRDefault="007B4A5E" w:rsidP="007B4A5E">
      <w:pPr>
        <w:shd w:val="clear" w:color="auto" w:fill="FFFFFF"/>
        <w:spacing w:after="0" w:line="240" w:lineRule="auto"/>
        <w:ind w:left="567" w:right="4" w:hanging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7B4A5E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ü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   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>Единство диагностики и коррекции;</w:t>
      </w:r>
    </w:p>
    <w:p w14:paraId="0DAFF6EB" w14:textId="77777777" w:rsidR="007B4A5E" w:rsidRPr="007B4A5E" w:rsidRDefault="007B4A5E" w:rsidP="007B4A5E">
      <w:pPr>
        <w:shd w:val="clear" w:color="auto" w:fill="FFFFFF"/>
        <w:spacing w:after="0" w:line="240" w:lineRule="auto"/>
        <w:ind w:left="567" w:right="4" w:hanging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7B4A5E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ü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   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>Учёт возрастных, психологических и индивидуальных особенностей ребенка;</w:t>
      </w:r>
    </w:p>
    <w:p w14:paraId="32A04B3F" w14:textId="77777777" w:rsidR="007B4A5E" w:rsidRPr="007B4A5E" w:rsidRDefault="007B4A5E" w:rsidP="007B4A5E">
      <w:pPr>
        <w:shd w:val="clear" w:color="auto" w:fill="FFFFFF"/>
        <w:spacing w:after="0" w:line="240" w:lineRule="auto"/>
        <w:ind w:left="567" w:right="4" w:hanging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7B4A5E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ü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   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>Комплексность методов психологического воздействия;</w:t>
      </w:r>
    </w:p>
    <w:p w14:paraId="4A737A5D" w14:textId="77777777" w:rsidR="007B4A5E" w:rsidRPr="007B4A5E" w:rsidRDefault="007B4A5E" w:rsidP="007B4A5E">
      <w:pPr>
        <w:shd w:val="clear" w:color="auto" w:fill="FFFFFF"/>
        <w:spacing w:after="0" w:line="240" w:lineRule="auto"/>
        <w:ind w:left="567" w:right="4" w:hanging="567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7B4A5E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ü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   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>Возрастание сложности;</w:t>
      </w:r>
    </w:p>
    <w:p w14:paraId="4B2A30C1" w14:textId="77777777" w:rsidR="007B4A5E" w:rsidRPr="007B4A5E" w:rsidRDefault="007B4A5E" w:rsidP="007B4A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7B4A5E">
        <w:rPr>
          <w:rFonts w:ascii="Wingdings" w:eastAsia="Times New Roman" w:hAnsi="Wingdings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ü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   </w:t>
      </w:r>
      <w:r w:rsidRPr="007B4A5E"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  <w:t>Учет объема и степени разнообразия материала</w:t>
      </w:r>
    </w:p>
    <w:p w14:paraId="2C9D3654" w14:textId="77777777" w:rsidR="007B4A5E" w:rsidRPr="007B4A5E" w:rsidRDefault="007B4A5E" w:rsidP="007B4A5E">
      <w:pPr>
        <w:widowControl w:val="0"/>
        <w:tabs>
          <w:tab w:val="left" w:pos="426"/>
          <w:tab w:val="right" w:leader="do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B4A5E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Программа отражает содержание обучения предмету </w:t>
      </w:r>
      <w:r w:rsidRPr="007B4A5E"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  <w:t>математика  5 класс</w:t>
      </w:r>
      <w:r w:rsidRPr="007B4A5E">
        <w:rPr>
          <w:rFonts w:ascii="Times New Roman" w:eastAsia="MS Mincho" w:hAnsi="Times New Roman" w:cs="Times New Roman"/>
          <w:sz w:val="24"/>
          <w:szCs w:val="24"/>
          <w:lang w:val="ru-RU" w:eastAsia="ru-RU"/>
        </w:rPr>
        <w:t xml:space="preserve"> с учетом особых образовательных потребностей обучающихся с РАС.</w:t>
      </w:r>
      <w:r w:rsidRPr="007B4A5E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</w:p>
    <w:p w14:paraId="263A02AB" w14:textId="77777777" w:rsidR="007B4A5E" w:rsidRPr="007B4A5E" w:rsidRDefault="007B4A5E" w:rsidP="007B4A5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B4A5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Особые образовательные потребности детей с аутизмом в период основного школьного обучения включают, помимо общих, свойственных всем детям с ОВЗ, следующие специфические нужды:</w:t>
      </w:r>
    </w:p>
    <w:p w14:paraId="1A851EE8" w14:textId="77777777" w:rsidR="007B4A5E" w:rsidRPr="007B4A5E" w:rsidRDefault="007B4A5E" w:rsidP="007B4A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B4A5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необходима специальная поддержка детей (индивидуальная и при работе в классе)  в развитии возможностей вербальной и невербальной коммуникации: обратиться за информацией и помощью, выразить свое отношение, оценку, согласие или отказ, поделиться впечатлениями; необходимо создание особенно четкой и упорядоченной временно-пространственной структуры уроков и всего пребывания ребенка в  школе, дающее ему опору для понимания происходящего и самоорганизации; </w:t>
      </w:r>
    </w:p>
    <w:p w14:paraId="7FFF7A60" w14:textId="77777777" w:rsidR="007B4A5E" w:rsidRPr="007B4A5E" w:rsidRDefault="007B4A5E" w:rsidP="007B4A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B4A5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ребенок с РАС нуждается в специальной помощи в упорядочивании и осмыслении усваиваемых знаний и умений, не допускающей их механического формального накопления и использования для </w:t>
      </w:r>
      <w:proofErr w:type="spellStart"/>
      <w:r w:rsidRPr="007B4A5E">
        <w:rPr>
          <w:rFonts w:ascii="Times New Roman" w:eastAsia="Calibri" w:hAnsi="Times New Roman" w:cs="Times New Roman"/>
          <w:sz w:val="24"/>
          <w:szCs w:val="24"/>
          <w:lang w:val="ru-RU"/>
        </w:rPr>
        <w:t>аутостимуляции</w:t>
      </w:r>
      <w:proofErr w:type="spellEnd"/>
      <w:r w:rsidRPr="007B4A5E">
        <w:rPr>
          <w:rFonts w:ascii="Times New Roman" w:eastAsia="Calibri" w:hAnsi="Times New Roman" w:cs="Times New Roman"/>
          <w:sz w:val="24"/>
          <w:szCs w:val="24"/>
          <w:lang w:val="ru-RU"/>
        </w:rPr>
        <w:t>;</w:t>
      </w:r>
    </w:p>
    <w:p w14:paraId="0706BBC0" w14:textId="77777777" w:rsidR="007B4A5E" w:rsidRPr="007B4A5E" w:rsidRDefault="007B4A5E" w:rsidP="007B4A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B4A5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необходима специальная установка педагога на развитие эмоционального контакта </w:t>
      </w:r>
      <w:r w:rsidRPr="007B4A5E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с ребенком, поддержание в нем уверенности в том, что его принимают, ему симпатизируют, в том, что он успешен на занятиях;</w:t>
      </w:r>
    </w:p>
    <w:p w14:paraId="285D666E" w14:textId="77777777" w:rsidR="007B4A5E" w:rsidRPr="007B4A5E" w:rsidRDefault="007B4A5E" w:rsidP="007B4A5E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B4A5E">
        <w:rPr>
          <w:rFonts w:ascii="Times New Roman" w:eastAsia="Calibri" w:hAnsi="Times New Roman" w:cs="Times New Roman"/>
          <w:sz w:val="24"/>
          <w:szCs w:val="24"/>
          <w:lang w:val="ru-RU"/>
        </w:rPr>
        <w:t>педагог должен стараться транслировать эту установку соученикам ребенка с РАС, не подчеркивая его особость, а, показывая его сильные стороны и вызывая к нему симпатию своим отношением, вовлекать детей в доступное взаимодействие.</w:t>
      </w:r>
    </w:p>
    <w:p w14:paraId="222F4DD9" w14:textId="77777777" w:rsidR="007B4A5E" w:rsidRPr="007B4A5E" w:rsidRDefault="007B4A5E" w:rsidP="007B4A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B4A5E">
        <w:rPr>
          <w:rFonts w:ascii="Times New Roman" w:eastAsia="Times New Roman" w:hAnsi="Times New Roman" w:cs="Times New Roman"/>
          <w:color w:val="111111"/>
          <w:sz w:val="24"/>
          <w:szCs w:val="24"/>
          <w:lang w:val="ru-RU" w:eastAsia="ru-RU"/>
        </w:rPr>
        <w:t xml:space="preserve">      Адаптированная программа состоит из серии специально организованных занятий, составленных с учётом уровня развития ребенка,  его возрастных и индивидуальных особенностей.</w:t>
      </w:r>
    </w:p>
    <w:p w14:paraId="0BCA470A" w14:textId="77777777" w:rsidR="007B4A5E" w:rsidRPr="007B4A5E" w:rsidRDefault="007B4A5E" w:rsidP="007B4A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7B4A5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На основании ст.79 Федерального закона от 29 декабря 2012г. №273 «Об образовании в РФ» обучение обучающихся с ограниченными возможностями здоровья (далее ОВЗ) ведется в общеобразовательных классах в форме инклюзивного обучения, которое предполагает организацию индивидуального подхода при проведении уроков и дифференциацию материала при планировании уроков и заданий. Программа адаптирована для обучения лиц с ОВЗ с учетом особенностей их психофизического развития, индивидуальных возможностей и при необходимости обеспечивающая коррекцию нарушений развития и социальную адаптацию указанных лиц. Она построена с учетом специфики усвоения учебного материала детьми с ОВЗ. Представленная программа, сохраняя основное содержание образования, принятое для массовой школы, отличается тем, что предусматривает коррекционную направленность обучения. Учебная программа позволяют строить обучение с учетом психологических и возрастных особенностей младших школьников, на основе принципа вариативности. Благодаря этому закладывается возможность выстраивания дифференцированной работы на уроке при обучении детей с разным уровнем развития. </w:t>
      </w:r>
    </w:p>
    <w:p w14:paraId="6A140FDD" w14:textId="77777777" w:rsidR="007B4A5E" w:rsidRPr="007B4A5E" w:rsidRDefault="007B4A5E" w:rsidP="007B4A5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</w:pPr>
      <w:r w:rsidRPr="007B4A5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ru-RU" w:eastAsia="ru-RU"/>
        </w:rPr>
        <w:t>Рабочая программа по математике  для обучающегося с РАС предполагает, что обучающийся  получает образование, сопоставимое по конечным достижениям с образованием сверстников, не имеющих ограничений по возможностям здоровья, в пролонгированные сроки. 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среду, поэтапное формирование учебной деятельности и коммуникативного поведения, расширение жизненного опыта, социальных контактов с детьми и взрослыми. Обязательным является особое структурирование содержания обучения на основе усиления внимания к целенаправленному развитию эмоционально-личностной сферы и коммуникативного поведения, формированию жизненной компетенции, а также  применение как общих, так и специальных методов и приемов обучения.</w:t>
      </w:r>
    </w:p>
    <w:p w14:paraId="1EB18B32" w14:textId="77777777" w:rsidR="007B4A5E" w:rsidRPr="007B4A5E" w:rsidRDefault="007B4A5E" w:rsidP="007B4A5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val="ru-RU" w:eastAsia="ru-RU"/>
        </w:rPr>
      </w:pPr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ru-RU" w:eastAsia="ru-RU"/>
        </w:rPr>
        <w:t xml:space="preserve">Творческий подход при разработке урока — главный ресурс учителя. Дети способны учиться независимо от уровня их развития. </w:t>
      </w:r>
      <w:r w:rsidRPr="007B4A5E">
        <w:rPr>
          <w:rFonts w:ascii="Calibri Light" w:eastAsia="Times New Roman" w:hAnsi="Calibri Light" w:cs="Times New Roman"/>
          <w:i/>
          <w:iCs/>
          <w:color w:val="000000"/>
          <w:sz w:val="24"/>
          <w:szCs w:val="24"/>
          <w:lang w:val="ru-RU" w:eastAsia="ru-RU"/>
        </w:rPr>
        <w:t xml:space="preserve"> </w:t>
      </w:r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Учителю  на своих уроках желательно практиковать </w:t>
      </w:r>
      <w:proofErr w:type="spellStart"/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val="ru-RU" w:eastAsia="ru-RU"/>
        </w:rPr>
        <w:t>скаффолдинг</w:t>
      </w:r>
      <w:proofErr w:type="spellEnd"/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u w:val="single"/>
          <w:lang w:val="ru-RU" w:eastAsia="ru-RU"/>
        </w:rPr>
        <w:t xml:space="preserve"> </w:t>
      </w:r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— создание условий для повышения успешности  ученика. Для этого ребенок должен учиться в «зоне ближайшего развития», то есть делать то, что ему интересно, но чем пока невозможно овладеть без поддержки. Ничто так не улучшает мотивацию, как возможность справиться с задачей и добиться успеха. </w:t>
      </w:r>
      <w:proofErr w:type="spellStart"/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Скаффолдинг</w:t>
      </w:r>
      <w:proofErr w:type="spellEnd"/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— это процесс, который позволяет ребенку решить проблему, выполнить задание или достичь целей, которые находятся за пределами его индивидуальных усилий или возможностей. Как помочь? Сказать «Молодец, у тебя все получится»? Но ребенок же понимает, что его попытки пока далеки от результата. Этого мало. Также рекомендуется использовать в работе с ребенком ОВЗ много </w:t>
      </w:r>
      <w:r w:rsidRPr="007B4A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ru-RU" w:eastAsia="ru-RU"/>
        </w:rPr>
        <w:t>видов поддержки</w:t>
      </w:r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  (</w:t>
      </w:r>
      <w:r w:rsidRPr="007B4A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ru-RU" w:eastAsia="ru-RU"/>
        </w:rPr>
        <w:t>Вербальная</w:t>
      </w:r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 — может быть не только прямой (поощрение), но и непрямой, не адресной: «Весь класс скоро справится», «Это не так сложно, как кажется». </w:t>
      </w:r>
      <w:r w:rsidRPr="007B4A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ru-RU" w:eastAsia="ru-RU"/>
        </w:rPr>
        <w:t>Подсказки через мимику, жесты, указания, движения тела</w:t>
      </w:r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 — большая сила. </w:t>
      </w:r>
      <w:r w:rsidRPr="007B4A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ru-RU" w:eastAsia="ru-RU"/>
        </w:rPr>
        <w:t>Физическая поддержка</w:t>
      </w:r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 — скажем, можно чертить или  конструировать что-то с учеником вместе «рука в руке». </w:t>
      </w:r>
      <w:r w:rsidRPr="007B4A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ru-RU" w:eastAsia="ru-RU"/>
        </w:rPr>
        <w:t>Моделирование</w:t>
      </w:r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 — демонстрация выполнения задания. </w:t>
      </w:r>
      <w:r w:rsidRPr="007B4A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ru-RU" w:eastAsia="ru-RU"/>
        </w:rPr>
        <w:t>Визуальный стимул</w:t>
      </w:r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 — картинки, пиктограммы, символы, письменная речь. </w:t>
      </w:r>
      <w:r w:rsidRPr="007B4A5E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bdr w:val="none" w:sz="0" w:space="0" w:color="auto" w:frame="1"/>
          <w:lang w:val="ru-RU" w:eastAsia="ru-RU"/>
        </w:rPr>
        <w:t>Манипуляция символами</w:t>
      </w:r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 xml:space="preserve"> — расположение объектов в определенном порядке и </w:t>
      </w:r>
      <w:proofErr w:type="spellStart"/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др</w:t>
      </w:r>
      <w:proofErr w:type="spellEnd"/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 w:eastAsia="ru-RU"/>
        </w:rPr>
        <w:t>)</w:t>
      </w:r>
    </w:p>
    <w:p w14:paraId="1C35C4F3" w14:textId="77777777" w:rsidR="007B4A5E" w:rsidRPr="007B4A5E" w:rsidRDefault="007B4A5E" w:rsidP="007B4A5E">
      <w:pPr>
        <w:keepNext/>
        <w:keepLines/>
        <w:shd w:val="clear" w:color="auto" w:fill="FFFFFF"/>
        <w:spacing w:after="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</w:pPr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val="ru-RU"/>
        </w:rPr>
        <w:lastRenderedPageBreak/>
        <w:t xml:space="preserve">         Учителю при подготовке к уроку необходимо </w:t>
      </w:r>
      <w:r w:rsidRPr="007B4A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продумывать разноуровневые задания</w:t>
      </w:r>
      <w:r w:rsidRPr="007B4A5E">
        <w:rPr>
          <w:rFonts w:ascii="Times New Roman" w:eastAsia="Times New Roman" w:hAnsi="Times New Roman" w:cs="Times New Roman"/>
          <w:iCs/>
          <w:color w:val="000000"/>
          <w:sz w:val="24"/>
          <w:szCs w:val="24"/>
          <w:shd w:val="clear" w:color="auto" w:fill="FFFFFF"/>
          <w:lang w:val="ru-RU"/>
        </w:rPr>
        <w:t>, ориентироваться не только на такого ученика, а на нужды всего класса. Разноуровневые задания дают ученику выбор. Также, при необходимости, важно дать варианты представления материала (словесно, визуально, пиктограммами).</w:t>
      </w:r>
      <w:r w:rsidRPr="007B4A5E">
        <w:rPr>
          <w:rFonts w:ascii="stk" w:eastAsia="Times New Roman" w:hAnsi="stk" w:cs="Times New Roman"/>
          <w:i/>
          <w:iCs/>
          <w:color w:val="000000"/>
          <w:sz w:val="30"/>
          <w:szCs w:val="30"/>
          <w:shd w:val="clear" w:color="auto" w:fill="FFFFFF"/>
          <w:lang w:val="ru-RU"/>
        </w:rPr>
        <w:t xml:space="preserve"> </w:t>
      </w:r>
      <w:r w:rsidRPr="007B4A5E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          </w:t>
      </w:r>
    </w:p>
    <w:p w14:paraId="4DC38D51" w14:textId="77777777" w:rsidR="00E85040" w:rsidRPr="002E4E48" w:rsidRDefault="00E85040" w:rsidP="00E85040">
      <w:pPr>
        <w:spacing w:line="240" w:lineRule="auto"/>
        <w:contextualSpacing/>
        <w:rPr>
          <w:rFonts w:ascii="Times New Roman" w:eastAsia="Calibri" w:hAnsi="Times New Roman" w:cs="Times New Roman"/>
          <w:bCs/>
          <w:color w:val="000000"/>
          <w:sz w:val="24"/>
          <w:szCs w:val="24"/>
          <w:lang w:val="ru-RU"/>
        </w:rPr>
      </w:pPr>
    </w:p>
    <w:p w14:paraId="525D9886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СОДЕРЖАНИЕ ОБУЧЕНИЯ</w:t>
      </w:r>
    </w:p>
    <w:p w14:paraId="45B6AE8A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 КЛАСС</w:t>
      </w:r>
    </w:p>
    <w:p w14:paraId="0C52CC23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F6E12AF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Представление данных в виде таблиц, диаграмм, графиков.</w:t>
      </w:r>
    </w:p>
    <w:p w14:paraId="1CCFB7B7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67C7AFC9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72AF96B8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553615D7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16F0C2D5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7F9843FE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0F7563E2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5858B47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0F3CE2C9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DD4F124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«Вероятность и статистика» характеризуются:</w:t>
      </w:r>
    </w:p>
    <w:p w14:paraId="5D33CDCA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14:paraId="276AA4D0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41417EA7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14:paraId="08A4A443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2F3E5EC8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14:paraId="06C6DA3A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15AEA60F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14:paraId="68254FC2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7A71BC29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14:paraId="784C664E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5FDB074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10671E32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5EFE25A6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14:paraId="56F74811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67948A31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14:paraId="488667B8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745E997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001F2757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4634F425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78870A7A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4FB83F9" w14:textId="5E008939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2002D814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8282AF8" w14:textId="77777777" w:rsidR="00E85040" w:rsidRPr="002E4E48" w:rsidRDefault="00E85040" w:rsidP="00E850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8052C4F" w14:textId="77777777" w:rsidR="00E85040" w:rsidRPr="002E4E48" w:rsidRDefault="00E85040" w:rsidP="00E850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9819FB9" w14:textId="77777777" w:rsidR="00E85040" w:rsidRPr="002E4E48" w:rsidRDefault="00E85040" w:rsidP="00E850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CD971EC" w14:textId="77777777" w:rsidR="00E85040" w:rsidRPr="002E4E48" w:rsidRDefault="00E85040" w:rsidP="00E850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2CF42BEC" w14:textId="77777777" w:rsidR="00E85040" w:rsidRPr="002E4E48" w:rsidRDefault="00E85040" w:rsidP="00E850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2E45D7A0" w14:textId="77777777" w:rsidR="00E85040" w:rsidRPr="002E4E48" w:rsidRDefault="00E85040" w:rsidP="00E85040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86DD543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E4E48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389B57C3" w14:textId="77777777" w:rsidR="00E85040" w:rsidRPr="002E4E48" w:rsidRDefault="00E85040" w:rsidP="00E850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A82A750" w14:textId="77777777" w:rsidR="00E85040" w:rsidRPr="002E4E48" w:rsidRDefault="00E85040" w:rsidP="00E850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415968E0" w14:textId="77777777" w:rsidR="00E85040" w:rsidRPr="002E4E48" w:rsidRDefault="00E85040" w:rsidP="00E850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1E1937C9" w14:textId="77777777" w:rsidR="00E85040" w:rsidRPr="002E4E48" w:rsidRDefault="00E85040" w:rsidP="00E85040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487DEEC3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223D9964" w14:textId="77777777" w:rsidR="00E85040" w:rsidRPr="002E4E48" w:rsidRDefault="00E85040" w:rsidP="00E850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3032500B" w14:textId="77777777" w:rsidR="00E85040" w:rsidRPr="002E4E48" w:rsidRDefault="00E85040" w:rsidP="00E850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1535911D" w14:textId="77777777" w:rsidR="00E85040" w:rsidRPr="002E4E48" w:rsidRDefault="00E85040" w:rsidP="00E850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30CB437" w14:textId="77777777" w:rsidR="00E85040" w:rsidRPr="002E4E48" w:rsidRDefault="00E85040" w:rsidP="00E85040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596A820A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660B8E3A" w14:textId="77777777" w:rsidR="00E85040" w:rsidRPr="002E4E48" w:rsidRDefault="00E85040" w:rsidP="00E850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645C23AE" w14:textId="77777777" w:rsidR="00E85040" w:rsidRPr="002E4E48" w:rsidRDefault="00E85040" w:rsidP="00E850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3DD1B788" w14:textId="77777777" w:rsidR="00E85040" w:rsidRPr="002E4E48" w:rsidRDefault="00E85040" w:rsidP="00E850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317AB6C5" w14:textId="77777777" w:rsidR="00E85040" w:rsidRPr="002E4E48" w:rsidRDefault="00E85040" w:rsidP="00E850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4BC27FA7" w14:textId="77777777" w:rsidR="00E85040" w:rsidRPr="002E4E48" w:rsidRDefault="00E85040" w:rsidP="00E850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FA80C92" w14:textId="77777777" w:rsidR="00E85040" w:rsidRPr="002E4E48" w:rsidRDefault="00E85040" w:rsidP="00E85040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6CF7343F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29C54CA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226DA59F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3778F3D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7CBF0620" w14:textId="77777777" w:rsidR="00E85040" w:rsidRPr="002E4E48" w:rsidRDefault="00E85040" w:rsidP="00E85040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75AFA34" w14:textId="77777777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 w:rsidRPr="002E4E48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083D6B0B" w14:textId="77777777" w:rsidR="00E85040" w:rsidRPr="002E4E48" w:rsidRDefault="00E85040" w:rsidP="00E850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374049C8" w14:textId="77777777" w:rsidR="00E85040" w:rsidRPr="002E4E48" w:rsidRDefault="00E85040" w:rsidP="00E850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21C2C5A0" w14:textId="63A20E75" w:rsidR="00E85040" w:rsidRPr="00E85040" w:rsidRDefault="00E85040" w:rsidP="00E85040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313D6EB9" w14:textId="702D7A08" w:rsidR="00E85040" w:rsidRPr="002E4E48" w:rsidRDefault="00E85040" w:rsidP="00E850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61C29FE2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_Toc124426249"/>
      <w:bookmarkEnd w:id="2"/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 w:rsidRPr="002E4E48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8 классе</w:t>
      </w: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027C8822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7E7F2A75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6F8CCDDA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07C22500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3E122DC4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5A729DF4" w14:textId="77777777" w:rsidR="00E85040" w:rsidRPr="002E4E48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7A228D1A" w14:textId="5E68F4F4" w:rsidR="00E85040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2E4E4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7B8A2481" w14:textId="7DA77055" w:rsidR="00E85040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B8D564E" w14:textId="77777777" w:rsidR="00E85040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421E4630" w14:textId="77777777" w:rsidR="00E85040" w:rsidRPr="00E85040" w:rsidRDefault="00E85040" w:rsidP="00E8504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8504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35"/>
        <w:gridCol w:w="1763"/>
        <w:gridCol w:w="864"/>
        <w:gridCol w:w="1660"/>
        <w:gridCol w:w="1722"/>
        <w:gridCol w:w="2711"/>
      </w:tblGrid>
      <w:tr w:rsidR="00E85040" w:rsidRPr="00E85040" w14:paraId="66222627" w14:textId="77777777" w:rsidTr="00CA56D8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777768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682C8DB2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044D95B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Наименование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разделов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программы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C533CEB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54DA70" w14:textId="77777777" w:rsidR="00E85040" w:rsidRPr="00E85040" w:rsidRDefault="00E85040" w:rsidP="00E85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4CD713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8E3CC51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040" w:rsidRPr="00E85040" w14:paraId="117B00C9" w14:textId="77777777" w:rsidTr="00CA56D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1E8121" w14:textId="77777777" w:rsidR="00E85040" w:rsidRPr="00E85040" w:rsidRDefault="00E85040" w:rsidP="00E85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84CBC75" w14:textId="77777777" w:rsidR="00E85040" w:rsidRPr="00E85040" w:rsidRDefault="00E85040" w:rsidP="00E85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2E6BCCE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8E5FEAE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0A683CDF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BF3DA74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5106AC2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 w:rsidRPr="00E8504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1DC6D6A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05E6CA7" w14:textId="77777777" w:rsidR="00E85040" w:rsidRPr="00E85040" w:rsidRDefault="00E85040" w:rsidP="00E85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5040" w:rsidRPr="007B4A5E" w14:paraId="5D2DB485" w14:textId="77777777" w:rsidTr="00CA56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6D9E8C0" w14:textId="77777777" w:rsidR="00E85040" w:rsidRPr="00E85040" w:rsidRDefault="00E85040" w:rsidP="00E85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60C2DD66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</w:t>
            </w:r>
            <w:proofErr w:type="spellEnd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курса</w:t>
            </w:r>
            <w:proofErr w:type="spellEnd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2EB46F1E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B179C4D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3D41DF9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B8EB7CA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"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5040" w:rsidRPr="007B4A5E" w14:paraId="2F6D0367" w14:textId="77777777" w:rsidTr="00CA56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D734123" w14:textId="77777777" w:rsidR="00E85040" w:rsidRPr="00E85040" w:rsidRDefault="00E85040" w:rsidP="00E85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0996A7FF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Описательная</w:t>
            </w:r>
            <w:proofErr w:type="spellEnd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статистика</w:t>
            </w:r>
            <w:proofErr w:type="spellEnd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Рассеивание</w:t>
            </w:r>
            <w:proofErr w:type="spellEnd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73B791AA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45C1127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B0B02AC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307263D7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5040" w:rsidRPr="007B4A5E" w14:paraId="6C1C9B05" w14:textId="77777777" w:rsidTr="00CA56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04284729" w14:textId="77777777" w:rsidR="00E85040" w:rsidRPr="00E85040" w:rsidRDefault="00E85040" w:rsidP="00E85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83EA0FA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Множества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5B24953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3B3B8F7" w14:textId="3ED224DC" w:rsidR="00E85040" w:rsidRPr="002411ED" w:rsidRDefault="002411ED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70CB9DF7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4E77FC73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5040" w:rsidRPr="007B4A5E" w14:paraId="6E9245F2" w14:textId="77777777" w:rsidTr="00CA56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20740774" w14:textId="77777777" w:rsidR="00E85040" w:rsidRPr="00E85040" w:rsidRDefault="00E85040" w:rsidP="00E85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E4EB1B4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</w:t>
            </w:r>
            <w:proofErr w:type="spellEnd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случайного</w:t>
            </w:r>
            <w:proofErr w:type="spellEnd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4C040195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50BD9E00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5633CEB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1B24D1D3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5040" w:rsidRPr="007B4A5E" w14:paraId="663D588A" w14:textId="77777777" w:rsidTr="00CA56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7C923AE3" w14:textId="77777777" w:rsidR="00E85040" w:rsidRPr="00E85040" w:rsidRDefault="00E85040" w:rsidP="00E85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10EA1EEA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Введение</w:t>
            </w:r>
            <w:proofErr w:type="spellEnd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теорию</w:t>
            </w:r>
            <w:proofErr w:type="spellEnd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графов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00B0A1A5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1335F7FB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18772524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DD88399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5040" w:rsidRPr="007B4A5E" w14:paraId="469A9859" w14:textId="77777777" w:rsidTr="00CA56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5A7A810F" w14:textId="77777777" w:rsidR="00E85040" w:rsidRPr="00E85040" w:rsidRDefault="00E85040" w:rsidP="00E85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28B5F338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Случайные</w:t>
            </w:r>
            <w:proofErr w:type="spellEnd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события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67406BDB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D769976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39EA02BC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6177A8FB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5040" w:rsidRPr="007B4A5E" w14:paraId="6581C2E8" w14:textId="77777777" w:rsidTr="00CA56D8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14:paraId="33D36F24" w14:textId="77777777" w:rsidR="00E85040" w:rsidRPr="00E85040" w:rsidRDefault="00E85040" w:rsidP="00E850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14:paraId="515B85A1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</w:t>
            </w:r>
            <w:proofErr w:type="spellEnd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систематизация</w:t>
            </w:r>
            <w:proofErr w:type="spellEnd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14:paraId="3F224B41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21ADC752" w14:textId="5E7604BE" w:rsidR="00E85040" w:rsidRPr="002411ED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411E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22C44BF0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5FA20409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proofErr w:type="spellStart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proofErr w:type="spellEnd"/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417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fb</w:t>
              </w:r>
              <w:r w:rsidRPr="00E8504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2</w:t>
              </w:r>
            </w:hyperlink>
          </w:p>
        </w:tc>
      </w:tr>
      <w:tr w:rsidR="00E85040" w:rsidRPr="00E85040" w14:paraId="6DE75306" w14:textId="77777777" w:rsidTr="00CA56D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E1F1EDD" w14:textId="77777777" w:rsidR="00E85040" w:rsidRPr="00E85040" w:rsidRDefault="00E85040" w:rsidP="00E85040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8504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14:paraId="4AEFE34B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E850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14:paraId="6FEF9A5F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14:paraId="56021E74" w14:textId="77777777" w:rsidR="00E85040" w:rsidRPr="00E85040" w:rsidRDefault="00E85040" w:rsidP="00E85040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8504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14:paraId="2A57305E" w14:textId="77777777" w:rsidR="00E85040" w:rsidRPr="00E85040" w:rsidRDefault="00E85040" w:rsidP="00E850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BDCFEA" w14:textId="0CDDEE32" w:rsidR="00E85040" w:rsidRDefault="00E85040" w:rsidP="00E850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14:paraId="19B1921D" w14:textId="50A678D0" w:rsidR="00E85040" w:rsidRDefault="00E85040" w:rsidP="00E8504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14:paraId="1D75A6C6" w14:textId="370AEC64" w:rsidR="00361B54" w:rsidRDefault="00361B54" w:rsidP="00E8504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14:paraId="391B982A" w14:textId="72A942F2" w:rsidR="00361B54" w:rsidRDefault="00361B54" w:rsidP="00E8504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14:paraId="627A26E3" w14:textId="0332BEBE" w:rsidR="00361B54" w:rsidRDefault="00361B54" w:rsidP="00E8504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14:paraId="4CCC1E31" w14:textId="77777777" w:rsidR="00361B54" w:rsidRDefault="00361B54" w:rsidP="00E85040">
      <w:p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14:paraId="2A872AE9" w14:textId="77777777" w:rsid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</w:p>
    <w:p w14:paraId="40A63991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/>
          <w:bCs/>
          <w:noProof/>
          <w:color w:val="000000"/>
          <w:sz w:val="24"/>
          <w:szCs w:val="24"/>
          <w:lang w:val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 wp14:anchorId="692AE6DE" wp14:editId="2DE7C417">
                <wp:simplePos x="0" y="0"/>
                <wp:positionH relativeFrom="page">
                  <wp:posOffset>422910</wp:posOffset>
                </wp:positionH>
                <wp:positionV relativeFrom="paragraph">
                  <wp:posOffset>291465</wp:posOffset>
                </wp:positionV>
                <wp:extent cx="6707505" cy="7620"/>
                <wp:effectExtent l="0" t="0" r="0" b="0"/>
                <wp:wrapTopAndBottom/>
                <wp:docPr id="171923855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47748B" id="Rectangle 3" o:spid="_x0000_s1026" style="position:absolute;margin-left:33.3pt;margin-top:22.95pt;width:528.15pt;height:.6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" fillcolor="black" stroked="f">
                <w10:wrap type="topAndBottom" anchorx="page"/>
              </v:rect>
            </w:pict>
          </mc:Fallback>
        </mc:AlternateContent>
      </w:r>
      <w:r w:rsidRPr="00E8504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43FB5235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1B8D8FA0" w14:textId="1752C948" w:rsidR="00E85040" w:rsidRPr="00E85040" w:rsidRDefault="00E85040" w:rsidP="00E85040">
      <w:pPr>
        <w:spacing w:after="0" w:line="240" w:lineRule="auto"/>
        <w:ind w:left="120"/>
        <w:rPr>
          <w:bCs/>
          <w:sz w:val="24"/>
          <w:szCs w:val="24"/>
          <w:lang w:val="ru-RU"/>
        </w:rPr>
      </w:pPr>
      <w:r w:rsidRPr="002E4E48">
        <w:rPr>
          <w:rFonts w:ascii="Times New Roman" w:hAnsi="Times New Roman"/>
          <w:bCs/>
          <w:color w:val="000000"/>
          <w:sz w:val="24"/>
          <w:szCs w:val="24"/>
          <w:lang w:val="ru-RU"/>
        </w:rPr>
        <w:t>Математика. Вероятность и статистика: 7 – 9-е классы: базовый уровень</w:t>
      </w:r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: учебник : в 2 частях/ И.Р. Высоцкий, И.В. Ященко; под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>ред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И.В. Ященко.- 2-е изд., стер. – Москва: Просвещение, 2024.</w:t>
      </w:r>
    </w:p>
    <w:p w14:paraId="20CBB4D5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41E522B3" w14:textId="77777777" w:rsidR="00E85040" w:rsidRPr="00E85040" w:rsidRDefault="00E85040" w:rsidP="00E85040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Методические рекомендации для 5-11 </w:t>
      </w:r>
      <w:proofErr w:type="spellStart"/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кл</w:t>
      </w:r>
      <w:proofErr w:type="spellEnd"/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</w:p>
    <w:p w14:paraId="0E710645" w14:textId="77777777" w:rsidR="00E85040" w:rsidRPr="00E85040" w:rsidRDefault="00E85040" w:rsidP="00E85040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Примерная рабочая программа «Математика» для 5-11 </w:t>
      </w:r>
      <w:proofErr w:type="spellStart"/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кл</w:t>
      </w:r>
      <w:proofErr w:type="spellEnd"/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2025 М.: Просвещение</w:t>
      </w:r>
    </w:p>
    <w:p w14:paraId="210A455B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2213880E" w14:textId="77777777" w:rsidR="00E85040" w:rsidRPr="00E85040" w:rsidRDefault="00E85040" w:rsidP="00E8504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dnevnik.ru</w:t>
      </w:r>
    </w:p>
    <w:p w14:paraId="62574C50" w14:textId="77777777" w:rsidR="00E85040" w:rsidRPr="00E85040" w:rsidRDefault="00E85040" w:rsidP="00E8504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https://resh.edu.ru/</w:t>
      </w:r>
    </w:p>
    <w:p w14:paraId="4A1780FD" w14:textId="77777777" w:rsidR="00E85040" w:rsidRPr="00E85040" w:rsidRDefault="007B4A5E" w:rsidP="00E8504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hyperlink r:id="rId12" w:history="1">
        <w:r w:rsidR="00E85040" w:rsidRPr="00E85040">
          <w:rPr>
            <w:rStyle w:val="a3"/>
            <w:rFonts w:ascii="Times New Roman" w:hAnsi="Times New Roman"/>
            <w:bCs/>
            <w:sz w:val="24"/>
            <w:szCs w:val="24"/>
            <w:lang w:val="ru-RU"/>
          </w:rPr>
          <w:t>https://math8-vpr.sdamgia.ru/</w:t>
        </w:r>
      </w:hyperlink>
    </w:p>
    <w:p w14:paraId="02BC4148" w14:textId="77777777" w:rsidR="00E85040" w:rsidRPr="00E85040" w:rsidRDefault="00E85040" w:rsidP="00E8504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proofErr w:type="spellStart"/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Учи.ру</w:t>
      </w:r>
      <w:proofErr w:type="spellEnd"/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</w:t>
      </w:r>
      <w:hyperlink r:id="rId13" w:history="1">
        <w:r w:rsidRPr="00E85040">
          <w:rPr>
            <w:rStyle w:val="a3"/>
            <w:rFonts w:ascii="Times New Roman" w:hAnsi="Times New Roman"/>
            <w:bCs/>
            <w:sz w:val="24"/>
            <w:szCs w:val="24"/>
            <w:lang w:val="ru-RU"/>
          </w:rPr>
          <w:t>https://uchi.ru/</w:t>
        </w:r>
      </w:hyperlink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 </w:t>
      </w:r>
    </w:p>
    <w:p w14:paraId="0B2112B1" w14:textId="77777777" w:rsidR="00E85040" w:rsidRPr="00E85040" w:rsidRDefault="00E85040" w:rsidP="00E8504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Образовательная социальная сеть </w:t>
      </w:r>
      <w:hyperlink r:id="rId14" w:history="1">
        <w:r w:rsidRPr="00E85040">
          <w:rPr>
            <w:rStyle w:val="a3"/>
            <w:rFonts w:ascii="Times New Roman" w:hAnsi="Times New Roman"/>
            <w:bCs/>
            <w:sz w:val="24"/>
            <w:szCs w:val="24"/>
            <w:lang w:val="ru-RU"/>
          </w:rPr>
          <w:t>https://nsportal.ru/</w:t>
        </w:r>
      </w:hyperlink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 </w:t>
      </w:r>
    </w:p>
    <w:p w14:paraId="0ED6D83D" w14:textId="77777777" w:rsidR="00E85040" w:rsidRPr="00E85040" w:rsidRDefault="00E85040" w:rsidP="00E8504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Единая коллекция цифровых образовательных ресурсов </w:t>
      </w:r>
      <w:hyperlink r:id="rId15" w:history="1">
        <w:r w:rsidRPr="00E85040">
          <w:rPr>
            <w:rStyle w:val="a3"/>
            <w:rFonts w:ascii="Times New Roman" w:hAnsi="Times New Roman"/>
            <w:bCs/>
            <w:sz w:val="24"/>
            <w:szCs w:val="24"/>
            <w:lang w:val="ru-RU"/>
          </w:rPr>
          <w:t>http://school-collection.edu.ru/</w:t>
        </w:r>
      </w:hyperlink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  </w:t>
      </w:r>
    </w:p>
    <w:p w14:paraId="63324EA7" w14:textId="77777777" w:rsidR="00E85040" w:rsidRPr="00E85040" w:rsidRDefault="00E85040" w:rsidP="00E8504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proofErr w:type="spellStart"/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ЯКласс</w:t>
      </w:r>
      <w:proofErr w:type="spellEnd"/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 </w:t>
      </w:r>
      <w:hyperlink r:id="rId16" w:history="1">
        <w:r w:rsidRPr="00E85040">
          <w:rPr>
            <w:rStyle w:val="a3"/>
            <w:rFonts w:ascii="Times New Roman" w:hAnsi="Times New Roman"/>
            <w:bCs/>
            <w:sz w:val="24"/>
            <w:szCs w:val="24"/>
            <w:lang w:val="ru-RU"/>
          </w:rPr>
          <w:t>https://www.yaklass.ru/</w:t>
        </w:r>
      </w:hyperlink>
    </w:p>
    <w:p w14:paraId="1C003799" w14:textId="77777777" w:rsidR="00E85040" w:rsidRPr="00E85040" w:rsidRDefault="00E85040" w:rsidP="00E8504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u w:val="single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Библиотека ЦОК </w:t>
      </w:r>
      <w:hyperlink r:id="rId17" w:history="1">
        <w:r w:rsidRPr="00E85040">
          <w:rPr>
            <w:rStyle w:val="a3"/>
            <w:rFonts w:ascii="Times New Roman" w:hAnsi="Times New Roman"/>
            <w:bCs/>
            <w:sz w:val="24"/>
            <w:szCs w:val="24"/>
            <w:lang w:val="ru-RU"/>
          </w:rPr>
          <w:t>https://m.edsoo.ru/7f414736</w:t>
        </w:r>
      </w:hyperlink>
    </w:p>
    <w:p w14:paraId="4F6198FC" w14:textId="77777777" w:rsidR="00E85040" w:rsidRPr="00E85040" w:rsidRDefault="00E85040" w:rsidP="00E85040">
      <w:pPr>
        <w:numPr>
          <w:ilvl w:val="0"/>
          <w:numId w:val="7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https://education.yandex.ru/ https://edu.1sept.ru/ https://edu.skysmart.ru/ https://mathoge.sdamgia.ru/ </w:t>
      </w:r>
      <w:hyperlink r:id="rId18" w:history="1">
        <w:r w:rsidRPr="00E85040">
          <w:rPr>
            <w:rStyle w:val="a3"/>
            <w:rFonts w:ascii="Times New Roman" w:hAnsi="Times New Roman"/>
            <w:bCs/>
            <w:sz w:val="24"/>
            <w:szCs w:val="24"/>
            <w:lang w:val="ru-RU"/>
          </w:rPr>
          <w:t>https://edu.orb.rи</w:t>
        </w:r>
      </w:hyperlink>
    </w:p>
    <w:p w14:paraId="6E36E26C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МАТЕРИАЛЬНО-ТЕХНИЧЕСКОЕ ОБЕСПЕЧЕНИЕ ОБРАЗОВАТЕЛЬНОГО ПРОЦЕССА</w:t>
      </w:r>
    </w:p>
    <w:p w14:paraId="4A993222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УЧЕБНОЕ ОБОРУДОВАНИЕ</w:t>
      </w:r>
    </w:p>
    <w:p w14:paraId="72252794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-материально-техническое обеспечение:</w:t>
      </w:r>
    </w:p>
    <w:p w14:paraId="166C41D1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1. Линейка классная</w:t>
      </w:r>
    </w:p>
    <w:p w14:paraId="5225BBE0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2. Треугольник классный (45°, 45°)</w:t>
      </w:r>
    </w:p>
    <w:p w14:paraId="0CA56F1F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3.Треугольник классный (30°, 60°)</w:t>
      </w:r>
    </w:p>
    <w:p w14:paraId="41A4BD92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4.Линейка метровая</w:t>
      </w:r>
    </w:p>
    <w:p w14:paraId="6809648D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5. Транспортир классный</w:t>
      </w:r>
    </w:p>
    <w:p w14:paraId="4B635F3F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6.Циркуль классный</w:t>
      </w:r>
    </w:p>
    <w:p w14:paraId="3E49CE8D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7. Координатная плоскость( доска)</w:t>
      </w:r>
    </w:p>
    <w:p w14:paraId="3085C8D2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8.Набор классного инструмента</w:t>
      </w:r>
    </w:p>
    <w:p w14:paraId="1775F2B7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9.Рулетка</w:t>
      </w:r>
    </w:p>
    <w:p w14:paraId="22ED0277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10.Мел белый</w:t>
      </w:r>
    </w:p>
    <w:p w14:paraId="79845A9B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11.Мел цветной.</w:t>
      </w:r>
    </w:p>
    <w:p w14:paraId="6594E22B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12. Справочные таблицы</w:t>
      </w:r>
    </w:p>
    <w:p w14:paraId="1BB58130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13. Модели для изучения геометрических плоских и объемных фигур, </w:t>
      </w:r>
    </w:p>
    <w:p w14:paraId="1D29C1B1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14.Наборы магнитные</w:t>
      </w:r>
    </w:p>
    <w:p w14:paraId="65F86011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15. Печатные материалы для раздачи на уроках</w:t>
      </w:r>
    </w:p>
    <w:p w14:paraId="048A51EF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 xml:space="preserve"> – дидактические материалы по алгебре и геометрии, комплекты таблиц.</w:t>
      </w:r>
    </w:p>
    <w:p w14:paraId="4975E490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-информационное обеспечение:</w:t>
      </w:r>
    </w:p>
    <w:p w14:paraId="4ACE3EA1" w14:textId="77777777" w:rsidR="00E85040" w:rsidRPr="00E85040" w:rsidRDefault="00E85040" w:rsidP="00E85040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Подборка информационной и справочной литературы;</w:t>
      </w:r>
    </w:p>
    <w:p w14:paraId="654589EB" w14:textId="77777777" w:rsidR="00E85040" w:rsidRPr="00E85040" w:rsidRDefault="00E85040" w:rsidP="00E85040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Обучающие и справочные электронные издания;</w:t>
      </w:r>
    </w:p>
    <w:p w14:paraId="37C8D7A2" w14:textId="77777777" w:rsidR="00E85040" w:rsidRPr="00E85040" w:rsidRDefault="00E85040" w:rsidP="00E85040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Плакаты, таблицы;</w:t>
      </w:r>
    </w:p>
    <w:p w14:paraId="2F0544D5" w14:textId="77777777" w:rsidR="00E85040" w:rsidRPr="00E85040" w:rsidRDefault="00E85040" w:rsidP="00E85040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Доступ в Интернет.</w:t>
      </w:r>
    </w:p>
    <w:p w14:paraId="782E7731" w14:textId="77777777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ОБОРУДОВАНИЕ ДЛЯ ПРОВЕДЕНИЯ ЛАБОРАТОРНЫХ И ПРАКТИЧЕСКИХ РАБОТ</w:t>
      </w:r>
    </w:p>
    <w:p w14:paraId="0486A0A2" w14:textId="77777777" w:rsidR="00D8290D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Линейка, карандаш, циркуль, транспортир, ножницы, клей</w:t>
      </w:r>
    </w:p>
    <w:p w14:paraId="469D3882" w14:textId="77777777" w:rsidR="00D8290D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РМУ - рабочее место ученика .</w:t>
      </w:r>
    </w:p>
    <w:p w14:paraId="299F8E82" w14:textId="3BCD1B4D" w:rsidR="00E85040" w:rsidRPr="00E85040" w:rsidRDefault="00E85040" w:rsidP="00E85040">
      <w:pPr>
        <w:spacing w:after="0" w:line="240" w:lineRule="auto"/>
        <w:ind w:left="120"/>
        <w:rPr>
          <w:rFonts w:ascii="Times New Roman" w:hAnsi="Times New Roman"/>
          <w:bCs/>
          <w:color w:val="000000"/>
          <w:sz w:val="24"/>
          <w:szCs w:val="24"/>
          <w:lang w:val="ru-RU"/>
        </w:rPr>
      </w:pPr>
      <w:r w:rsidRPr="00E85040">
        <w:rPr>
          <w:rFonts w:ascii="Times New Roman" w:hAnsi="Times New Roman"/>
          <w:bCs/>
          <w:color w:val="000000"/>
          <w:sz w:val="24"/>
          <w:szCs w:val="24"/>
          <w:lang w:val="ru-RU"/>
        </w:rPr>
        <w:t>Раздаточный материал</w:t>
      </w:r>
    </w:p>
    <w:p w14:paraId="30FE9F42" w14:textId="77777777" w:rsidR="003063E7" w:rsidRPr="00E85040" w:rsidRDefault="003063E7">
      <w:pPr>
        <w:rPr>
          <w:lang w:val="ru-RU"/>
        </w:rPr>
      </w:pPr>
    </w:p>
    <w:sectPr w:rsidR="003063E7" w:rsidRPr="00E85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tk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12AAD"/>
    <w:multiLevelType w:val="hybridMultilevel"/>
    <w:tmpl w:val="D376E218"/>
    <w:lvl w:ilvl="0" w:tplc="70943EF2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4"/>
        <w:lang w:val="ru-RU" w:eastAsia="en-US" w:bidi="ar-SA"/>
      </w:rPr>
    </w:lvl>
    <w:lvl w:ilvl="1" w:tplc="E44E1B26">
      <w:numFmt w:val="bullet"/>
      <w:lvlText w:val="•"/>
      <w:lvlJc w:val="left"/>
      <w:pPr>
        <w:ind w:left="1413" w:hanging="240"/>
      </w:pPr>
      <w:rPr>
        <w:rFonts w:hint="default"/>
        <w:lang w:val="ru-RU" w:eastAsia="en-US" w:bidi="ar-SA"/>
      </w:rPr>
    </w:lvl>
    <w:lvl w:ilvl="2" w:tplc="EE90C7D0">
      <w:numFmt w:val="bullet"/>
      <w:lvlText w:val="•"/>
      <w:lvlJc w:val="left"/>
      <w:pPr>
        <w:ind w:left="2467" w:hanging="240"/>
      </w:pPr>
      <w:rPr>
        <w:rFonts w:hint="default"/>
        <w:lang w:val="ru-RU" w:eastAsia="en-US" w:bidi="ar-SA"/>
      </w:rPr>
    </w:lvl>
    <w:lvl w:ilvl="3" w:tplc="259884D0">
      <w:numFmt w:val="bullet"/>
      <w:lvlText w:val="•"/>
      <w:lvlJc w:val="left"/>
      <w:pPr>
        <w:ind w:left="3521" w:hanging="240"/>
      </w:pPr>
      <w:rPr>
        <w:rFonts w:hint="default"/>
        <w:lang w:val="ru-RU" w:eastAsia="en-US" w:bidi="ar-SA"/>
      </w:rPr>
    </w:lvl>
    <w:lvl w:ilvl="4" w:tplc="9CA60F28">
      <w:numFmt w:val="bullet"/>
      <w:lvlText w:val="•"/>
      <w:lvlJc w:val="left"/>
      <w:pPr>
        <w:ind w:left="4575" w:hanging="240"/>
      </w:pPr>
      <w:rPr>
        <w:rFonts w:hint="default"/>
        <w:lang w:val="ru-RU" w:eastAsia="en-US" w:bidi="ar-SA"/>
      </w:rPr>
    </w:lvl>
    <w:lvl w:ilvl="5" w:tplc="E09E925A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6" w:tplc="2A7057E6">
      <w:numFmt w:val="bullet"/>
      <w:lvlText w:val="•"/>
      <w:lvlJc w:val="left"/>
      <w:pPr>
        <w:ind w:left="6683" w:hanging="240"/>
      </w:pPr>
      <w:rPr>
        <w:rFonts w:hint="default"/>
        <w:lang w:val="ru-RU" w:eastAsia="en-US" w:bidi="ar-SA"/>
      </w:rPr>
    </w:lvl>
    <w:lvl w:ilvl="7" w:tplc="936C4426">
      <w:numFmt w:val="bullet"/>
      <w:lvlText w:val="•"/>
      <w:lvlJc w:val="left"/>
      <w:pPr>
        <w:ind w:left="7737" w:hanging="240"/>
      </w:pPr>
      <w:rPr>
        <w:rFonts w:hint="default"/>
        <w:lang w:val="ru-RU" w:eastAsia="en-US" w:bidi="ar-SA"/>
      </w:rPr>
    </w:lvl>
    <w:lvl w:ilvl="8" w:tplc="BA025D70">
      <w:numFmt w:val="bullet"/>
      <w:lvlText w:val="•"/>
      <w:lvlJc w:val="left"/>
      <w:pPr>
        <w:ind w:left="879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119D5A78"/>
    <w:multiLevelType w:val="multilevel"/>
    <w:tmpl w:val="0554AD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9F2C49"/>
    <w:multiLevelType w:val="hybridMultilevel"/>
    <w:tmpl w:val="69264D0A"/>
    <w:lvl w:ilvl="0" w:tplc="B2A8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26B03"/>
    <w:multiLevelType w:val="multilevel"/>
    <w:tmpl w:val="4CC44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 w15:restartNumberingAfterBreak="0">
    <w:nsid w:val="2CB8413A"/>
    <w:multiLevelType w:val="hybridMultilevel"/>
    <w:tmpl w:val="436AAEA8"/>
    <w:lvl w:ilvl="0" w:tplc="19BCB5BC">
      <w:start w:val="1"/>
      <w:numFmt w:val="decimal"/>
      <w:lvlText w:val="%1."/>
      <w:lvlJc w:val="left"/>
      <w:pPr>
        <w:ind w:left="4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4406E6">
      <w:numFmt w:val="bullet"/>
      <w:lvlText w:val="•"/>
      <w:lvlJc w:val="left"/>
      <w:pPr>
        <w:ind w:left="1521" w:hanging="360"/>
      </w:pPr>
      <w:rPr>
        <w:rFonts w:hint="default"/>
        <w:lang w:val="ru-RU" w:eastAsia="en-US" w:bidi="ar-SA"/>
      </w:rPr>
    </w:lvl>
    <w:lvl w:ilvl="2" w:tplc="F4C86628">
      <w:numFmt w:val="bullet"/>
      <w:lvlText w:val="•"/>
      <w:lvlJc w:val="left"/>
      <w:pPr>
        <w:ind w:left="2563" w:hanging="360"/>
      </w:pPr>
      <w:rPr>
        <w:rFonts w:hint="default"/>
        <w:lang w:val="ru-RU" w:eastAsia="en-US" w:bidi="ar-SA"/>
      </w:rPr>
    </w:lvl>
    <w:lvl w:ilvl="3" w:tplc="8F0C288A">
      <w:numFmt w:val="bullet"/>
      <w:lvlText w:val="•"/>
      <w:lvlJc w:val="left"/>
      <w:pPr>
        <w:ind w:left="3605" w:hanging="360"/>
      </w:pPr>
      <w:rPr>
        <w:rFonts w:hint="default"/>
        <w:lang w:val="ru-RU" w:eastAsia="en-US" w:bidi="ar-SA"/>
      </w:rPr>
    </w:lvl>
    <w:lvl w:ilvl="4" w:tplc="92DEC2FE">
      <w:numFmt w:val="bullet"/>
      <w:lvlText w:val="•"/>
      <w:lvlJc w:val="left"/>
      <w:pPr>
        <w:ind w:left="4647" w:hanging="360"/>
      </w:pPr>
      <w:rPr>
        <w:rFonts w:hint="default"/>
        <w:lang w:val="ru-RU" w:eastAsia="en-US" w:bidi="ar-SA"/>
      </w:rPr>
    </w:lvl>
    <w:lvl w:ilvl="5" w:tplc="06A2C9D6">
      <w:numFmt w:val="bullet"/>
      <w:lvlText w:val="•"/>
      <w:lvlJc w:val="left"/>
      <w:pPr>
        <w:ind w:left="5689" w:hanging="360"/>
      </w:pPr>
      <w:rPr>
        <w:rFonts w:hint="default"/>
        <w:lang w:val="ru-RU" w:eastAsia="en-US" w:bidi="ar-SA"/>
      </w:rPr>
    </w:lvl>
    <w:lvl w:ilvl="6" w:tplc="C3261C44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E79AACD0">
      <w:numFmt w:val="bullet"/>
      <w:lvlText w:val="•"/>
      <w:lvlJc w:val="left"/>
      <w:pPr>
        <w:ind w:left="7773" w:hanging="360"/>
      </w:pPr>
      <w:rPr>
        <w:rFonts w:hint="default"/>
        <w:lang w:val="ru-RU" w:eastAsia="en-US" w:bidi="ar-SA"/>
      </w:rPr>
    </w:lvl>
    <w:lvl w:ilvl="8" w:tplc="3152712E">
      <w:numFmt w:val="bullet"/>
      <w:lvlText w:val="•"/>
      <w:lvlJc w:val="left"/>
      <w:pPr>
        <w:ind w:left="8815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2EC32834"/>
    <w:multiLevelType w:val="multilevel"/>
    <w:tmpl w:val="FB847DC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12E3413"/>
    <w:multiLevelType w:val="multilevel"/>
    <w:tmpl w:val="16AE8F1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4330BD0"/>
    <w:multiLevelType w:val="multilevel"/>
    <w:tmpl w:val="B99E64C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8397199"/>
    <w:multiLevelType w:val="multilevel"/>
    <w:tmpl w:val="A758592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E0461C"/>
    <w:multiLevelType w:val="multilevel"/>
    <w:tmpl w:val="B80C21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3E7"/>
    <w:rsid w:val="002411ED"/>
    <w:rsid w:val="003063E7"/>
    <w:rsid w:val="00361B54"/>
    <w:rsid w:val="007B4A5E"/>
    <w:rsid w:val="00D8290D"/>
    <w:rsid w:val="00E8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6F265"/>
  <w15:chartTrackingRefBased/>
  <w15:docId w15:val="{CEC4EC16-DBB7-4A4F-BEBE-EE0875B9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5040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504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85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7fb2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edu.orb.r&#1080;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edsoo.ru/7f417fb2" TargetMode="External"/><Relationship Id="rId12" Type="http://schemas.openxmlformats.org/officeDocument/2006/relationships/hyperlink" Target="https://math8-vpr.sdamgia.ru/" TargetMode="External"/><Relationship Id="rId17" Type="http://schemas.openxmlformats.org/officeDocument/2006/relationships/hyperlink" Target="https://m.edsoo.ru/7f414736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yaklass.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7fb2" TargetMode="External"/><Relationship Id="rId11" Type="http://schemas.openxmlformats.org/officeDocument/2006/relationships/hyperlink" Target="https://m.edsoo.ru/7f417fb2" TargetMode="External"/><Relationship Id="rId5" Type="http://schemas.openxmlformats.org/officeDocument/2006/relationships/hyperlink" Target="https://m.edsoo.ru/7f417fb2" TargetMode="External"/><Relationship Id="rId15" Type="http://schemas.openxmlformats.org/officeDocument/2006/relationships/hyperlink" Target="http://school-collection.edu.ru/" TargetMode="External"/><Relationship Id="rId10" Type="http://schemas.openxmlformats.org/officeDocument/2006/relationships/hyperlink" Target="https://m.edsoo.ru/7f417fb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7fb2" TargetMode="External"/><Relationship Id="rId14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3781</Words>
  <Characters>21554</Characters>
  <Application>Microsoft Office Word</Application>
  <DocSecurity>0</DocSecurity>
  <Lines>179</Lines>
  <Paragraphs>50</Paragraphs>
  <ScaleCrop>false</ScaleCrop>
  <Company/>
  <LinksUpToDate>false</LinksUpToDate>
  <CharactersWithSpaces>25285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Kostina Olga</dc:creator>
  <cp:keywords/>
  <dc:description/>
  <cp:lastModifiedBy>Kostina Olga</cp:lastModifiedBy>
  <cp:revision>10</cp:revision>
  <dcterms:created xsi:type="dcterms:W3CDTF">2025-10-29T19:54:00Z</dcterms:created>
  <dcterms:modified xsi:type="dcterms:W3CDTF">2025-11-03T14:59:00Z</dcterms:modified>
</cp:coreProperties>
</file>