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028" w:rsidRDefault="007E3028" w:rsidP="008A1265">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2C1D84" w:rsidRPr="00B0480B" w:rsidRDefault="002C1D84" w:rsidP="002C1D84">
      <w:pPr>
        <w:widowControl w:val="0"/>
        <w:autoSpaceDE w:val="0"/>
        <w:autoSpaceDN w:val="0"/>
        <w:adjustRightInd w:val="0"/>
        <w:spacing w:after="0"/>
        <w:contextualSpacing/>
        <w:rPr>
          <w:rStyle w:val="dash041e005f0431005f044b005f0447005f043d005f044b005f0439005f005fchar1char1"/>
          <w:szCs w:val="24"/>
        </w:rPr>
      </w:pPr>
    </w:p>
    <w:p w:rsidR="002C1D84" w:rsidRDefault="002C1D84" w:rsidP="002C1D84">
      <w:pPr>
        <w:autoSpaceDE w:val="0"/>
        <w:autoSpaceDN w:val="0"/>
        <w:adjustRightInd w:val="0"/>
        <w:spacing w:after="0"/>
        <w:jc w:val="center"/>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p>
    <w:p w:rsidR="002C1D84" w:rsidRDefault="002C1D84" w:rsidP="002C1D84">
      <w:pPr>
        <w:autoSpaceDE w:val="0"/>
        <w:autoSpaceDN w:val="0"/>
        <w:adjustRightInd w:val="0"/>
        <w:spacing w:after="0"/>
        <w:jc w:val="center"/>
        <w:rPr>
          <w:rFonts w:ascii="Times New Roman" w:hAnsi="Times New Roman" w:cs="Times New Roman"/>
        </w:rPr>
      </w:pPr>
      <w:r>
        <w:rPr>
          <w:rFonts w:ascii="Times New Roman" w:hAnsi="Times New Roman" w:cs="Times New Roman"/>
        </w:rPr>
        <w:t>«ОХОТСКАЯ СРЕДНЯЯ ОБЩЕОБРАЗОВАТЕЛЬНАЯ ШКОЛА»</w:t>
      </w:r>
    </w:p>
    <w:p w:rsidR="002C1D84" w:rsidRDefault="002C1D84" w:rsidP="002C1D84">
      <w:pPr>
        <w:autoSpaceDE w:val="0"/>
        <w:autoSpaceDN w:val="0"/>
        <w:adjustRightInd w:val="0"/>
        <w:spacing w:after="0"/>
        <w:jc w:val="center"/>
        <w:rPr>
          <w:rFonts w:ascii="Times New Roman" w:hAnsi="Times New Roman" w:cs="Times New Roman"/>
        </w:rPr>
      </w:pPr>
      <w:r>
        <w:rPr>
          <w:rFonts w:ascii="Times New Roman" w:hAnsi="Times New Roman" w:cs="Times New Roman"/>
        </w:rPr>
        <w:t>НИЖНЕГОРСКОГО РАЙОНА РЕСПУБЛИКИ КРЫМ</w:t>
      </w:r>
    </w:p>
    <w:p w:rsidR="002C1D84" w:rsidRDefault="002C1D84" w:rsidP="002C1D84">
      <w:pPr>
        <w:autoSpaceDE w:val="0"/>
        <w:autoSpaceDN w:val="0"/>
        <w:adjustRightInd w:val="0"/>
        <w:spacing w:after="0"/>
        <w:jc w:val="center"/>
        <w:rPr>
          <w:rFonts w:ascii="Times New Roman" w:hAnsi="Times New Roman" w:cs="Times New Roman"/>
        </w:rPr>
      </w:pPr>
    </w:p>
    <w:p w:rsidR="002C1D84" w:rsidRDefault="002C1D84" w:rsidP="002C1D84">
      <w:pPr>
        <w:autoSpaceDE w:val="0"/>
        <w:autoSpaceDN w:val="0"/>
        <w:adjustRightInd w:val="0"/>
        <w:spacing w:after="0"/>
        <w:jc w:val="center"/>
        <w:rPr>
          <w:rFonts w:ascii="Times New Roman" w:hAnsi="Times New Roman" w:cs="Times New Roman"/>
        </w:rPr>
      </w:pPr>
    </w:p>
    <w:tbl>
      <w:tblPr>
        <w:tblW w:w="9660" w:type="dxa"/>
        <w:jc w:val="center"/>
        <w:tblLayout w:type="fixed"/>
        <w:tblLook w:val="00A0" w:firstRow="1" w:lastRow="0" w:firstColumn="1" w:lastColumn="0" w:noHBand="0" w:noVBand="0"/>
      </w:tblPr>
      <w:tblGrid>
        <w:gridCol w:w="3340"/>
        <w:gridCol w:w="2863"/>
        <w:gridCol w:w="3457"/>
      </w:tblGrid>
      <w:tr w:rsidR="002C1D84" w:rsidRPr="005526ED" w:rsidTr="004F2849">
        <w:trPr>
          <w:trHeight w:val="3171"/>
          <w:jc w:val="center"/>
        </w:trPr>
        <w:tc>
          <w:tcPr>
            <w:tcW w:w="3340" w:type="dxa"/>
          </w:tcPr>
          <w:p w:rsidR="002C1D84" w:rsidRPr="00650A84" w:rsidRDefault="002C1D84" w:rsidP="004F2849">
            <w:pPr>
              <w:spacing w:after="0"/>
              <w:rPr>
                <w:rFonts w:ascii="Times New Roman" w:eastAsia="Calibri" w:hAnsi="Times New Roman" w:cs="Times New Roman"/>
                <w:b/>
                <w:sz w:val="24"/>
                <w:szCs w:val="24"/>
                <w:lang w:eastAsia="ar-SA"/>
              </w:rPr>
            </w:pPr>
            <w:r w:rsidRPr="00650A84">
              <w:rPr>
                <w:rFonts w:ascii="Times New Roman" w:hAnsi="Times New Roman" w:cs="Times New Roman"/>
                <w:b/>
                <w:sz w:val="24"/>
                <w:szCs w:val="24"/>
              </w:rPr>
              <w:t>РАССМОТРЕНА</w:t>
            </w:r>
          </w:p>
          <w:p w:rsidR="002C1D84" w:rsidRPr="00650A84" w:rsidRDefault="002C1D84" w:rsidP="004F2849">
            <w:pPr>
              <w:spacing w:after="0"/>
              <w:rPr>
                <w:rFonts w:ascii="Times New Roman" w:hAnsi="Times New Roman" w:cs="Times New Roman"/>
                <w:sz w:val="24"/>
                <w:szCs w:val="24"/>
              </w:rPr>
            </w:pPr>
            <w:r w:rsidRPr="00650A84">
              <w:rPr>
                <w:rFonts w:ascii="Times New Roman" w:hAnsi="Times New Roman" w:cs="Times New Roman"/>
                <w:sz w:val="24"/>
                <w:szCs w:val="24"/>
              </w:rPr>
              <w:t>на заседании методического объединения  учителей начальных классов</w:t>
            </w:r>
          </w:p>
          <w:p w:rsidR="002C1D84" w:rsidRPr="00650A84" w:rsidRDefault="002C1D84" w:rsidP="004F2849">
            <w:pPr>
              <w:spacing w:after="0"/>
              <w:rPr>
                <w:rFonts w:ascii="Times New Roman" w:hAnsi="Times New Roman" w:cs="Times New Roman"/>
                <w:sz w:val="24"/>
                <w:szCs w:val="24"/>
              </w:rPr>
            </w:pPr>
            <w:r w:rsidRPr="00650A84">
              <w:rPr>
                <w:rFonts w:ascii="Times New Roman" w:hAnsi="Times New Roman" w:cs="Times New Roman"/>
                <w:sz w:val="24"/>
                <w:szCs w:val="24"/>
              </w:rPr>
              <w:t>Протокол №</w:t>
            </w:r>
            <w:r w:rsidR="00FD68AD">
              <w:rPr>
                <w:rFonts w:ascii="Times New Roman" w:hAnsi="Times New Roman" w:cs="Times New Roman"/>
                <w:sz w:val="24"/>
                <w:szCs w:val="24"/>
              </w:rPr>
              <w:t>10</w:t>
            </w:r>
            <w:r w:rsidRPr="00650A84">
              <w:rPr>
                <w:rFonts w:ascii="Times New Roman" w:hAnsi="Times New Roman" w:cs="Times New Roman"/>
                <w:sz w:val="24"/>
                <w:szCs w:val="24"/>
              </w:rPr>
              <w:t xml:space="preserve"> от 2</w:t>
            </w:r>
            <w:r w:rsidR="00FD68AD">
              <w:rPr>
                <w:rFonts w:ascii="Times New Roman" w:hAnsi="Times New Roman" w:cs="Times New Roman"/>
                <w:sz w:val="24"/>
                <w:szCs w:val="24"/>
              </w:rPr>
              <w:t>8</w:t>
            </w:r>
            <w:r w:rsidRPr="00650A84">
              <w:rPr>
                <w:rFonts w:ascii="Times New Roman" w:hAnsi="Times New Roman" w:cs="Times New Roman"/>
                <w:sz w:val="24"/>
                <w:szCs w:val="24"/>
              </w:rPr>
              <w:t>.08.202</w:t>
            </w:r>
            <w:r w:rsidR="006C2684">
              <w:rPr>
                <w:rFonts w:ascii="Times New Roman" w:hAnsi="Times New Roman" w:cs="Times New Roman"/>
                <w:sz w:val="24"/>
                <w:szCs w:val="24"/>
              </w:rPr>
              <w:t>5</w:t>
            </w:r>
            <w:r w:rsidRPr="00650A84">
              <w:rPr>
                <w:rFonts w:ascii="Times New Roman" w:hAnsi="Times New Roman" w:cs="Times New Roman"/>
                <w:sz w:val="24"/>
                <w:szCs w:val="24"/>
              </w:rPr>
              <w:t>г. ______Е.Н.Холодюк</w:t>
            </w:r>
          </w:p>
          <w:p w:rsidR="002C1D84" w:rsidRPr="00650A84" w:rsidRDefault="002C1D84" w:rsidP="004F2849">
            <w:pPr>
              <w:spacing w:after="0"/>
              <w:rPr>
                <w:rFonts w:ascii="Times New Roman" w:hAnsi="Times New Roman" w:cs="Times New Roman"/>
                <w:sz w:val="24"/>
                <w:szCs w:val="24"/>
              </w:rPr>
            </w:pPr>
          </w:p>
        </w:tc>
        <w:tc>
          <w:tcPr>
            <w:tcW w:w="2863" w:type="dxa"/>
          </w:tcPr>
          <w:p w:rsidR="002C1D84" w:rsidRPr="00650A84" w:rsidRDefault="002C1D84" w:rsidP="004F2849">
            <w:pPr>
              <w:spacing w:after="0"/>
              <w:rPr>
                <w:rFonts w:ascii="Times New Roman" w:eastAsia="Calibri" w:hAnsi="Times New Roman" w:cs="Times New Roman"/>
                <w:b/>
                <w:sz w:val="24"/>
                <w:szCs w:val="24"/>
                <w:lang w:eastAsia="ar-SA"/>
              </w:rPr>
            </w:pPr>
            <w:r w:rsidRPr="00650A84">
              <w:rPr>
                <w:rFonts w:ascii="Times New Roman" w:hAnsi="Times New Roman" w:cs="Times New Roman"/>
                <w:b/>
                <w:sz w:val="24"/>
                <w:szCs w:val="24"/>
              </w:rPr>
              <w:t>СОГЛАСОВАНА</w:t>
            </w:r>
          </w:p>
          <w:p w:rsidR="002C1D84" w:rsidRPr="00650A84" w:rsidRDefault="002C1D84" w:rsidP="004F2849">
            <w:pPr>
              <w:spacing w:after="0"/>
              <w:rPr>
                <w:rFonts w:ascii="Times New Roman" w:hAnsi="Times New Roman" w:cs="Times New Roman"/>
                <w:sz w:val="24"/>
                <w:szCs w:val="24"/>
                <w:highlight w:val="yellow"/>
              </w:rPr>
            </w:pPr>
            <w:r w:rsidRPr="00650A84">
              <w:rPr>
                <w:rFonts w:ascii="Times New Roman" w:hAnsi="Times New Roman" w:cs="Times New Roman"/>
                <w:sz w:val="24"/>
                <w:szCs w:val="24"/>
              </w:rPr>
              <w:t xml:space="preserve">Заместитель директора </w:t>
            </w:r>
          </w:p>
          <w:p w:rsidR="002C1D84" w:rsidRPr="00650A84" w:rsidRDefault="002C1D84" w:rsidP="004F2849">
            <w:pPr>
              <w:spacing w:after="0"/>
              <w:rPr>
                <w:rFonts w:ascii="Times New Roman" w:hAnsi="Times New Roman" w:cs="Times New Roman"/>
                <w:sz w:val="24"/>
                <w:szCs w:val="24"/>
              </w:rPr>
            </w:pPr>
            <w:r w:rsidRPr="00650A84">
              <w:rPr>
                <w:rFonts w:ascii="Times New Roman" w:hAnsi="Times New Roman" w:cs="Times New Roman"/>
                <w:sz w:val="24"/>
                <w:szCs w:val="24"/>
              </w:rPr>
              <w:t>______ А.А.Астанина</w:t>
            </w:r>
          </w:p>
          <w:p w:rsidR="002C1D84" w:rsidRPr="00650A84" w:rsidRDefault="00FD68AD" w:rsidP="004F2849">
            <w:pPr>
              <w:spacing w:after="0"/>
              <w:rPr>
                <w:rFonts w:ascii="Times New Roman" w:hAnsi="Times New Roman" w:cs="Times New Roman"/>
                <w:sz w:val="24"/>
                <w:szCs w:val="24"/>
              </w:rPr>
            </w:pPr>
            <w:r>
              <w:rPr>
                <w:rFonts w:ascii="Times New Roman" w:hAnsi="Times New Roman" w:cs="Times New Roman"/>
                <w:sz w:val="24"/>
                <w:szCs w:val="24"/>
              </w:rPr>
              <w:t>29</w:t>
            </w:r>
            <w:r w:rsidR="002C1D84" w:rsidRPr="00650A84">
              <w:rPr>
                <w:rFonts w:ascii="Times New Roman" w:hAnsi="Times New Roman" w:cs="Times New Roman"/>
                <w:sz w:val="24"/>
                <w:szCs w:val="24"/>
              </w:rPr>
              <w:t>.08.202</w:t>
            </w:r>
            <w:r w:rsidR="006C2684">
              <w:rPr>
                <w:rFonts w:ascii="Times New Roman" w:hAnsi="Times New Roman" w:cs="Times New Roman"/>
                <w:sz w:val="24"/>
                <w:szCs w:val="24"/>
              </w:rPr>
              <w:t>5</w:t>
            </w:r>
            <w:r w:rsidR="002C1D84" w:rsidRPr="00650A84">
              <w:rPr>
                <w:rFonts w:ascii="Times New Roman" w:hAnsi="Times New Roman" w:cs="Times New Roman"/>
                <w:sz w:val="24"/>
                <w:szCs w:val="24"/>
              </w:rPr>
              <w:t xml:space="preserve"> г.                                     </w:t>
            </w:r>
          </w:p>
          <w:p w:rsidR="002C1D84" w:rsidRPr="00650A84" w:rsidRDefault="002C1D84" w:rsidP="004F2849">
            <w:pPr>
              <w:spacing w:after="0"/>
              <w:rPr>
                <w:rFonts w:ascii="Times New Roman" w:hAnsi="Times New Roman" w:cs="Times New Roman"/>
                <w:sz w:val="24"/>
                <w:szCs w:val="24"/>
                <w:highlight w:val="yellow"/>
              </w:rPr>
            </w:pPr>
          </w:p>
          <w:p w:rsidR="002C1D84" w:rsidRPr="00650A84" w:rsidRDefault="002C1D84" w:rsidP="004F2849">
            <w:pPr>
              <w:spacing w:after="0"/>
              <w:rPr>
                <w:rFonts w:ascii="Times New Roman" w:eastAsia="Calibri" w:hAnsi="Times New Roman" w:cs="Times New Roman"/>
                <w:sz w:val="24"/>
                <w:szCs w:val="24"/>
                <w:highlight w:val="yellow"/>
                <w:lang w:eastAsia="ar-SA"/>
              </w:rPr>
            </w:pPr>
          </w:p>
          <w:p w:rsidR="002C1D84" w:rsidRPr="00650A84" w:rsidRDefault="002C1D84" w:rsidP="004F2849">
            <w:pPr>
              <w:tabs>
                <w:tab w:val="left" w:pos="1174"/>
              </w:tabs>
              <w:spacing w:after="0"/>
              <w:rPr>
                <w:rFonts w:ascii="Times New Roman" w:eastAsia="Calibri" w:hAnsi="Times New Roman" w:cs="Times New Roman"/>
                <w:sz w:val="24"/>
                <w:szCs w:val="24"/>
                <w:lang w:eastAsia="ar-SA"/>
              </w:rPr>
            </w:pPr>
          </w:p>
        </w:tc>
        <w:tc>
          <w:tcPr>
            <w:tcW w:w="3457" w:type="dxa"/>
          </w:tcPr>
          <w:p w:rsidR="002C1D84" w:rsidRPr="00650A84" w:rsidRDefault="002C1D84" w:rsidP="004F2849">
            <w:pPr>
              <w:spacing w:after="0"/>
              <w:rPr>
                <w:rFonts w:ascii="Times New Roman" w:hAnsi="Times New Roman" w:cs="Times New Roman"/>
                <w:b/>
                <w:sz w:val="24"/>
                <w:szCs w:val="24"/>
              </w:rPr>
            </w:pPr>
            <w:r w:rsidRPr="00650A84">
              <w:rPr>
                <w:rFonts w:ascii="Times New Roman" w:hAnsi="Times New Roman" w:cs="Times New Roman"/>
                <w:b/>
                <w:sz w:val="24"/>
                <w:szCs w:val="24"/>
              </w:rPr>
              <w:t>УТВЕРЖДЕНА</w:t>
            </w:r>
          </w:p>
          <w:p w:rsidR="002C1D84" w:rsidRPr="00650A84" w:rsidRDefault="002C1D84" w:rsidP="004F2849">
            <w:pPr>
              <w:spacing w:after="0"/>
              <w:rPr>
                <w:rFonts w:ascii="Times New Roman" w:hAnsi="Times New Roman" w:cs="Times New Roman"/>
                <w:sz w:val="24"/>
                <w:szCs w:val="24"/>
              </w:rPr>
            </w:pPr>
            <w:r w:rsidRPr="00650A84">
              <w:rPr>
                <w:rFonts w:ascii="Times New Roman" w:hAnsi="Times New Roman" w:cs="Times New Roman"/>
                <w:sz w:val="24"/>
                <w:szCs w:val="24"/>
              </w:rPr>
              <w:t>Директор МБОУ</w:t>
            </w:r>
          </w:p>
          <w:p w:rsidR="002C1D84" w:rsidRPr="00650A84" w:rsidRDefault="002C1D84" w:rsidP="004F2849">
            <w:pPr>
              <w:spacing w:after="0"/>
              <w:rPr>
                <w:rFonts w:ascii="Times New Roman" w:hAnsi="Times New Roman" w:cs="Times New Roman"/>
                <w:sz w:val="24"/>
                <w:szCs w:val="24"/>
              </w:rPr>
            </w:pPr>
            <w:r w:rsidRPr="00650A84">
              <w:rPr>
                <w:rFonts w:ascii="Times New Roman" w:hAnsi="Times New Roman" w:cs="Times New Roman"/>
                <w:sz w:val="24"/>
                <w:szCs w:val="24"/>
              </w:rPr>
              <w:t xml:space="preserve"> «Охотская СОШ»</w:t>
            </w:r>
          </w:p>
          <w:p w:rsidR="002C1D84" w:rsidRPr="00650A84" w:rsidRDefault="002C1D84" w:rsidP="004F2849">
            <w:pPr>
              <w:spacing w:after="0"/>
              <w:rPr>
                <w:rFonts w:ascii="Times New Roman" w:hAnsi="Times New Roman" w:cs="Times New Roman"/>
                <w:sz w:val="24"/>
                <w:szCs w:val="24"/>
              </w:rPr>
            </w:pPr>
            <w:r w:rsidRPr="00650A84">
              <w:rPr>
                <w:rFonts w:ascii="Times New Roman" w:hAnsi="Times New Roman" w:cs="Times New Roman"/>
                <w:sz w:val="24"/>
                <w:szCs w:val="24"/>
              </w:rPr>
              <w:t>______С.В. Рыженко</w:t>
            </w:r>
          </w:p>
          <w:p w:rsidR="002C1D84" w:rsidRPr="00650A84" w:rsidRDefault="002C1D84" w:rsidP="004F2849">
            <w:pPr>
              <w:spacing w:after="0"/>
              <w:rPr>
                <w:rFonts w:ascii="Times New Roman" w:hAnsi="Times New Roman" w:cs="Times New Roman"/>
                <w:sz w:val="24"/>
                <w:szCs w:val="24"/>
              </w:rPr>
            </w:pPr>
            <w:r w:rsidRPr="00650A84">
              <w:rPr>
                <w:rFonts w:ascii="Times New Roman" w:hAnsi="Times New Roman" w:cs="Times New Roman"/>
                <w:sz w:val="24"/>
                <w:szCs w:val="24"/>
              </w:rPr>
              <w:t>Приказ №</w:t>
            </w:r>
            <w:r w:rsidR="00FD68AD">
              <w:rPr>
                <w:rFonts w:ascii="Times New Roman" w:hAnsi="Times New Roman" w:cs="Times New Roman"/>
                <w:sz w:val="24"/>
                <w:szCs w:val="24"/>
              </w:rPr>
              <w:t>277</w:t>
            </w:r>
            <w:r w:rsidRPr="00650A84">
              <w:rPr>
                <w:rFonts w:ascii="Times New Roman" w:hAnsi="Times New Roman" w:cs="Times New Roman"/>
                <w:sz w:val="24"/>
                <w:szCs w:val="24"/>
              </w:rPr>
              <w:t xml:space="preserve"> от </w:t>
            </w:r>
            <w:r w:rsidR="00FD68AD">
              <w:rPr>
                <w:rFonts w:ascii="Times New Roman" w:hAnsi="Times New Roman" w:cs="Times New Roman"/>
                <w:sz w:val="24"/>
                <w:szCs w:val="24"/>
              </w:rPr>
              <w:t>29</w:t>
            </w:r>
            <w:r w:rsidRPr="00650A84">
              <w:rPr>
                <w:rFonts w:ascii="Times New Roman" w:hAnsi="Times New Roman" w:cs="Times New Roman"/>
                <w:sz w:val="24"/>
                <w:szCs w:val="24"/>
              </w:rPr>
              <w:t>.08.202</w:t>
            </w:r>
            <w:r w:rsidR="006C2684">
              <w:rPr>
                <w:rFonts w:ascii="Times New Roman" w:hAnsi="Times New Roman" w:cs="Times New Roman"/>
                <w:sz w:val="24"/>
                <w:szCs w:val="24"/>
              </w:rPr>
              <w:t>5</w:t>
            </w:r>
            <w:bookmarkStart w:id="0" w:name="_GoBack"/>
            <w:bookmarkEnd w:id="0"/>
            <w:r w:rsidRPr="00650A84">
              <w:rPr>
                <w:rFonts w:ascii="Times New Roman" w:hAnsi="Times New Roman" w:cs="Times New Roman"/>
                <w:sz w:val="24"/>
                <w:szCs w:val="24"/>
              </w:rPr>
              <w:t>г.</w:t>
            </w:r>
          </w:p>
          <w:p w:rsidR="002C1D84" w:rsidRPr="00650A84" w:rsidRDefault="002C1D84" w:rsidP="004F2849">
            <w:pPr>
              <w:spacing w:after="0"/>
              <w:rPr>
                <w:rFonts w:ascii="Times New Roman" w:hAnsi="Times New Roman" w:cs="Times New Roman"/>
                <w:sz w:val="24"/>
                <w:szCs w:val="24"/>
              </w:rPr>
            </w:pPr>
          </w:p>
          <w:p w:rsidR="002C1D84" w:rsidRPr="00650A84" w:rsidRDefault="002C1D84" w:rsidP="004F2849">
            <w:pPr>
              <w:spacing w:after="0"/>
              <w:rPr>
                <w:rFonts w:ascii="Times New Roman" w:eastAsia="Calibri" w:hAnsi="Times New Roman" w:cs="Times New Roman"/>
                <w:sz w:val="24"/>
                <w:szCs w:val="24"/>
                <w:lang w:eastAsia="ar-SA"/>
              </w:rPr>
            </w:pPr>
          </w:p>
        </w:tc>
      </w:tr>
    </w:tbl>
    <w:p w:rsidR="00B740B3" w:rsidRDefault="00B740B3" w:rsidP="00B740B3">
      <w:pPr>
        <w:jc w:val="center"/>
        <w:rPr>
          <w:rFonts w:ascii="Times New Roman" w:hAnsi="Times New Roman" w:cs="Times New Roman"/>
          <w:b/>
        </w:rPr>
      </w:pPr>
      <w:r>
        <w:rPr>
          <w:rFonts w:ascii="Times New Roman" w:hAnsi="Times New Roman" w:cs="Times New Roman"/>
          <w:b/>
        </w:rPr>
        <w:t>АДАПТИРОВАННАЯ РАБОЧАЯ  ПРОГРАММА</w:t>
      </w:r>
    </w:p>
    <w:p w:rsidR="00B778F2" w:rsidRPr="00086489" w:rsidRDefault="00B778F2" w:rsidP="00B778F2">
      <w:pPr>
        <w:pStyle w:val="af"/>
        <w:jc w:val="center"/>
        <w:rPr>
          <w:rFonts w:ascii="Times New Roman" w:hAnsi="Times New Roman"/>
          <w:sz w:val="24"/>
          <w:szCs w:val="24"/>
        </w:rPr>
      </w:pPr>
      <w:r w:rsidRPr="00086489">
        <w:rPr>
          <w:rFonts w:ascii="Times New Roman" w:hAnsi="Times New Roman"/>
          <w:sz w:val="24"/>
          <w:szCs w:val="24"/>
        </w:rPr>
        <w:t>по учебному предмету</w:t>
      </w:r>
      <w:r w:rsidRPr="00086489">
        <w:rPr>
          <w:rFonts w:ascii="Times New Roman" w:hAnsi="Times New Roman"/>
          <w:bCs/>
          <w:color w:val="000000"/>
          <w:sz w:val="24"/>
          <w:szCs w:val="24"/>
          <w:shd w:val="clear" w:color="auto" w:fill="FFFFFF"/>
        </w:rPr>
        <w:t xml:space="preserve">коррекционно – развивающего обучения «Развитие познавательных процессов и </w:t>
      </w:r>
      <w:r>
        <w:rPr>
          <w:rFonts w:ascii="Times New Roman" w:hAnsi="Times New Roman"/>
          <w:bCs/>
          <w:color w:val="000000"/>
          <w:sz w:val="24"/>
          <w:szCs w:val="24"/>
          <w:shd w:val="clear" w:color="auto" w:fill="FFFFFF"/>
        </w:rPr>
        <w:t>личностно – мотивационной сферы</w:t>
      </w:r>
      <w:r w:rsidRPr="00086489">
        <w:rPr>
          <w:rFonts w:ascii="Times New Roman" w:hAnsi="Times New Roman"/>
          <w:bCs/>
          <w:color w:val="000000"/>
          <w:sz w:val="24"/>
          <w:szCs w:val="24"/>
          <w:shd w:val="clear" w:color="auto" w:fill="FFFFFF"/>
        </w:rPr>
        <w:t>»</w:t>
      </w:r>
    </w:p>
    <w:p w:rsidR="00B778F2" w:rsidRDefault="00B778F2" w:rsidP="00B778F2">
      <w:pPr>
        <w:pStyle w:val="af"/>
        <w:jc w:val="center"/>
        <w:rPr>
          <w:rFonts w:ascii="Times New Roman" w:hAnsi="Times New Roman"/>
          <w:sz w:val="24"/>
          <w:szCs w:val="24"/>
        </w:rPr>
      </w:pPr>
    </w:p>
    <w:p w:rsidR="00B778F2" w:rsidRPr="004561AB" w:rsidRDefault="00B778F2" w:rsidP="00B778F2">
      <w:pPr>
        <w:spacing w:after="0" w:line="240" w:lineRule="auto"/>
        <w:contextualSpacing/>
        <w:jc w:val="center"/>
        <w:rPr>
          <w:rFonts w:ascii="Times New Roman" w:hAnsi="Times New Roman"/>
          <w:color w:val="000000" w:themeColor="text1"/>
          <w:sz w:val="24"/>
          <w:szCs w:val="24"/>
        </w:rPr>
      </w:pPr>
      <w:r w:rsidRPr="004561AB">
        <w:rPr>
          <w:rFonts w:ascii="Times New Roman" w:hAnsi="Times New Roman"/>
          <w:bCs/>
          <w:color w:val="000000" w:themeColor="text1"/>
          <w:sz w:val="24"/>
          <w:szCs w:val="24"/>
        </w:rPr>
        <w:t xml:space="preserve">для </w:t>
      </w:r>
      <w:r w:rsidR="00E12882">
        <w:rPr>
          <w:rFonts w:ascii="Times New Roman" w:hAnsi="Times New Roman"/>
          <w:bCs/>
          <w:color w:val="000000" w:themeColor="text1"/>
          <w:sz w:val="24"/>
          <w:szCs w:val="24"/>
        </w:rPr>
        <w:t>6</w:t>
      </w:r>
      <w:r w:rsidRPr="004561AB">
        <w:rPr>
          <w:rFonts w:ascii="Times New Roman" w:hAnsi="Times New Roman"/>
          <w:bCs/>
          <w:color w:val="000000" w:themeColor="text1"/>
          <w:sz w:val="24"/>
          <w:szCs w:val="24"/>
        </w:rPr>
        <w:t xml:space="preserve"> класса</w:t>
      </w:r>
    </w:p>
    <w:p w:rsidR="00B778F2" w:rsidRDefault="00B778F2" w:rsidP="00B778F2">
      <w:pPr>
        <w:spacing w:after="0" w:line="240" w:lineRule="auto"/>
        <w:contextualSpacing/>
        <w:jc w:val="center"/>
        <w:rPr>
          <w:rFonts w:ascii="Times New Roman" w:hAnsi="Times New Roman"/>
          <w:bCs/>
          <w:color w:val="000000" w:themeColor="text1"/>
          <w:sz w:val="24"/>
          <w:szCs w:val="24"/>
        </w:rPr>
      </w:pPr>
      <w:r w:rsidRPr="004561AB">
        <w:rPr>
          <w:rFonts w:ascii="Times New Roman" w:hAnsi="Times New Roman"/>
          <w:bCs/>
          <w:color w:val="000000" w:themeColor="text1"/>
          <w:sz w:val="24"/>
          <w:szCs w:val="24"/>
        </w:rPr>
        <w:t>основного общег</w:t>
      </w:r>
      <w:r>
        <w:rPr>
          <w:rFonts w:ascii="Times New Roman" w:hAnsi="Times New Roman"/>
          <w:bCs/>
          <w:color w:val="000000" w:themeColor="text1"/>
          <w:sz w:val="24"/>
          <w:szCs w:val="24"/>
        </w:rPr>
        <w:t xml:space="preserve">о образования </w:t>
      </w:r>
    </w:p>
    <w:p w:rsidR="00B778F2" w:rsidRPr="004561AB" w:rsidRDefault="00B778F2" w:rsidP="00B778F2">
      <w:pPr>
        <w:spacing w:after="0" w:line="240" w:lineRule="auto"/>
        <w:contextualSpacing/>
        <w:jc w:val="center"/>
        <w:rPr>
          <w:rFonts w:ascii="Times New Roman" w:hAnsi="Times New Roman"/>
          <w:color w:val="000000" w:themeColor="text1"/>
          <w:sz w:val="24"/>
          <w:szCs w:val="24"/>
        </w:rPr>
      </w:pPr>
      <w:r w:rsidRPr="004561AB">
        <w:rPr>
          <w:rFonts w:ascii="Times New Roman" w:hAnsi="Times New Roman"/>
          <w:bCs/>
          <w:color w:val="000000" w:themeColor="text1"/>
          <w:sz w:val="24"/>
          <w:szCs w:val="24"/>
        </w:rPr>
        <w:t>на 20</w:t>
      </w:r>
      <w:r>
        <w:rPr>
          <w:rFonts w:ascii="Times New Roman" w:hAnsi="Times New Roman"/>
          <w:bCs/>
          <w:color w:val="000000" w:themeColor="text1"/>
          <w:sz w:val="24"/>
          <w:szCs w:val="24"/>
        </w:rPr>
        <w:t>2</w:t>
      </w:r>
      <w:r w:rsidR="00E12882">
        <w:rPr>
          <w:rFonts w:ascii="Times New Roman" w:hAnsi="Times New Roman"/>
          <w:bCs/>
          <w:color w:val="000000" w:themeColor="text1"/>
          <w:sz w:val="24"/>
          <w:szCs w:val="24"/>
        </w:rPr>
        <w:t>5</w:t>
      </w:r>
      <w:r w:rsidRPr="004561AB">
        <w:rPr>
          <w:rFonts w:ascii="Times New Roman" w:hAnsi="Times New Roman"/>
          <w:bCs/>
          <w:color w:val="000000" w:themeColor="text1"/>
          <w:sz w:val="24"/>
          <w:szCs w:val="24"/>
        </w:rPr>
        <w:t>/20</w:t>
      </w:r>
      <w:r>
        <w:rPr>
          <w:rFonts w:ascii="Times New Roman" w:hAnsi="Times New Roman"/>
          <w:bCs/>
          <w:color w:val="000000" w:themeColor="text1"/>
          <w:sz w:val="24"/>
          <w:szCs w:val="24"/>
        </w:rPr>
        <w:t>2</w:t>
      </w:r>
      <w:r w:rsidR="00E12882">
        <w:rPr>
          <w:rFonts w:ascii="Times New Roman" w:hAnsi="Times New Roman"/>
          <w:bCs/>
          <w:color w:val="000000" w:themeColor="text1"/>
          <w:sz w:val="24"/>
          <w:szCs w:val="24"/>
        </w:rPr>
        <w:t>6</w:t>
      </w:r>
      <w:r w:rsidRPr="004561AB">
        <w:rPr>
          <w:rFonts w:ascii="Times New Roman" w:hAnsi="Times New Roman"/>
          <w:bCs/>
          <w:color w:val="000000" w:themeColor="text1"/>
          <w:sz w:val="24"/>
          <w:szCs w:val="24"/>
        </w:rPr>
        <w:t xml:space="preserve"> учебный год</w:t>
      </w:r>
    </w:p>
    <w:p w:rsidR="00B778F2" w:rsidRPr="004561AB" w:rsidRDefault="00B778F2" w:rsidP="00B778F2">
      <w:pPr>
        <w:spacing w:after="0" w:line="240" w:lineRule="auto"/>
        <w:contextualSpacing/>
        <w:rPr>
          <w:rFonts w:ascii="Times New Roman" w:hAnsi="Times New Roman"/>
          <w:bCs/>
          <w:color w:val="000000" w:themeColor="text1"/>
          <w:sz w:val="24"/>
          <w:szCs w:val="24"/>
        </w:rPr>
      </w:pPr>
    </w:p>
    <w:p w:rsidR="00B778F2" w:rsidRPr="004561AB" w:rsidRDefault="00B778F2" w:rsidP="00B778F2">
      <w:pPr>
        <w:spacing w:after="0" w:line="240" w:lineRule="auto"/>
        <w:contextualSpacing/>
        <w:rPr>
          <w:rFonts w:ascii="Times New Roman" w:hAnsi="Times New Roman"/>
          <w:bCs/>
          <w:color w:val="000000" w:themeColor="text1"/>
          <w:sz w:val="24"/>
          <w:szCs w:val="24"/>
        </w:rPr>
      </w:pPr>
      <w:r w:rsidRPr="004561AB">
        <w:rPr>
          <w:rFonts w:ascii="Times New Roman" w:hAnsi="Times New Roman"/>
          <w:bCs/>
          <w:color w:val="000000" w:themeColor="text1"/>
          <w:sz w:val="24"/>
          <w:szCs w:val="24"/>
        </w:rPr>
        <w:t xml:space="preserve">Количество часов: </w:t>
      </w:r>
      <w:r w:rsidR="002C1D84">
        <w:rPr>
          <w:rFonts w:ascii="Times New Roman" w:hAnsi="Times New Roman"/>
          <w:bCs/>
          <w:color w:val="000000"/>
          <w:sz w:val="24"/>
          <w:szCs w:val="24"/>
        </w:rPr>
        <w:t>68</w:t>
      </w:r>
      <w:r>
        <w:rPr>
          <w:rFonts w:ascii="Times New Roman" w:hAnsi="Times New Roman"/>
          <w:bCs/>
          <w:color w:val="000000"/>
          <w:sz w:val="24"/>
          <w:szCs w:val="24"/>
        </w:rPr>
        <w:t xml:space="preserve"> час</w:t>
      </w:r>
      <w:r w:rsidR="002C1D84">
        <w:rPr>
          <w:rFonts w:ascii="Times New Roman" w:hAnsi="Times New Roman"/>
          <w:bCs/>
          <w:color w:val="000000"/>
          <w:sz w:val="24"/>
          <w:szCs w:val="24"/>
        </w:rPr>
        <w:t>ов</w:t>
      </w:r>
      <w:r w:rsidRPr="004561AB">
        <w:rPr>
          <w:rFonts w:ascii="Times New Roman" w:hAnsi="Times New Roman"/>
          <w:bCs/>
          <w:color w:val="000000"/>
          <w:sz w:val="24"/>
          <w:szCs w:val="24"/>
        </w:rPr>
        <w:t xml:space="preserve">в год, </w:t>
      </w:r>
      <w:r w:rsidR="002C1D84">
        <w:rPr>
          <w:rFonts w:ascii="Times New Roman" w:hAnsi="Times New Roman"/>
          <w:bCs/>
          <w:color w:val="000000"/>
          <w:sz w:val="24"/>
          <w:szCs w:val="24"/>
        </w:rPr>
        <w:t>2</w:t>
      </w:r>
      <w:r w:rsidRPr="004561AB">
        <w:rPr>
          <w:rFonts w:ascii="Times New Roman" w:hAnsi="Times New Roman"/>
          <w:bCs/>
          <w:color w:val="000000"/>
          <w:sz w:val="24"/>
          <w:szCs w:val="24"/>
        </w:rPr>
        <w:t xml:space="preserve"> час</w:t>
      </w:r>
      <w:r>
        <w:rPr>
          <w:rFonts w:ascii="Times New Roman" w:hAnsi="Times New Roman"/>
          <w:bCs/>
          <w:color w:val="000000"/>
          <w:sz w:val="24"/>
          <w:szCs w:val="24"/>
        </w:rPr>
        <w:t>а</w:t>
      </w:r>
      <w:r w:rsidRPr="004561AB">
        <w:rPr>
          <w:rFonts w:ascii="Times New Roman" w:hAnsi="Times New Roman"/>
          <w:bCs/>
          <w:color w:val="000000"/>
          <w:sz w:val="24"/>
          <w:szCs w:val="24"/>
        </w:rPr>
        <w:t xml:space="preserve"> в неделю</w:t>
      </w:r>
      <w:r>
        <w:rPr>
          <w:rFonts w:ascii="Times New Roman" w:hAnsi="Times New Roman"/>
          <w:bCs/>
          <w:color w:val="000000"/>
          <w:sz w:val="24"/>
          <w:szCs w:val="24"/>
        </w:rPr>
        <w:t>.</w:t>
      </w:r>
    </w:p>
    <w:p w:rsidR="00B778F2" w:rsidRDefault="00B778F2" w:rsidP="00B778F2">
      <w:pPr>
        <w:spacing w:after="0" w:line="240" w:lineRule="auto"/>
        <w:contextualSpacing/>
        <w:rPr>
          <w:rFonts w:ascii="Times New Roman" w:hAnsi="Times New Roman"/>
          <w:bCs/>
          <w:color w:val="000000" w:themeColor="text1"/>
          <w:sz w:val="24"/>
          <w:szCs w:val="24"/>
        </w:rPr>
      </w:pPr>
      <w:r w:rsidRPr="004561AB">
        <w:rPr>
          <w:rFonts w:ascii="Times New Roman" w:hAnsi="Times New Roman"/>
          <w:bCs/>
          <w:color w:val="000000" w:themeColor="text1"/>
          <w:sz w:val="24"/>
          <w:szCs w:val="24"/>
        </w:rPr>
        <w:t>Программу разработала</w:t>
      </w:r>
      <w:r w:rsidRPr="00086489">
        <w:rPr>
          <w:rFonts w:ascii="Times New Roman" w:hAnsi="Times New Roman"/>
          <w:bCs/>
          <w:color w:val="000000" w:themeColor="text1"/>
          <w:sz w:val="24"/>
          <w:szCs w:val="24"/>
        </w:rPr>
        <w:t xml:space="preserve"> педагог-психолог Бердиева Л.С</w:t>
      </w:r>
    </w:p>
    <w:p w:rsidR="00B778F2" w:rsidRPr="004561AB" w:rsidRDefault="00B778F2" w:rsidP="00B778F2">
      <w:pPr>
        <w:spacing w:after="0" w:line="240" w:lineRule="auto"/>
        <w:contextualSpacing/>
        <w:rPr>
          <w:rFonts w:ascii="Times New Roman" w:hAnsi="Times New Roman"/>
          <w:bCs/>
          <w:color w:val="000000" w:themeColor="text1"/>
          <w:sz w:val="24"/>
          <w:szCs w:val="24"/>
        </w:rPr>
      </w:pPr>
    </w:p>
    <w:p w:rsidR="00B778F2" w:rsidRPr="00844D58" w:rsidRDefault="00B778F2" w:rsidP="00B778F2">
      <w:pPr>
        <w:rPr>
          <w:rFonts w:ascii="Times New Roman" w:hAnsi="Times New Roman" w:cs="Times New Roman"/>
          <w:b/>
        </w:rPr>
      </w:pPr>
      <w:r w:rsidRPr="00253FFC">
        <w:rPr>
          <w:rFonts w:ascii="Times New Roman" w:eastAsia="Calibri" w:hAnsi="Times New Roman" w:cs="Times New Roman"/>
          <w:sz w:val="24"/>
          <w:szCs w:val="24"/>
          <w:lang w:eastAsia="zh-CN"/>
        </w:rPr>
        <w:t>Рабочая программа коррекционно-развивающего составлена в соответствии с требованиями адаптированной основной образовательной программы основного среднего общего образования обучающихся на основе авторских программ «Уроки психологического развития в средней школе (5-6 классы)» Локаловой Н.П., М.: «Ось-89»,  «Тропинка к своему Я (у</w:t>
      </w:r>
      <w:r>
        <w:rPr>
          <w:rFonts w:ascii="Times New Roman" w:eastAsia="Calibri" w:hAnsi="Times New Roman" w:cs="Times New Roman"/>
          <w:sz w:val="24"/>
          <w:szCs w:val="24"/>
          <w:lang w:eastAsia="zh-CN"/>
        </w:rPr>
        <w:t xml:space="preserve">роки психологии в средней школе </w:t>
      </w:r>
      <w:r w:rsidRPr="00253FFC">
        <w:rPr>
          <w:rFonts w:ascii="Times New Roman" w:eastAsia="Calibri" w:hAnsi="Times New Roman" w:cs="Times New Roman"/>
          <w:sz w:val="24"/>
          <w:szCs w:val="24"/>
          <w:lang w:eastAsia="zh-CN"/>
        </w:rPr>
        <w:t>Хухлаевой О.В. М.: Генезис, 2006, «Нейропсихологическая коррекция в детском возрасте» Семенович А.В., М., «Генезис» и «Я – подросток. Программа уроков психологии», автора Микляева А. В, пособие для школьного психолога, — СПб.: Речь, 2006.</w:t>
      </w:r>
    </w:p>
    <w:p w:rsidR="00B778F2" w:rsidRDefault="00B778F2" w:rsidP="00B778F2">
      <w:pPr>
        <w:contextualSpacing/>
        <w:jc w:val="both"/>
        <w:rPr>
          <w:rFonts w:ascii="Times New Roman" w:hAnsi="Times New Roman"/>
          <w:sz w:val="24"/>
          <w:szCs w:val="24"/>
        </w:rPr>
      </w:pPr>
      <w:r w:rsidRPr="00341F5F">
        <w:rPr>
          <w:rFonts w:ascii="Times New Roman" w:hAnsi="Times New Roman"/>
          <w:bCs/>
          <w:color w:val="000000"/>
          <w:sz w:val="24"/>
          <w:szCs w:val="24"/>
        </w:rPr>
        <w:t>Программа разработана на основе</w:t>
      </w:r>
      <w:r>
        <w:rPr>
          <w:rFonts w:ascii="Times New Roman" w:hAnsi="Times New Roman"/>
          <w:sz w:val="24"/>
          <w:szCs w:val="24"/>
        </w:rPr>
        <w:t>Ф</w:t>
      </w:r>
      <w:r w:rsidRPr="00555DBD">
        <w:rPr>
          <w:rFonts w:ascii="Times New Roman" w:hAnsi="Times New Roman"/>
          <w:sz w:val="24"/>
          <w:szCs w:val="24"/>
        </w:rPr>
        <w:t>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№1897 (с изменениями)</w:t>
      </w:r>
      <w:r>
        <w:rPr>
          <w:rFonts w:ascii="Times New Roman" w:hAnsi="Times New Roman"/>
          <w:sz w:val="24"/>
          <w:szCs w:val="24"/>
        </w:rPr>
        <w:t>.</w:t>
      </w:r>
    </w:p>
    <w:p w:rsidR="00B778F2" w:rsidRDefault="00B778F2" w:rsidP="00B778F2">
      <w:pPr>
        <w:contextualSpacing/>
        <w:jc w:val="both"/>
        <w:rPr>
          <w:rFonts w:ascii="Times New Roman" w:hAnsi="Times New Roman"/>
          <w:sz w:val="24"/>
          <w:szCs w:val="24"/>
        </w:rPr>
      </w:pPr>
    </w:p>
    <w:p w:rsidR="00B778F2" w:rsidRDefault="00B778F2" w:rsidP="00B778F2">
      <w:pPr>
        <w:contextualSpacing/>
        <w:jc w:val="both"/>
        <w:rPr>
          <w:rFonts w:ascii="Times New Roman" w:hAnsi="Times New Roman"/>
          <w:sz w:val="24"/>
          <w:szCs w:val="24"/>
        </w:rPr>
      </w:pPr>
      <w:r w:rsidRPr="002F130F">
        <w:rPr>
          <w:rFonts w:ascii="Times New Roman" w:hAnsi="Times New Roman"/>
          <w:sz w:val="24"/>
          <w:szCs w:val="24"/>
        </w:rPr>
        <w:t>Программа соответствует Федеральной рабочей программе основного общего образования для 5-9 классов.</w:t>
      </w:r>
    </w:p>
    <w:p w:rsidR="00B778F2" w:rsidRDefault="00B778F2" w:rsidP="00B778F2">
      <w:pPr>
        <w:rPr>
          <w:rFonts w:ascii="Times New Roman" w:hAnsi="Times New Roman" w:cs="Times New Roman"/>
          <w:b/>
        </w:rPr>
      </w:pPr>
    </w:p>
    <w:p w:rsidR="00B778F2" w:rsidRPr="00B740B3" w:rsidRDefault="00B740B3" w:rsidP="00B778F2">
      <w:pPr>
        <w:rPr>
          <w:rFonts w:ascii="Times New Roman" w:hAnsi="Times New Roman" w:cs="Times New Roman"/>
        </w:rPr>
      </w:pPr>
      <w:r>
        <w:rPr>
          <w:rFonts w:ascii="Times New Roman" w:hAnsi="Times New Roman" w:cs="Times New Roman"/>
        </w:rPr>
        <w:t>Срок  реализации программы:    1год (202</w:t>
      </w:r>
      <w:r w:rsidR="00E12882">
        <w:rPr>
          <w:rFonts w:ascii="Times New Roman" w:hAnsi="Times New Roman" w:cs="Times New Roman"/>
        </w:rPr>
        <w:t>5</w:t>
      </w:r>
      <w:r>
        <w:rPr>
          <w:rFonts w:ascii="Times New Roman" w:hAnsi="Times New Roman" w:cs="Times New Roman"/>
        </w:rPr>
        <w:t>/202</w:t>
      </w:r>
      <w:r w:rsidR="00E12882">
        <w:rPr>
          <w:rFonts w:ascii="Times New Roman" w:hAnsi="Times New Roman" w:cs="Times New Roman"/>
        </w:rPr>
        <w:t>6</w:t>
      </w:r>
      <w:r>
        <w:rPr>
          <w:rFonts w:ascii="Times New Roman" w:hAnsi="Times New Roman" w:cs="Times New Roman"/>
        </w:rPr>
        <w:t xml:space="preserve"> учебный год)</w:t>
      </w:r>
    </w:p>
    <w:p w:rsidR="007E3028" w:rsidRPr="00B778F2" w:rsidRDefault="00B778F2" w:rsidP="00B778F2">
      <w:pPr>
        <w:jc w:val="center"/>
        <w:rPr>
          <w:rFonts w:ascii="Times New Roman" w:hAnsi="Times New Roman" w:cs="Times New Roman"/>
        </w:rPr>
      </w:pPr>
      <w:r w:rsidRPr="005D6958">
        <w:rPr>
          <w:rFonts w:ascii="Times New Roman" w:hAnsi="Times New Roman" w:cs="Times New Roman"/>
        </w:rPr>
        <w:t>с.Охотское</w:t>
      </w:r>
      <w:r>
        <w:rPr>
          <w:rFonts w:ascii="Times New Roman" w:hAnsi="Times New Roman" w:cs="Times New Roman"/>
        </w:rPr>
        <w:t xml:space="preserve">, </w:t>
      </w:r>
      <w:r w:rsidRPr="005D6958">
        <w:rPr>
          <w:rFonts w:ascii="Times New Roman" w:hAnsi="Times New Roman" w:cs="Times New Roman"/>
        </w:rPr>
        <w:t>202</w:t>
      </w:r>
      <w:r w:rsidR="00E12882">
        <w:rPr>
          <w:rFonts w:ascii="Times New Roman" w:hAnsi="Times New Roman" w:cs="Times New Roman"/>
        </w:rPr>
        <w:t>5</w:t>
      </w:r>
      <w:r>
        <w:rPr>
          <w:rFonts w:ascii="Times New Roman" w:hAnsi="Times New Roman" w:cs="Times New Roman"/>
        </w:rPr>
        <w:t xml:space="preserve"> г</w:t>
      </w:r>
    </w:p>
    <w:p w:rsidR="007E3028" w:rsidRDefault="007E3028" w:rsidP="008A1265">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7E3028" w:rsidRDefault="007E3028" w:rsidP="008A1265">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7E3028" w:rsidRPr="007E3028" w:rsidRDefault="007E3028" w:rsidP="008A1265">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773081" w:rsidRPr="007E3028" w:rsidRDefault="00773081" w:rsidP="00773081">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773081" w:rsidRPr="007E3028" w:rsidRDefault="00773081" w:rsidP="00773081">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r w:rsidRPr="007E3028">
        <w:rPr>
          <w:rFonts w:ascii="Times New Roman" w:eastAsia="Times New Roman" w:hAnsi="Times New Roman" w:cs="Times New Roman"/>
          <w:b/>
          <w:bCs/>
          <w:color w:val="000000"/>
          <w:sz w:val="24"/>
          <w:szCs w:val="24"/>
          <w:lang w:eastAsia="ru-RU"/>
        </w:rPr>
        <w:t>Пояснительная записка</w:t>
      </w:r>
    </w:p>
    <w:p w:rsidR="00F409F1" w:rsidRPr="007E3028" w:rsidRDefault="00773081" w:rsidP="00773081">
      <w:pPr>
        <w:spacing w:line="240" w:lineRule="auto"/>
        <w:rPr>
          <w:rFonts w:ascii="Times New Roman" w:eastAsia="Calibri" w:hAnsi="Times New Roman" w:cs="Times New Roman"/>
          <w:color w:val="000000"/>
          <w:sz w:val="24"/>
          <w:szCs w:val="24"/>
        </w:rPr>
      </w:pPr>
      <w:r w:rsidRPr="007E3028">
        <w:rPr>
          <w:rFonts w:ascii="Times New Roman" w:eastAsia="Calibri" w:hAnsi="Times New Roman" w:cs="Times New Roman"/>
          <w:color w:val="000000"/>
          <w:sz w:val="24"/>
          <w:szCs w:val="24"/>
        </w:rPr>
        <w:t>Одной из важнейших задач основного общего образования в соответствии с Федеральным государственным образовательным стандартом основного общего образования обучающихся с ограниченными возможностями здоровья является создание специальных условий для получения образования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rsidR="00F409F1" w:rsidRPr="007E3028" w:rsidRDefault="00F409F1" w:rsidP="00F409F1">
      <w:pPr>
        <w:spacing w:line="240" w:lineRule="auto"/>
        <w:rPr>
          <w:rFonts w:ascii="Times New Roman" w:eastAsia="Calibri" w:hAnsi="Times New Roman" w:cs="Times New Roman"/>
          <w:color w:val="000000"/>
          <w:sz w:val="24"/>
          <w:szCs w:val="24"/>
        </w:rPr>
      </w:pPr>
      <w:r w:rsidRPr="007E3028">
        <w:rPr>
          <w:rFonts w:ascii="Times New Roman" w:eastAsia="Times New Roman" w:hAnsi="Times New Roman" w:cs="Times New Roman"/>
          <w:b/>
          <w:color w:val="000000"/>
          <w:sz w:val="24"/>
          <w:szCs w:val="24"/>
          <w:lang w:eastAsia="ru-RU"/>
        </w:rPr>
        <w:t>Программа разработана на основе следующих документов</w:t>
      </w:r>
      <w:r w:rsidRPr="007E3028">
        <w:rPr>
          <w:rFonts w:ascii="Times New Roman" w:eastAsia="Times New Roman" w:hAnsi="Times New Roman" w:cs="Times New Roman"/>
          <w:color w:val="000000"/>
          <w:sz w:val="24"/>
          <w:szCs w:val="24"/>
          <w:lang w:eastAsia="ru-RU"/>
        </w:rPr>
        <w:t>:    </w:t>
      </w:r>
    </w:p>
    <w:p w:rsidR="00F409F1" w:rsidRPr="007E3028" w:rsidRDefault="00F409F1" w:rsidP="00F409F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-Федерального закона  «Об образовании в Российской Федерации» от 29 декабря  2012 г. </w:t>
      </w:r>
      <w:r w:rsidRPr="007E3028">
        <w:rPr>
          <w:rFonts w:ascii="Times New Roman" w:eastAsia="Times New Roman" w:hAnsi="Times New Roman" w:cs="Times New Roman"/>
          <w:color w:val="000000"/>
          <w:sz w:val="24"/>
          <w:szCs w:val="24"/>
          <w:u w:val="single"/>
          <w:lang w:eastAsia="ru-RU"/>
        </w:rPr>
        <w:t>№</w:t>
      </w:r>
      <w:r w:rsidRPr="007E3028">
        <w:rPr>
          <w:rFonts w:ascii="Times New Roman" w:eastAsia="Times New Roman" w:hAnsi="Times New Roman" w:cs="Times New Roman"/>
          <w:color w:val="0000FF"/>
          <w:sz w:val="24"/>
          <w:szCs w:val="24"/>
          <w:u w:val="single"/>
          <w:lang w:eastAsia="ru-RU"/>
        </w:rPr>
        <w:t> </w:t>
      </w:r>
      <w:r w:rsidRPr="007E3028">
        <w:rPr>
          <w:rFonts w:ascii="Times New Roman" w:eastAsia="Times New Roman" w:hAnsi="Times New Roman" w:cs="Times New Roman"/>
          <w:color w:val="000000"/>
          <w:sz w:val="24"/>
          <w:szCs w:val="24"/>
          <w:lang w:eastAsia="ru-RU"/>
        </w:rPr>
        <w:t>273-ФЗ;</w:t>
      </w:r>
    </w:p>
    <w:p w:rsidR="00F409F1" w:rsidRPr="007E3028" w:rsidRDefault="00F409F1" w:rsidP="00F409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409F1" w:rsidRPr="007E3028" w:rsidRDefault="00F409F1" w:rsidP="00F409F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-Приказа Министерства образования и науки Российской Федерации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409F1" w:rsidRPr="007E3028" w:rsidRDefault="00F409F1" w:rsidP="00F409F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409F1" w:rsidRPr="007E3028" w:rsidRDefault="00F409F1" w:rsidP="00F409F1">
      <w:pPr>
        <w:shd w:val="clear" w:color="auto" w:fill="FFFFFF"/>
        <w:spacing w:after="15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-СанПиНами 2.4.2.2821-10 "Санитарно-эпидемиологические требования к условиям обучения и организации обучения в общеобразовательных учреждениях", утвержденными постановлением Главного государственного санитарного врача РФ от 29.12.2010 №189 (с изм. от 29.06.2011, 25.12.2013, 24.11.2015);</w:t>
      </w:r>
    </w:p>
    <w:p w:rsidR="00F409F1" w:rsidRPr="007E3028" w:rsidRDefault="00F409F1" w:rsidP="00F409F1">
      <w:pPr>
        <w:shd w:val="clear" w:color="auto" w:fill="FFFFFF"/>
        <w:spacing w:after="15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образовательным программам для обучающихся с ОВЗ», утвержденный постановлением Главного государственного санитарного врача Российской Федерации от 10.07.2015 № 26;</w:t>
      </w:r>
    </w:p>
    <w:p w:rsidR="00F409F1" w:rsidRPr="007E3028" w:rsidRDefault="00F409F1" w:rsidP="00F409F1">
      <w:pPr>
        <w:shd w:val="clear" w:color="auto" w:fill="FFFFFF"/>
        <w:spacing w:after="15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-Федеральным государственным образовательным стандартом основного общего образования (далее - ФГОС), утвержденным приказом Министерства образования и науки РФ от 6.10.2009 №373 (с изм. от 26.10.2010, 22.09.2011, 18.12.2012, 29.12.2014, 18.05.2015, 31.12.2015);</w:t>
      </w:r>
    </w:p>
    <w:p w:rsidR="00F409F1" w:rsidRPr="007E3028" w:rsidRDefault="00F409F1" w:rsidP="00F409F1">
      <w:pPr>
        <w:shd w:val="clear" w:color="auto" w:fill="FFFFFF"/>
        <w:spacing w:after="0" w:line="294" w:lineRule="atLeast"/>
        <w:rPr>
          <w:rFonts w:ascii="Times New Roman" w:eastAsia="Times New Roman" w:hAnsi="Times New Roman" w:cs="Times New Roman"/>
          <w:bCs/>
          <w:color w:val="000000"/>
          <w:sz w:val="24"/>
          <w:szCs w:val="24"/>
          <w:lang w:eastAsia="ru-RU"/>
        </w:rPr>
      </w:pPr>
      <w:r w:rsidRPr="007E3028">
        <w:rPr>
          <w:rFonts w:ascii="Times New Roman" w:eastAsia="Times New Roman" w:hAnsi="Times New Roman" w:cs="Times New Roman"/>
          <w:b/>
          <w:bCs/>
          <w:color w:val="000000"/>
          <w:sz w:val="24"/>
          <w:szCs w:val="24"/>
          <w:lang w:eastAsia="ru-RU"/>
        </w:rPr>
        <w:t>Апробирована</w:t>
      </w:r>
      <w:r w:rsidRPr="007E3028">
        <w:rPr>
          <w:rFonts w:ascii="Times New Roman" w:eastAsia="Times New Roman" w:hAnsi="Times New Roman" w:cs="Times New Roman"/>
          <w:bCs/>
          <w:color w:val="000000"/>
          <w:sz w:val="24"/>
          <w:szCs w:val="24"/>
          <w:lang w:eastAsia="ru-RU"/>
        </w:rPr>
        <w:t xml:space="preserve"> на базе МАОУ СОШ №36 г. Тамбова в 2020-2021 учебном году. </w:t>
      </w:r>
    </w:p>
    <w:p w:rsidR="00F409F1" w:rsidRPr="007E3028" w:rsidRDefault="00F409F1" w:rsidP="00F409F1">
      <w:pPr>
        <w:shd w:val="clear" w:color="auto" w:fill="FFFFFF"/>
        <w:spacing w:after="0" w:line="294" w:lineRule="atLeast"/>
        <w:jc w:val="both"/>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b/>
          <w:bCs/>
          <w:color w:val="000000"/>
          <w:sz w:val="24"/>
          <w:szCs w:val="24"/>
          <w:lang w:eastAsia="ru-RU"/>
        </w:rPr>
        <w:t xml:space="preserve">Цель программы </w:t>
      </w:r>
      <w:r w:rsidRPr="007E3028">
        <w:rPr>
          <w:rFonts w:ascii="Times New Roman" w:eastAsia="Times New Roman" w:hAnsi="Times New Roman" w:cs="Times New Roman"/>
          <w:color w:val="000000"/>
          <w:sz w:val="24"/>
          <w:szCs w:val="24"/>
          <w:lang w:eastAsia="ru-RU"/>
        </w:rPr>
        <w:t>— создание условий для максимального удовлетворения особых образовательных потребностей обучающегося с интеллектуальными нарушениями, обеспечивающих усвоение им социального и культурного опыта.</w:t>
      </w:r>
    </w:p>
    <w:p w:rsidR="00773081" w:rsidRPr="007E3028" w:rsidRDefault="00F409F1" w:rsidP="00F409F1">
      <w:pPr>
        <w:shd w:val="clear" w:color="auto" w:fill="FFFFFF"/>
        <w:spacing w:after="0" w:line="294" w:lineRule="atLeast"/>
        <w:jc w:val="both"/>
        <w:rPr>
          <w:rFonts w:ascii="Times New Roman" w:hAnsi="Times New Roman" w:cs="Times New Roman"/>
          <w:sz w:val="24"/>
          <w:szCs w:val="24"/>
        </w:rPr>
      </w:pPr>
      <w:r w:rsidRPr="007E3028">
        <w:rPr>
          <w:rFonts w:ascii="Times New Roman" w:eastAsia="Times New Roman" w:hAnsi="Times New Roman" w:cs="Times New Roman"/>
          <w:b/>
          <w:color w:val="000000"/>
          <w:sz w:val="24"/>
          <w:szCs w:val="24"/>
          <w:lang w:eastAsia="ru-RU"/>
        </w:rPr>
        <w:t xml:space="preserve"> Задачи: </w:t>
      </w:r>
      <w:r w:rsidRPr="007E3028">
        <w:rPr>
          <w:rFonts w:ascii="Times New Roman" w:hAnsi="Times New Roman" w:cs="Times New Roman"/>
          <w:sz w:val="24"/>
          <w:szCs w:val="24"/>
        </w:rPr>
        <w:t xml:space="preserve">развитие и коррекция эмоционально-волевой сферы обучающихся; совершенствование навыков социализации и расширение социального взаимодействия </w:t>
      </w:r>
      <w:r w:rsidR="00773081" w:rsidRPr="007E3028">
        <w:rPr>
          <w:rFonts w:ascii="Times New Roman" w:hAnsi="Times New Roman" w:cs="Times New Roman"/>
          <w:sz w:val="24"/>
          <w:szCs w:val="24"/>
        </w:rPr>
        <w:t>со сверстниками;</w:t>
      </w:r>
    </w:p>
    <w:p w:rsidR="00F409F1" w:rsidRPr="007E3028" w:rsidRDefault="00F409F1" w:rsidP="00F409F1">
      <w:pPr>
        <w:shd w:val="clear" w:color="auto" w:fill="FFFFFF"/>
        <w:spacing w:after="0" w:line="294" w:lineRule="atLeast"/>
        <w:jc w:val="both"/>
        <w:rPr>
          <w:rFonts w:ascii="Times New Roman" w:eastAsia="Times New Roman" w:hAnsi="Times New Roman" w:cs="Times New Roman"/>
          <w:b/>
          <w:color w:val="000000"/>
          <w:sz w:val="24"/>
          <w:szCs w:val="24"/>
          <w:lang w:eastAsia="ru-RU"/>
        </w:rPr>
      </w:pPr>
      <w:r w:rsidRPr="007E3028">
        <w:rPr>
          <w:rFonts w:ascii="Times New Roman" w:hAnsi="Times New Roman" w:cs="Times New Roman"/>
          <w:sz w:val="24"/>
          <w:szCs w:val="24"/>
        </w:rPr>
        <w:t>разработка и осуществление развивающих программ; психологической профилактике, направленной на сохранение, укрепление и развитие психологического здоровья учащихся с ОВЗ.</w:t>
      </w:r>
    </w:p>
    <w:p w:rsidR="00F409F1" w:rsidRPr="007E3028" w:rsidRDefault="00F409F1" w:rsidP="00F409F1">
      <w:pPr>
        <w:shd w:val="clear" w:color="auto" w:fill="FFFFFF"/>
        <w:spacing w:after="0"/>
        <w:jc w:val="both"/>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Программа коррекционной работы предусматривает индивидуализацию специального сопровождения обучающегося с интеллектуальными нарушениями. Содержание программы коррекционной работы дляобучающегося определяется с учетом его особых образовательных потребностей на основе рекомендаций ПМПК</w:t>
      </w:r>
    </w:p>
    <w:p w:rsidR="00F409F1" w:rsidRPr="007E3028" w:rsidRDefault="00F409F1" w:rsidP="00F409F1">
      <w:pPr>
        <w:shd w:val="clear" w:color="auto" w:fill="FFFFFF"/>
        <w:spacing w:after="0"/>
        <w:jc w:val="both"/>
        <w:rPr>
          <w:rFonts w:ascii="Times New Roman" w:eastAsia="Times New Roman" w:hAnsi="Times New Roman" w:cs="Times New Roman"/>
          <w:b/>
          <w:sz w:val="24"/>
          <w:szCs w:val="24"/>
          <w:lang w:eastAsia="ru-RU"/>
        </w:rPr>
      </w:pPr>
      <w:r w:rsidRPr="007E3028">
        <w:rPr>
          <w:rFonts w:ascii="Times New Roman" w:eastAsia="Times New Roman" w:hAnsi="Times New Roman" w:cs="Times New Roman"/>
          <w:b/>
          <w:color w:val="000000"/>
          <w:sz w:val="24"/>
          <w:szCs w:val="24"/>
          <w:lang w:eastAsia="ru-RU"/>
        </w:rPr>
        <w:t xml:space="preserve"> Место в учебном плане</w:t>
      </w:r>
    </w:p>
    <w:p w:rsidR="00F409F1" w:rsidRPr="007E3028" w:rsidRDefault="00F409F1" w:rsidP="00F409F1">
      <w:pPr>
        <w:autoSpaceDE w:val="0"/>
        <w:autoSpaceDN w:val="0"/>
        <w:adjustRightInd w:val="0"/>
        <w:spacing w:after="0"/>
        <w:jc w:val="both"/>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lastRenderedPageBreak/>
        <w:t xml:space="preserve"> Программа предназначена для учащихся </w:t>
      </w:r>
      <w:r w:rsidR="00773081" w:rsidRPr="007E3028">
        <w:rPr>
          <w:rFonts w:ascii="Times New Roman" w:eastAsia="Times New Roman" w:hAnsi="Times New Roman" w:cs="Times New Roman"/>
          <w:color w:val="000000"/>
          <w:sz w:val="24"/>
          <w:szCs w:val="24"/>
          <w:lang w:eastAsia="ru-RU"/>
        </w:rPr>
        <w:t xml:space="preserve">8 </w:t>
      </w:r>
      <w:r w:rsidRPr="007E3028">
        <w:rPr>
          <w:rFonts w:ascii="Times New Roman" w:eastAsia="Times New Roman" w:hAnsi="Times New Roman" w:cs="Times New Roman"/>
          <w:color w:val="000000"/>
          <w:sz w:val="24"/>
          <w:szCs w:val="24"/>
          <w:lang w:eastAsia="ru-RU"/>
        </w:rPr>
        <w:t xml:space="preserve"> классов и рассчитана на </w:t>
      </w:r>
      <w:r w:rsidR="00773081" w:rsidRPr="007E3028">
        <w:rPr>
          <w:rFonts w:ascii="Times New Roman" w:eastAsia="Times New Roman" w:hAnsi="Times New Roman" w:cs="Times New Roman"/>
          <w:color w:val="000000"/>
          <w:sz w:val="24"/>
          <w:szCs w:val="24"/>
          <w:lang w:eastAsia="ru-RU"/>
        </w:rPr>
        <w:t xml:space="preserve">102 </w:t>
      </w:r>
      <w:r w:rsidRPr="007E3028">
        <w:rPr>
          <w:rFonts w:ascii="Times New Roman" w:eastAsia="Times New Roman" w:hAnsi="Times New Roman" w:cs="Times New Roman"/>
          <w:color w:val="000000"/>
          <w:sz w:val="24"/>
          <w:szCs w:val="24"/>
          <w:lang w:eastAsia="ru-RU"/>
        </w:rPr>
        <w:t xml:space="preserve"> учебных час</w:t>
      </w:r>
      <w:r w:rsidR="00773081" w:rsidRPr="007E3028">
        <w:rPr>
          <w:rFonts w:ascii="Times New Roman" w:eastAsia="Times New Roman" w:hAnsi="Times New Roman" w:cs="Times New Roman"/>
          <w:color w:val="000000"/>
          <w:sz w:val="24"/>
          <w:szCs w:val="24"/>
          <w:lang w:eastAsia="ru-RU"/>
        </w:rPr>
        <w:t>а</w:t>
      </w:r>
      <w:r w:rsidRPr="007E3028">
        <w:rPr>
          <w:rFonts w:ascii="Times New Roman" w:eastAsia="Times New Roman" w:hAnsi="Times New Roman" w:cs="Times New Roman"/>
          <w:color w:val="000000"/>
          <w:sz w:val="24"/>
          <w:szCs w:val="24"/>
          <w:lang w:eastAsia="ru-RU"/>
        </w:rPr>
        <w:t xml:space="preserve">, по </w:t>
      </w:r>
      <w:r w:rsidR="00773081" w:rsidRPr="007E3028">
        <w:rPr>
          <w:rFonts w:ascii="Times New Roman" w:eastAsia="Times New Roman" w:hAnsi="Times New Roman" w:cs="Times New Roman"/>
          <w:color w:val="000000"/>
          <w:sz w:val="24"/>
          <w:szCs w:val="24"/>
          <w:lang w:eastAsia="ru-RU"/>
        </w:rPr>
        <w:t>3</w:t>
      </w:r>
      <w:r w:rsidRPr="007E3028">
        <w:rPr>
          <w:rFonts w:ascii="Times New Roman" w:eastAsia="Times New Roman" w:hAnsi="Times New Roman" w:cs="Times New Roman"/>
          <w:color w:val="000000"/>
          <w:sz w:val="24"/>
          <w:szCs w:val="24"/>
          <w:lang w:eastAsia="ru-RU"/>
        </w:rPr>
        <w:t xml:space="preserve"> час</w:t>
      </w:r>
      <w:r w:rsidR="00773081" w:rsidRPr="007E3028">
        <w:rPr>
          <w:rFonts w:ascii="Times New Roman" w:eastAsia="Times New Roman" w:hAnsi="Times New Roman" w:cs="Times New Roman"/>
          <w:color w:val="000000"/>
          <w:sz w:val="24"/>
          <w:szCs w:val="24"/>
          <w:lang w:eastAsia="ru-RU"/>
        </w:rPr>
        <w:t>а</w:t>
      </w:r>
      <w:r w:rsidRPr="007E3028">
        <w:rPr>
          <w:rFonts w:ascii="Times New Roman" w:eastAsia="Times New Roman" w:hAnsi="Times New Roman" w:cs="Times New Roman"/>
          <w:color w:val="000000"/>
          <w:sz w:val="24"/>
          <w:szCs w:val="24"/>
          <w:lang w:eastAsia="ru-RU"/>
        </w:rPr>
        <w:t xml:space="preserve"> в неделю.</w:t>
      </w:r>
    </w:p>
    <w:p w:rsidR="00F409F1" w:rsidRPr="007E3028" w:rsidRDefault="00F409F1" w:rsidP="00F409F1">
      <w:pPr>
        <w:autoSpaceDE w:val="0"/>
        <w:autoSpaceDN w:val="0"/>
        <w:adjustRightInd w:val="0"/>
        <w:spacing w:after="0"/>
        <w:jc w:val="both"/>
        <w:rPr>
          <w:rFonts w:ascii="Times New Roman" w:eastAsia="Times New Roman" w:hAnsi="Times New Roman" w:cs="Times New Roman"/>
          <w:b/>
          <w:color w:val="000000"/>
          <w:sz w:val="24"/>
          <w:szCs w:val="24"/>
          <w:lang w:eastAsia="ru-RU"/>
        </w:rPr>
      </w:pPr>
      <w:r w:rsidRPr="007E3028">
        <w:rPr>
          <w:rFonts w:ascii="Times New Roman" w:eastAsia="Times New Roman" w:hAnsi="Times New Roman" w:cs="Times New Roman"/>
          <w:b/>
          <w:color w:val="000000"/>
          <w:sz w:val="24"/>
          <w:szCs w:val="24"/>
          <w:lang w:eastAsia="ru-RU"/>
        </w:rPr>
        <w:t>Эффективность реализации программы</w:t>
      </w:r>
    </w:p>
    <w:p w:rsidR="00F409F1" w:rsidRPr="007E3028" w:rsidRDefault="00F409F1" w:rsidP="00773081">
      <w:pPr>
        <w:autoSpaceDE w:val="0"/>
        <w:autoSpaceDN w:val="0"/>
        <w:adjustRightInd w:val="0"/>
        <w:spacing w:after="0"/>
        <w:jc w:val="both"/>
        <w:rPr>
          <w:rFonts w:ascii="Times New Roman" w:eastAsia="Times New Roman" w:hAnsi="Times New Roman" w:cs="Times New Roman"/>
          <w:color w:val="000000"/>
          <w:spacing w:val="1"/>
          <w:sz w:val="24"/>
          <w:szCs w:val="24"/>
        </w:rPr>
      </w:pPr>
      <w:r w:rsidRPr="007E3028">
        <w:rPr>
          <w:rFonts w:ascii="Times New Roman" w:eastAsia="Times New Roman" w:hAnsi="Times New Roman" w:cs="Times New Roman"/>
          <w:color w:val="000000"/>
          <w:sz w:val="24"/>
          <w:szCs w:val="24"/>
          <w:lang w:eastAsia="ru-RU"/>
        </w:rPr>
        <w:t xml:space="preserve">    Настоящая программа учитывает особенности коррекционно-развивающей деятельности и особые образовательные потребности детей с ОВЗ. Полностью отвечает требованиям времени, эффективна в использовании. Обеспечивает формирование социально приемлемых форм поведения, коррекцию отдельных сторон  психической деятельности и личностной сферы, реализует индивидуальные специфические образовательные потребности обучающихся с интеллектуальными нарушениями, метапредметные и предметные компетенции. </w:t>
      </w:r>
    </w:p>
    <w:p w:rsidR="00A16C5B" w:rsidRPr="007E3028" w:rsidRDefault="00A16C5B" w:rsidP="00773081">
      <w:pPr>
        <w:pStyle w:val="a3"/>
        <w:spacing w:before="0" w:beforeAutospacing="0" w:after="0" w:afterAutospacing="0"/>
      </w:pPr>
      <w:r w:rsidRPr="007E3028">
        <w:rPr>
          <w:b/>
          <w:bCs/>
          <w:iCs/>
        </w:rPr>
        <w:t>Принципы проектирования и реализации программы</w:t>
      </w:r>
    </w:p>
    <w:p w:rsidR="00A16C5B" w:rsidRPr="007E3028" w:rsidRDefault="00A16C5B" w:rsidP="00A16C5B">
      <w:pPr>
        <w:pStyle w:val="a3"/>
        <w:spacing w:before="0" w:beforeAutospacing="0" w:after="0" w:afterAutospacing="0" w:line="294" w:lineRule="atLeast"/>
      </w:pPr>
      <w:r w:rsidRPr="007E3028">
        <w:t>Успешность и результативность реализации программы обеспечивается ее соответствием основополагающим принципам коррекционно-развивающего образования, которые направлены на реализацию ее цели и задач, а также регулируют содержание программы как в целом, так и в каждом конкретном случае.</w:t>
      </w:r>
    </w:p>
    <w:p w:rsidR="00A16C5B" w:rsidRPr="007E3028" w:rsidRDefault="00A16C5B" w:rsidP="00F30021">
      <w:pPr>
        <w:pStyle w:val="a3"/>
        <w:numPr>
          <w:ilvl w:val="0"/>
          <w:numId w:val="2"/>
        </w:numPr>
        <w:spacing w:before="0" w:beforeAutospacing="0" w:after="0" w:afterAutospacing="0" w:line="294" w:lineRule="atLeast"/>
        <w:ind w:left="0"/>
      </w:pPr>
      <w:r w:rsidRPr="007E3028">
        <w:rPr>
          <w:b/>
          <w:bCs/>
        </w:rPr>
        <w:t>Соблюдение интересов ребенка</w:t>
      </w:r>
      <w:r w:rsidRPr="007E3028">
        <w:t>.</w:t>
      </w:r>
      <w:r w:rsidRPr="007E3028">
        <w:rPr>
          <w:b/>
          <w:bCs/>
        </w:rPr>
        <w:t> </w:t>
      </w:r>
      <w:r w:rsidRPr="007E3028">
        <w:t>Принцип предполагает позиции специалистов</w:t>
      </w:r>
      <w:r w:rsidRPr="007E3028">
        <w:rPr>
          <w:b/>
          <w:bCs/>
        </w:rPr>
        <w:t> </w:t>
      </w:r>
      <w:r w:rsidRPr="007E3028">
        <w:t>оказывающих коррекционную помощь решать проблемы ребенка с максимальной пользой в его интересах.</w:t>
      </w:r>
    </w:p>
    <w:p w:rsidR="004C759D" w:rsidRPr="007E3028" w:rsidRDefault="00A16C5B" w:rsidP="00773081">
      <w:pPr>
        <w:pStyle w:val="a3"/>
        <w:numPr>
          <w:ilvl w:val="0"/>
          <w:numId w:val="3"/>
        </w:numPr>
        <w:spacing w:before="0" w:beforeAutospacing="0" w:after="0" w:afterAutospacing="0" w:line="294" w:lineRule="atLeast"/>
        <w:ind w:left="0"/>
      </w:pPr>
      <w:r w:rsidRPr="007E3028">
        <w:rPr>
          <w:b/>
          <w:bCs/>
        </w:rPr>
        <w:t>Преемственность</w:t>
      </w:r>
      <w:r w:rsidRPr="007E3028">
        <w:t>.</w:t>
      </w:r>
      <w:r w:rsidRPr="007E3028">
        <w:rPr>
          <w:b/>
          <w:bCs/>
        </w:rPr>
        <w:t> </w:t>
      </w:r>
      <w:r w:rsidRPr="007E3028">
        <w:t>Принцип обеспечивает создание единого образовательного</w:t>
      </w:r>
      <w:r w:rsidRPr="007E3028">
        <w:rPr>
          <w:b/>
          <w:bCs/>
        </w:rPr>
        <w:t> </w:t>
      </w:r>
      <w:r w:rsidRPr="007E3028">
        <w:t>пространства и взаимосвязь коррекционной направленности обучения при переходе от начального общего образования к основному общему образованию; связь программы коррекционной работы с другими разделами программы основного общего образования.</w:t>
      </w:r>
    </w:p>
    <w:p w:rsidR="00A16C5B" w:rsidRPr="007E3028" w:rsidRDefault="00A16C5B" w:rsidP="00F30021">
      <w:pPr>
        <w:pStyle w:val="a3"/>
        <w:numPr>
          <w:ilvl w:val="0"/>
          <w:numId w:val="4"/>
        </w:numPr>
        <w:spacing w:before="0" w:beforeAutospacing="0" w:after="0" w:afterAutospacing="0" w:line="294" w:lineRule="atLeast"/>
        <w:ind w:left="0"/>
      </w:pPr>
      <w:r w:rsidRPr="007E3028">
        <w:rPr>
          <w:b/>
          <w:bCs/>
        </w:rPr>
        <w:t>Системность</w:t>
      </w:r>
      <w:r w:rsidRPr="007E3028">
        <w:t>.</w:t>
      </w:r>
      <w:r w:rsidRPr="007E3028">
        <w:rPr>
          <w:b/>
          <w:bCs/>
        </w:rPr>
        <w:t> </w:t>
      </w:r>
      <w:r w:rsidRPr="007E3028">
        <w:t>Принцип обеспечивает единство диагностики,</w:t>
      </w:r>
      <w:r w:rsidRPr="007E3028">
        <w:rPr>
          <w:b/>
          <w:bCs/>
        </w:rPr>
        <w:t> </w:t>
      </w:r>
      <w:r w:rsidRPr="007E3028">
        <w:t>коррекции и развития,</w:t>
      </w:r>
      <w:r w:rsidRPr="007E3028">
        <w:rPr>
          <w:b/>
          <w:bCs/>
        </w:rPr>
        <w:t> </w:t>
      </w:r>
      <w:r w:rsidRPr="007E3028">
        <w:t>т.</w:t>
      </w:r>
      <w:r w:rsidRPr="007E3028">
        <w:rPr>
          <w:b/>
          <w:bCs/>
        </w:rPr>
        <w:t> </w:t>
      </w:r>
      <w:r w:rsidRPr="007E3028">
        <w:t>е.</w:t>
      </w:r>
      <w:r w:rsidRPr="007E3028">
        <w:rPr>
          <w:b/>
          <w:bCs/>
        </w:rPr>
        <w:t> </w:t>
      </w:r>
      <w:r w:rsidRPr="007E3028">
        <w:t>системный подход к анализу особенностей развития и коррекции нарушений детей с З</w:t>
      </w:r>
      <w:r w:rsidR="007D09D4" w:rsidRPr="007E3028">
        <w:t>ПР</w:t>
      </w:r>
      <w:r w:rsidRPr="007E3028">
        <w:t>,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A16C5B" w:rsidRPr="007E3028" w:rsidRDefault="00A16C5B" w:rsidP="00F30021">
      <w:pPr>
        <w:pStyle w:val="a3"/>
        <w:numPr>
          <w:ilvl w:val="0"/>
          <w:numId w:val="5"/>
        </w:numPr>
        <w:spacing w:before="0" w:beforeAutospacing="0" w:after="0" w:afterAutospacing="0" w:line="294" w:lineRule="atLeast"/>
        <w:ind w:left="0"/>
      </w:pPr>
      <w:r w:rsidRPr="007E3028">
        <w:rPr>
          <w:b/>
          <w:bCs/>
        </w:rPr>
        <w:t>Непрерывность</w:t>
      </w:r>
      <w:r w:rsidRPr="007E3028">
        <w:t>.</w:t>
      </w:r>
      <w:r w:rsidRPr="007E3028">
        <w:rPr>
          <w:b/>
          <w:bCs/>
        </w:rPr>
        <w:t> </w:t>
      </w:r>
      <w:r w:rsidRPr="007E3028">
        <w:t>Принцип обеспечивает непрерывность коррекционной помощи для</w:t>
      </w:r>
      <w:r w:rsidRPr="007E3028">
        <w:rPr>
          <w:b/>
          <w:bCs/>
        </w:rPr>
        <w:t> </w:t>
      </w:r>
      <w:r w:rsidRPr="007E3028">
        <w:t>достижения максимально возможного решения проблем детей.</w:t>
      </w:r>
    </w:p>
    <w:p w:rsidR="00A16C5B" w:rsidRPr="007E3028" w:rsidRDefault="00A16C5B" w:rsidP="00F30021">
      <w:pPr>
        <w:pStyle w:val="a3"/>
        <w:numPr>
          <w:ilvl w:val="0"/>
          <w:numId w:val="6"/>
        </w:numPr>
        <w:spacing w:before="0" w:beforeAutospacing="0" w:after="0" w:afterAutospacing="0" w:line="294" w:lineRule="atLeast"/>
        <w:ind w:left="0"/>
      </w:pPr>
      <w:r w:rsidRPr="007E3028">
        <w:rPr>
          <w:b/>
          <w:bCs/>
        </w:rPr>
        <w:t>Вариативность</w:t>
      </w:r>
      <w:r w:rsidRPr="007E3028">
        <w:t>.</w:t>
      </w:r>
      <w:r w:rsidRPr="007E3028">
        <w:rPr>
          <w:b/>
          <w:bCs/>
        </w:rPr>
        <w:t> </w:t>
      </w:r>
      <w:r w:rsidRPr="007E3028">
        <w:t>Предполагает создание вариативных условий для получения</w:t>
      </w:r>
      <w:r w:rsidRPr="007E3028">
        <w:rPr>
          <w:b/>
          <w:bCs/>
        </w:rPr>
        <w:t> </w:t>
      </w:r>
      <w:r w:rsidRPr="007E3028">
        <w:t>образования детьми с разной структурой и степенью выраженности нарушений развития.</w:t>
      </w:r>
    </w:p>
    <w:p w:rsidR="006574A6" w:rsidRPr="007E3028" w:rsidRDefault="00A16C5B" w:rsidP="006574A6">
      <w:pPr>
        <w:pStyle w:val="a3"/>
        <w:numPr>
          <w:ilvl w:val="0"/>
          <w:numId w:val="7"/>
        </w:numPr>
        <w:spacing w:before="0" w:beforeAutospacing="0" w:after="0" w:afterAutospacing="0" w:line="294" w:lineRule="atLeast"/>
        <w:ind w:left="0"/>
      </w:pPr>
      <w:r w:rsidRPr="007E3028">
        <w:rPr>
          <w:b/>
          <w:bCs/>
        </w:rPr>
        <w:t>Рекомендательный характер оказания помощи</w:t>
      </w:r>
      <w:r w:rsidRPr="007E3028">
        <w:t>.</w:t>
      </w:r>
      <w:r w:rsidRPr="007E3028">
        <w:rPr>
          <w:b/>
          <w:bCs/>
        </w:rPr>
        <w:t> </w:t>
      </w:r>
      <w:r w:rsidRPr="007E3028">
        <w:t>Принцип предполагает соблюдение</w:t>
      </w:r>
      <w:r w:rsidRPr="007E3028">
        <w:rPr>
          <w:b/>
          <w:bCs/>
        </w:rPr>
        <w:t> </w:t>
      </w:r>
      <w:r w:rsidRPr="007E3028">
        <w:t>прав родителей (законных представителей) выбирать формы получения детьми образования, формы обучения, защищать законы и права интересов детей.</w:t>
      </w:r>
    </w:p>
    <w:p w:rsidR="00A16C5B" w:rsidRPr="007E3028" w:rsidRDefault="00A16C5B" w:rsidP="00F30021">
      <w:pPr>
        <w:pStyle w:val="a3"/>
        <w:numPr>
          <w:ilvl w:val="0"/>
          <w:numId w:val="7"/>
        </w:numPr>
        <w:spacing w:before="0" w:beforeAutospacing="0" w:after="0" w:afterAutospacing="0" w:line="294" w:lineRule="atLeast"/>
        <w:ind w:left="0"/>
      </w:pPr>
      <w:r w:rsidRPr="007E3028">
        <w:rPr>
          <w:b/>
          <w:bCs/>
        </w:rPr>
        <w:t>Принцип взаимодействия с социальными партнерами. </w:t>
      </w:r>
      <w:r w:rsidRPr="007E3028">
        <w:t>Принцип обеспечивает</w:t>
      </w:r>
      <w:r w:rsidRPr="007E3028">
        <w:rPr>
          <w:b/>
          <w:bCs/>
        </w:rPr>
        <w:t> </w:t>
      </w:r>
      <w:r w:rsidRPr="007E3028">
        <w:t xml:space="preserve">возможность сотрудничества с социально-культурными учреждениями муниципалитета по вопросам преемственности обучения, развития, социализации и здоровьесбережения детей с ЗПР </w:t>
      </w:r>
    </w:p>
    <w:p w:rsidR="00A16C5B" w:rsidRPr="007E3028" w:rsidRDefault="00A16C5B" w:rsidP="00E13046">
      <w:pPr>
        <w:pStyle w:val="a3"/>
        <w:numPr>
          <w:ilvl w:val="0"/>
          <w:numId w:val="9"/>
        </w:numPr>
        <w:spacing w:before="0" w:beforeAutospacing="0" w:after="0" w:afterAutospacing="0" w:line="294" w:lineRule="atLeast"/>
        <w:ind w:left="0"/>
      </w:pPr>
      <w:r w:rsidRPr="007E3028">
        <w:rPr>
          <w:b/>
          <w:bCs/>
        </w:rPr>
        <w:t>Принцип создания ситуации успеха. </w:t>
      </w:r>
      <w:r w:rsidRPr="007E3028">
        <w:t>Принцип предполагает создание условий для</w:t>
      </w:r>
      <w:r w:rsidRPr="007E3028">
        <w:rPr>
          <w:b/>
          <w:bCs/>
        </w:rPr>
        <w:t> </w:t>
      </w:r>
      <w:r w:rsidRPr="007E3028">
        <w:t>раскрытия индивидуальных способностей детей с ЗПР  в урочной и внеурочной деятельности.</w:t>
      </w:r>
    </w:p>
    <w:p w:rsidR="009C5118" w:rsidRPr="007E3028" w:rsidRDefault="00627F7E" w:rsidP="009C5118">
      <w:pPr>
        <w:shd w:val="clear" w:color="auto" w:fill="FFFFFF"/>
        <w:spacing w:after="0" w:line="294" w:lineRule="atLeast"/>
        <w:jc w:val="both"/>
        <w:rPr>
          <w:rFonts w:ascii="Times New Roman" w:eastAsia="Times New Roman" w:hAnsi="Times New Roman" w:cs="Times New Roman"/>
          <w:b/>
          <w:color w:val="000000"/>
          <w:sz w:val="24"/>
          <w:szCs w:val="24"/>
          <w:lang w:eastAsia="ru-RU"/>
        </w:rPr>
      </w:pPr>
      <w:r w:rsidRPr="007E3028">
        <w:rPr>
          <w:rFonts w:ascii="Times New Roman" w:hAnsi="Times New Roman" w:cs="Times New Roman"/>
          <w:sz w:val="24"/>
          <w:szCs w:val="24"/>
        </w:rPr>
        <w:t>разработка и осуществление</w:t>
      </w:r>
      <w:r w:rsidR="009C5118" w:rsidRPr="007E3028">
        <w:rPr>
          <w:rFonts w:ascii="Times New Roman" w:hAnsi="Times New Roman" w:cs="Times New Roman"/>
          <w:sz w:val="24"/>
          <w:szCs w:val="24"/>
        </w:rPr>
        <w:t xml:space="preserve"> развивающих программ; психологической профилактике, направленной на сохранение, укрепление и развитие психологического здоровья учащихся с ОВЗ.</w:t>
      </w:r>
    </w:p>
    <w:p w:rsidR="00B05C72" w:rsidRPr="007E3028" w:rsidRDefault="001C2C94" w:rsidP="00773081">
      <w:pPr>
        <w:shd w:val="clear" w:color="auto" w:fill="FFFFFF"/>
        <w:spacing w:after="0"/>
        <w:jc w:val="both"/>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 xml:space="preserve">Программа коррекционной работы предусматривает индивидуализацию специального сопровождения обучающегося с ЗПР. Содержание программы коррекционной работы </w:t>
      </w:r>
      <w:r w:rsidRPr="007E3028">
        <w:rPr>
          <w:rFonts w:ascii="Times New Roman" w:eastAsia="Times New Roman" w:hAnsi="Times New Roman" w:cs="Times New Roman"/>
          <w:color w:val="000000"/>
          <w:sz w:val="24"/>
          <w:szCs w:val="24"/>
          <w:lang w:eastAsia="ru-RU"/>
        </w:rPr>
        <w:lastRenderedPageBreak/>
        <w:t>дляобучающегося определяется с учетом его особых образовательных потребностей на основе рекомендаций ПМПК</w:t>
      </w:r>
    </w:p>
    <w:p w:rsidR="00EE50B4" w:rsidRPr="007E3028" w:rsidRDefault="00FA7299" w:rsidP="00F30021">
      <w:pPr>
        <w:autoSpaceDE w:val="0"/>
        <w:autoSpaceDN w:val="0"/>
        <w:adjustRightInd w:val="0"/>
        <w:spacing w:after="0"/>
        <w:ind w:firstLine="426"/>
        <w:jc w:val="both"/>
        <w:rPr>
          <w:rFonts w:ascii="Times New Roman" w:hAnsi="Times New Roman" w:cs="Times New Roman"/>
          <w:bCs/>
          <w:iCs/>
          <w:sz w:val="24"/>
          <w:szCs w:val="24"/>
        </w:rPr>
      </w:pPr>
      <w:r w:rsidRPr="007E3028">
        <w:rPr>
          <w:rFonts w:ascii="Times New Roman" w:hAnsi="Times New Roman" w:cs="Times New Roman"/>
          <w:bCs/>
          <w:iCs/>
          <w:sz w:val="24"/>
          <w:szCs w:val="24"/>
        </w:rPr>
        <w:t>Программу коррекционно-развивающих занятий   реализует  педагог-психолог в соответствии с предложенными о</w:t>
      </w:r>
      <w:r w:rsidR="00DE323D" w:rsidRPr="007E3028">
        <w:rPr>
          <w:rFonts w:ascii="Times New Roman" w:hAnsi="Times New Roman" w:cs="Times New Roman"/>
          <w:bCs/>
          <w:iCs/>
          <w:sz w:val="24"/>
          <w:szCs w:val="24"/>
        </w:rPr>
        <w:t xml:space="preserve">бучающимся рекомендациями ПМПК. </w:t>
      </w:r>
    </w:p>
    <w:p w:rsidR="00840926" w:rsidRPr="007E3028" w:rsidRDefault="00840926" w:rsidP="00840926">
      <w:pPr>
        <w:tabs>
          <w:tab w:val="left" w:pos="-284"/>
        </w:tabs>
        <w:rPr>
          <w:rFonts w:ascii="Times New Roman" w:hAnsi="Times New Roman" w:cs="Times New Roman"/>
          <w:sz w:val="24"/>
          <w:szCs w:val="24"/>
        </w:rPr>
      </w:pPr>
      <w:r w:rsidRPr="007E3028">
        <w:rPr>
          <w:rFonts w:ascii="Times New Roman" w:hAnsi="Times New Roman" w:cs="Times New Roman"/>
          <w:b/>
          <w:sz w:val="24"/>
          <w:szCs w:val="24"/>
        </w:rPr>
        <w:t>Ресурсы, которые необходимы для эффективной реализации программы</w:t>
      </w:r>
      <w:r w:rsidRPr="007E3028">
        <w:rPr>
          <w:rFonts w:ascii="Times New Roman" w:hAnsi="Times New Roman" w:cs="Times New Roman"/>
          <w:sz w:val="24"/>
          <w:szCs w:val="24"/>
        </w:rPr>
        <w:t>:</w:t>
      </w:r>
    </w:p>
    <w:p w:rsidR="00D166CB" w:rsidRPr="007E3028" w:rsidRDefault="00380CDF" w:rsidP="00380CDF">
      <w:pPr>
        <w:tabs>
          <w:tab w:val="left" w:pos="-284"/>
        </w:tabs>
        <w:jc w:val="both"/>
        <w:rPr>
          <w:rFonts w:ascii="Times New Roman" w:hAnsi="Times New Roman" w:cs="Times New Roman"/>
          <w:sz w:val="24"/>
          <w:szCs w:val="24"/>
        </w:rPr>
      </w:pPr>
      <w:r w:rsidRPr="007E3028">
        <w:rPr>
          <w:rFonts w:ascii="Times New Roman" w:hAnsi="Times New Roman" w:cs="Times New Roman"/>
          <w:sz w:val="24"/>
          <w:szCs w:val="24"/>
        </w:rPr>
        <w:t>-</w:t>
      </w:r>
      <w:r w:rsidR="007C1F59" w:rsidRPr="007E3028">
        <w:rPr>
          <w:rFonts w:ascii="Times New Roman" w:hAnsi="Times New Roman" w:cs="Times New Roman"/>
          <w:color w:val="000000"/>
          <w:sz w:val="24"/>
          <w:szCs w:val="24"/>
          <w:shd w:val="clear" w:color="auto" w:fill="FFFFFF"/>
        </w:rPr>
        <w:t>Педагогические работники должны иметь четкое пред</w:t>
      </w:r>
      <w:r w:rsidR="00733A4D" w:rsidRPr="007E3028">
        <w:rPr>
          <w:rFonts w:ascii="Times New Roman" w:hAnsi="Times New Roman" w:cs="Times New Roman"/>
          <w:color w:val="000000"/>
          <w:sz w:val="24"/>
          <w:szCs w:val="24"/>
          <w:shd w:val="clear" w:color="auto" w:fill="FFFFFF"/>
        </w:rPr>
        <w:t>ставление об особенностях психо-</w:t>
      </w:r>
      <w:r w:rsidR="007C1F59" w:rsidRPr="007E3028">
        <w:rPr>
          <w:rFonts w:ascii="Times New Roman" w:hAnsi="Times New Roman" w:cs="Times New Roman"/>
          <w:color w:val="000000"/>
          <w:sz w:val="24"/>
          <w:szCs w:val="24"/>
          <w:shd w:val="clear" w:color="auto" w:fill="FFFFFF"/>
        </w:rPr>
        <w:t>речевого и физического развит</w:t>
      </w:r>
      <w:r w:rsidR="006574A6" w:rsidRPr="007E3028">
        <w:rPr>
          <w:rFonts w:ascii="Times New Roman" w:hAnsi="Times New Roman" w:cs="Times New Roman"/>
          <w:color w:val="000000"/>
          <w:sz w:val="24"/>
          <w:szCs w:val="24"/>
          <w:shd w:val="clear" w:color="auto" w:fill="FFFFFF"/>
        </w:rPr>
        <w:t>ия учащихся с ЗПР,</w:t>
      </w:r>
      <w:r w:rsidR="007C1F59" w:rsidRPr="007E3028">
        <w:rPr>
          <w:rFonts w:ascii="Times New Roman" w:hAnsi="Times New Roman" w:cs="Times New Roman"/>
          <w:color w:val="000000"/>
          <w:sz w:val="24"/>
          <w:szCs w:val="24"/>
          <w:shd w:val="clear" w:color="auto" w:fill="FFFFFF"/>
        </w:rPr>
        <w:t xml:space="preserve"> коррекционных методиках, технологиях и приемах коррекционно-развивающей работы.</w:t>
      </w:r>
      <w:r w:rsidR="00840926" w:rsidRPr="007E3028">
        <w:rPr>
          <w:rFonts w:ascii="Times New Roman" w:hAnsi="Times New Roman" w:cs="Times New Roman"/>
          <w:sz w:val="24"/>
          <w:szCs w:val="24"/>
        </w:rPr>
        <w:t>Специалист, реализующий программу</w:t>
      </w:r>
      <w:r w:rsidR="00FA7299" w:rsidRPr="007E3028">
        <w:rPr>
          <w:rFonts w:ascii="Times New Roman" w:hAnsi="Times New Roman" w:cs="Times New Roman"/>
          <w:sz w:val="24"/>
          <w:szCs w:val="24"/>
        </w:rPr>
        <w:t>,</w:t>
      </w:r>
      <w:r w:rsidR="00840926" w:rsidRPr="007E3028">
        <w:rPr>
          <w:rFonts w:ascii="Times New Roman" w:hAnsi="Times New Roman" w:cs="Times New Roman"/>
          <w:sz w:val="24"/>
          <w:szCs w:val="24"/>
        </w:rPr>
        <w:t xml:space="preserve"> должен владеть навыками развивающей работы в рамках игровой</w:t>
      </w:r>
      <w:r w:rsidRPr="007E3028">
        <w:rPr>
          <w:rFonts w:ascii="Times New Roman" w:hAnsi="Times New Roman" w:cs="Times New Roman"/>
          <w:sz w:val="24"/>
          <w:szCs w:val="24"/>
        </w:rPr>
        <w:t>, арт-</w:t>
      </w:r>
      <w:r w:rsidR="00840926" w:rsidRPr="007E3028">
        <w:rPr>
          <w:rFonts w:ascii="Times New Roman" w:hAnsi="Times New Roman" w:cs="Times New Roman"/>
          <w:sz w:val="24"/>
          <w:szCs w:val="24"/>
        </w:rPr>
        <w:t xml:space="preserve"> и сказко-терапии; быть толерантным, чутким, доброжелательным, тактичным.</w:t>
      </w:r>
    </w:p>
    <w:p w:rsidR="00840926" w:rsidRPr="007E3028" w:rsidRDefault="00380CDF" w:rsidP="00380CDF">
      <w:pPr>
        <w:tabs>
          <w:tab w:val="left" w:pos="-284"/>
        </w:tabs>
        <w:jc w:val="both"/>
        <w:rPr>
          <w:rFonts w:ascii="Times New Roman" w:hAnsi="Times New Roman" w:cs="Times New Roman"/>
          <w:sz w:val="24"/>
          <w:szCs w:val="24"/>
        </w:rPr>
      </w:pPr>
      <w:r w:rsidRPr="007E3028">
        <w:rPr>
          <w:rFonts w:ascii="Times New Roman" w:hAnsi="Times New Roman" w:cs="Times New Roman"/>
          <w:sz w:val="24"/>
          <w:szCs w:val="24"/>
        </w:rPr>
        <w:t>-</w:t>
      </w:r>
      <w:r w:rsidR="00840926" w:rsidRPr="007E3028">
        <w:rPr>
          <w:rFonts w:ascii="Times New Roman" w:hAnsi="Times New Roman" w:cs="Times New Roman"/>
          <w:sz w:val="24"/>
          <w:szCs w:val="24"/>
        </w:rPr>
        <w:t>Дидактические средства,</w:t>
      </w:r>
      <w:r w:rsidRPr="007E3028">
        <w:rPr>
          <w:rFonts w:ascii="Times New Roman" w:hAnsi="Times New Roman" w:cs="Times New Roman"/>
          <w:sz w:val="24"/>
          <w:szCs w:val="24"/>
        </w:rPr>
        <w:t xml:space="preserve"> учебные</w:t>
      </w:r>
      <w:r w:rsidR="00840926" w:rsidRPr="007E3028">
        <w:rPr>
          <w:rFonts w:ascii="Times New Roman" w:hAnsi="Times New Roman" w:cs="Times New Roman"/>
          <w:sz w:val="24"/>
          <w:szCs w:val="24"/>
        </w:rPr>
        <w:t xml:space="preserve"> пособия, игровое оборудование и т.п.</w:t>
      </w:r>
    </w:p>
    <w:p w:rsidR="00DC51B1" w:rsidRPr="007E3028" w:rsidRDefault="00380CDF" w:rsidP="004A481C">
      <w:pPr>
        <w:tabs>
          <w:tab w:val="left" w:pos="-284"/>
        </w:tabs>
        <w:jc w:val="both"/>
        <w:rPr>
          <w:rFonts w:ascii="Times New Roman" w:hAnsi="Times New Roman" w:cs="Times New Roman"/>
          <w:sz w:val="24"/>
          <w:szCs w:val="24"/>
        </w:rPr>
      </w:pPr>
      <w:r w:rsidRPr="007E3028">
        <w:rPr>
          <w:rFonts w:ascii="Times New Roman" w:hAnsi="Times New Roman" w:cs="Times New Roman"/>
          <w:sz w:val="24"/>
          <w:szCs w:val="24"/>
        </w:rPr>
        <w:t>-</w:t>
      </w:r>
      <w:r w:rsidR="00840926" w:rsidRPr="007E3028">
        <w:rPr>
          <w:rFonts w:ascii="Times New Roman" w:hAnsi="Times New Roman" w:cs="Times New Roman"/>
          <w:sz w:val="24"/>
          <w:szCs w:val="24"/>
        </w:rPr>
        <w:t>Для успешной реализации программы необходим достаточно просторный кабинет для занятий, так ка</w:t>
      </w:r>
      <w:r w:rsidRPr="007E3028">
        <w:rPr>
          <w:rFonts w:ascii="Times New Roman" w:hAnsi="Times New Roman" w:cs="Times New Roman"/>
          <w:sz w:val="24"/>
          <w:szCs w:val="24"/>
        </w:rPr>
        <w:t>к обучающимся</w:t>
      </w:r>
      <w:r w:rsidR="00840926" w:rsidRPr="007E3028">
        <w:rPr>
          <w:rFonts w:ascii="Times New Roman" w:hAnsi="Times New Roman" w:cs="Times New Roman"/>
          <w:sz w:val="24"/>
          <w:szCs w:val="24"/>
        </w:rPr>
        <w:t xml:space="preserve"> придется двигаться и перемещаться по комнате и такое оборудование, как: бумага, мяч, карандаши,</w:t>
      </w:r>
      <w:r w:rsidRPr="007E3028">
        <w:rPr>
          <w:rFonts w:ascii="Times New Roman" w:hAnsi="Times New Roman" w:cs="Times New Roman"/>
          <w:sz w:val="24"/>
          <w:szCs w:val="24"/>
        </w:rPr>
        <w:t xml:space="preserve"> краски,</w:t>
      </w:r>
      <w:r w:rsidR="00840926" w:rsidRPr="007E3028">
        <w:rPr>
          <w:rFonts w:ascii="Times New Roman" w:hAnsi="Times New Roman" w:cs="Times New Roman"/>
          <w:sz w:val="24"/>
          <w:szCs w:val="24"/>
        </w:rPr>
        <w:t xml:space="preserve"> компьютер</w:t>
      </w:r>
      <w:r w:rsidRPr="007E3028">
        <w:rPr>
          <w:rFonts w:ascii="Times New Roman" w:hAnsi="Times New Roman" w:cs="Times New Roman"/>
          <w:sz w:val="24"/>
          <w:szCs w:val="24"/>
        </w:rPr>
        <w:t>,информационная обеспеченность образовательного учрежден</w:t>
      </w:r>
      <w:r w:rsidR="00DE323D" w:rsidRPr="007E3028">
        <w:rPr>
          <w:rFonts w:ascii="Times New Roman" w:hAnsi="Times New Roman" w:cs="Times New Roman"/>
          <w:sz w:val="24"/>
          <w:szCs w:val="24"/>
        </w:rPr>
        <w:t>ия  (библиотека, Интернет</w:t>
      </w:r>
      <w:r w:rsidRPr="007E3028">
        <w:rPr>
          <w:rFonts w:ascii="Times New Roman" w:hAnsi="Times New Roman" w:cs="Times New Roman"/>
          <w:sz w:val="24"/>
          <w:szCs w:val="24"/>
        </w:rPr>
        <w:t>)</w:t>
      </w:r>
      <w:r w:rsidR="00D166CB" w:rsidRPr="007E3028">
        <w:rPr>
          <w:rFonts w:ascii="Times New Roman" w:hAnsi="Times New Roman" w:cs="Times New Roman"/>
          <w:sz w:val="24"/>
          <w:szCs w:val="24"/>
        </w:rPr>
        <w:t xml:space="preserve"> и т.д.</w:t>
      </w:r>
    </w:p>
    <w:p w:rsidR="005A2C40" w:rsidRPr="007E3028" w:rsidRDefault="005A2C40" w:rsidP="00DE323D">
      <w:pPr>
        <w:shd w:val="clear" w:color="auto" w:fill="FFFFFF"/>
        <w:spacing w:after="0" w:line="294" w:lineRule="atLeast"/>
        <w:jc w:val="both"/>
        <w:rPr>
          <w:rFonts w:ascii="Times New Roman" w:eastAsia="Times New Roman" w:hAnsi="Times New Roman" w:cs="Times New Roman"/>
          <w:sz w:val="24"/>
          <w:szCs w:val="24"/>
          <w:lang w:eastAsia="ru-RU"/>
        </w:rPr>
      </w:pPr>
      <w:r w:rsidRPr="007E3028">
        <w:rPr>
          <w:rFonts w:ascii="Times New Roman" w:hAnsi="Times New Roman" w:cs="Times New Roman"/>
          <w:b/>
          <w:bCs/>
          <w:sz w:val="24"/>
          <w:szCs w:val="24"/>
        </w:rPr>
        <w:t>Планируемые результаты</w:t>
      </w:r>
    </w:p>
    <w:p w:rsidR="005A2C40" w:rsidRPr="007E3028" w:rsidRDefault="005A2C40" w:rsidP="00F30021">
      <w:pPr>
        <w:autoSpaceDE w:val="0"/>
        <w:autoSpaceDN w:val="0"/>
        <w:adjustRightInd w:val="0"/>
        <w:spacing w:after="0"/>
        <w:ind w:firstLine="360"/>
        <w:jc w:val="both"/>
        <w:rPr>
          <w:rFonts w:ascii="Times New Roman" w:hAnsi="Times New Roman" w:cs="Times New Roman"/>
          <w:sz w:val="24"/>
          <w:szCs w:val="24"/>
        </w:rPr>
      </w:pPr>
      <w:r w:rsidRPr="007E3028">
        <w:rPr>
          <w:rFonts w:ascii="Times New Roman" w:hAnsi="Times New Roman" w:cs="Times New Roman"/>
          <w:sz w:val="24"/>
          <w:szCs w:val="24"/>
        </w:rPr>
        <w:t>Результа</w:t>
      </w:r>
      <w:r w:rsidR="0080631F" w:rsidRPr="007E3028">
        <w:rPr>
          <w:rFonts w:ascii="Times New Roman" w:hAnsi="Times New Roman" w:cs="Times New Roman"/>
          <w:sz w:val="24"/>
          <w:szCs w:val="24"/>
        </w:rPr>
        <w:t>та</w:t>
      </w:r>
      <w:r w:rsidRPr="007E3028">
        <w:rPr>
          <w:rFonts w:ascii="Times New Roman" w:hAnsi="Times New Roman" w:cs="Times New Roman"/>
          <w:sz w:val="24"/>
          <w:szCs w:val="24"/>
        </w:rPr>
        <w:t>ми освоения ко</w:t>
      </w:r>
      <w:r w:rsidR="00380CDF" w:rsidRPr="007E3028">
        <w:rPr>
          <w:rFonts w:ascii="Times New Roman" w:hAnsi="Times New Roman" w:cs="Times New Roman"/>
          <w:sz w:val="24"/>
          <w:szCs w:val="24"/>
        </w:rPr>
        <w:t xml:space="preserve">ррекционно-развивающей области </w:t>
      </w:r>
      <w:r w:rsidRPr="007E3028">
        <w:rPr>
          <w:rFonts w:ascii="Times New Roman" w:hAnsi="Times New Roman" w:cs="Times New Roman"/>
          <w:sz w:val="24"/>
          <w:szCs w:val="24"/>
        </w:rPr>
        <w:t>адаптированной основной общеобраз</w:t>
      </w:r>
      <w:r w:rsidR="0080631F" w:rsidRPr="007E3028">
        <w:rPr>
          <w:rFonts w:ascii="Times New Roman" w:hAnsi="Times New Roman" w:cs="Times New Roman"/>
          <w:sz w:val="24"/>
          <w:szCs w:val="24"/>
        </w:rPr>
        <w:t>овательной программы основного</w:t>
      </w:r>
      <w:r w:rsidRPr="007E3028">
        <w:rPr>
          <w:rFonts w:ascii="Times New Roman" w:hAnsi="Times New Roman" w:cs="Times New Roman"/>
          <w:sz w:val="24"/>
          <w:szCs w:val="24"/>
        </w:rPr>
        <w:t xml:space="preserve"> общего образования являются:</w:t>
      </w:r>
    </w:p>
    <w:p w:rsidR="005A2C40" w:rsidRPr="007E3028" w:rsidRDefault="00D166CB" w:rsidP="00F30021">
      <w:pPr>
        <w:autoSpaceDE w:val="0"/>
        <w:autoSpaceDN w:val="0"/>
        <w:adjustRightInd w:val="0"/>
        <w:spacing w:after="0"/>
        <w:jc w:val="both"/>
        <w:rPr>
          <w:rFonts w:ascii="Times New Roman" w:hAnsi="Times New Roman" w:cs="Times New Roman"/>
          <w:sz w:val="24"/>
          <w:szCs w:val="24"/>
        </w:rPr>
      </w:pPr>
      <w:r w:rsidRPr="007E3028">
        <w:rPr>
          <w:rFonts w:ascii="Times New Roman" w:hAnsi="Times New Roman" w:cs="Times New Roman"/>
          <w:sz w:val="24"/>
          <w:szCs w:val="24"/>
        </w:rPr>
        <w:t>-</w:t>
      </w:r>
      <w:r w:rsidR="005A2C40" w:rsidRPr="007E3028">
        <w:rPr>
          <w:rFonts w:ascii="Times New Roman" w:hAnsi="Times New Roman" w:cs="Times New Roman"/>
          <w:sz w:val="24"/>
          <w:szCs w:val="24"/>
        </w:rPr>
        <w:t xml:space="preserve">формирование учебной мотивации, </w:t>
      </w:r>
    </w:p>
    <w:p w:rsidR="005A2C40" w:rsidRPr="007E3028" w:rsidRDefault="00D166CB" w:rsidP="00F30021">
      <w:pPr>
        <w:autoSpaceDE w:val="0"/>
        <w:autoSpaceDN w:val="0"/>
        <w:adjustRightInd w:val="0"/>
        <w:spacing w:after="0"/>
        <w:jc w:val="both"/>
        <w:rPr>
          <w:rFonts w:ascii="Times New Roman" w:hAnsi="Times New Roman" w:cs="Times New Roman"/>
          <w:sz w:val="24"/>
          <w:szCs w:val="24"/>
        </w:rPr>
      </w:pPr>
      <w:r w:rsidRPr="007E3028">
        <w:rPr>
          <w:rFonts w:ascii="Times New Roman" w:hAnsi="Times New Roman" w:cs="Times New Roman"/>
          <w:sz w:val="24"/>
          <w:szCs w:val="24"/>
        </w:rPr>
        <w:t>-</w:t>
      </w:r>
      <w:r w:rsidR="005A2C40" w:rsidRPr="007E3028">
        <w:rPr>
          <w:rFonts w:ascii="Times New Roman" w:hAnsi="Times New Roman" w:cs="Times New Roman"/>
          <w:sz w:val="24"/>
          <w:szCs w:val="24"/>
        </w:rPr>
        <w:t xml:space="preserve">стимуляция сенсорно-перцептивных, мнемических и интеллектуальных процессов; </w:t>
      </w:r>
    </w:p>
    <w:p w:rsidR="005A2C40" w:rsidRPr="007E3028" w:rsidRDefault="00D166CB" w:rsidP="00F30021">
      <w:pPr>
        <w:autoSpaceDE w:val="0"/>
        <w:autoSpaceDN w:val="0"/>
        <w:adjustRightInd w:val="0"/>
        <w:spacing w:after="0"/>
        <w:jc w:val="both"/>
        <w:rPr>
          <w:rFonts w:ascii="Times New Roman" w:hAnsi="Times New Roman" w:cs="Times New Roman"/>
          <w:sz w:val="24"/>
          <w:szCs w:val="24"/>
        </w:rPr>
      </w:pPr>
      <w:r w:rsidRPr="007E3028">
        <w:rPr>
          <w:rFonts w:ascii="Times New Roman" w:hAnsi="Times New Roman" w:cs="Times New Roman"/>
          <w:sz w:val="24"/>
          <w:szCs w:val="24"/>
        </w:rPr>
        <w:t>-</w:t>
      </w:r>
      <w:r w:rsidR="005A2C40" w:rsidRPr="007E3028">
        <w:rPr>
          <w:rFonts w:ascii="Times New Roman" w:hAnsi="Times New Roman" w:cs="Times New Roman"/>
          <w:sz w:val="24"/>
          <w:szCs w:val="24"/>
        </w:rPr>
        <w:t xml:space="preserve">гармонизация психоэмоционального состояния, </w:t>
      </w:r>
    </w:p>
    <w:p w:rsidR="005A2C40" w:rsidRPr="007E3028" w:rsidRDefault="00D166CB" w:rsidP="00F30021">
      <w:pPr>
        <w:autoSpaceDE w:val="0"/>
        <w:autoSpaceDN w:val="0"/>
        <w:adjustRightInd w:val="0"/>
        <w:spacing w:after="0"/>
        <w:jc w:val="both"/>
        <w:rPr>
          <w:rFonts w:ascii="Times New Roman" w:hAnsi="Times New Roman" w:cs="Times New Roman"/>
          <w:sz w:val="24"/>
          <w:szCs w:val="24"/>
        </w:rPr>
      </w:pPr>
      <w:r w:rsidRPr="007E3028">
        <w:rPr>
          <w:rFonts w:ascii="Times New Roman" w:hAnsi="Times New Roman" w:cs="Times New Roman"/>
          <w:sz w:val="24"/>
          <w:szCs w:val="24"/>
        </w:rPr>
        <w:t>-</w:t>
      </w:r>
      <w:r w:rsidR="005A2C40" w:rsidRPr="007E3028">
        <w:rPr>
          <w:rFonts w:ascii="Times New Roman" w:hAnsi="Times New Roman" w:cs="Times New Roman"/>
          <w:sz w:val="24"/>
          <w:szCs w:val="24"/>
        </w:rPr>
        <w:t xml:space="preserve">формирование позитивного отношения к своему «Я», повышение уверенности в себе, </w:t>
      </w:r>
    </w:p>
    <w:p w:rsidR="005A2C40" w:rsidRPr="007E3028" w:rsidRDefault="00D166CB" w:rsidP="00F30021">
      <w:pPr>
        <w:autoSpaceDE w:val="0"/>
        <w:autoSpaceDN w:val="0"/>
        <w:adjustRightInd w:val="0"/>
        <w:spacing w:after="0"/>
        <w:jc w:val="both"/>
        <w:rPr>
          <w:rFonts w:ascii="Times New Roman" w:hAnsi="Times New Roman" w:cs="Times New Roman"/>
          <w:sz w:val="24"/>
          <w:szCs w:val="24"/>
        </w:rPr>
      </w:pPr>
      <w:r w:rsidRPr="007E3028">
        <w:rPr>
          <w:rFonts w:ascii="Times New Roman" w:hAnsi="Times New Roman" w:cs="Times New Roman"/>
          <w:sz w:val="24"/>
          <w:szCs w:val="24"/>
        </w:rPr>
        <w:t>-</w:t>
      </w:r>
      <w:r w:rsidR="005A2C40" w:rsidRPr="007E3028">
        <w:rPr>
          <w:rFonts w:ascii="Times New Roman" w:hAnsi="Times New Roman" w:cs="Times New Roman"/>
          <w:sz w:val="24"/>
          <w:szCs w:val="24"/>
        </w:rPr>
        <w:t>развитие самостоятельности, формирование навыков самоконтроля;</w:t>
      </w:r>
    </w:p>
    <w:p w:rsidR="004C759D" w:rsidRPr="007E3028" w:rsidRDefault="00D166CB" w:rsidP="00F30021">
      <w:pPr>
        <w:autoSpaceDE w:val="0"/>
        <w:autoSpaceDN w:val="0"/>
        <w:adjustRightInd w:val="0"/>
        <w:spacing w:after="0"/>
        <w:jc w:val="both"/>
        <w:rPr>
          <w:rFonts w:ascii="Times New Roman" w:hAnsi="Times New Roman" w:cs="Times New Roman"/>
          <w:sz w:val="24"/>
          <w:szCs w:val="24"/>
        </w:rPr>
      </w:pPr>
      <w:r w:rsidRPr="007E3028">
        <w:rPr>
          <w:rFonts w:ascii="Times New Roman" w:hAnsi="Times New Roman" w:cs="Times New Roman"/>
          <w:sz w:val="24"/>
          <w:szCs w:val="24"/>
        </w:rPr>
        <w:t>-</w:t>
      </w:r>
      <w:r w:rsidR="005A2C40" w:rsidRPr="007E3028">
        <w:rPr>
          <w:rFonts w:ascii="Times New Roman" w:hAnsi="Times New Roman" w:cs="Times New Roman"/>
          <w:sz w:val="24"/>
          <w:szCs w:val="24"/>
        </w:rPr>
        <w:t xml:space="preserve"> развитие способности к эмпатии, сопереживанию; </w:t>
      </w:r>
    </w:p>
    <w:p w:rsidR="005A2C40" w:rsidRPr="007E3028" w:rsidRDefault="00D166CB" w:rsidP="00F30021">
      <w:pPr>
        <w:autoSpaceDE w:val="0"/>
        <w:autoSpaceDN w:val="0"/>
        <w:adjustRightInd w:val="0"/>
        <w:spacing w:after="0"/>
        <w:jc w:val="both"/>
        <w:rPr>
          <w:rFonts w:ascii="Times New Roman" w:hAnsi="Times New Roman" w:cs="Times New Roman"/>
          <w:sz w:val="24"/>
          <w:szCs w:val="24"/>
        </w:rPr>
      </w:pPr>
      <w:r w:rsidRPr="007E3028">
        <w:rPr>
          <w:rFonts w:ascii="Times New Roman" w:hAnsi="Times New Roman" w:cs="Times New Roman"/>
          <w:sz w:val="24"/>
          <w:szCs w:val="24"/>
        </w:rPr>
        <w:t>-</w:t>
      </w:r>
      <w:r w:rsidR="005A2C40" w:rsidRPr="007E3028">
        <w:rPr>
          <w:rFonts w:ascii="Times New Roman" w:hAnsi="Times New Roman" w:cs="Times New Roman"/>
          <w:sz w:val="24"/>
          <w:szCs w:val="24"/>
        </w:rPr>
        <w:t xml:space="preserve">формирование продуктивных видов взаимоотношений с окружающими (в семье, классе), </w:t>
      </w:r>
    </w:p>
    <w:p w:rsidR="00F7091F" w:rsidRPr="007E3028" w:rsidRDefault="00D166CB" w:rsidP="00D03225">
      <w:pPr>
        <w:autoSpaceDE w:val="0"/>
        <w:autoSpaceDN w:val="0"/>
        <w:adjustRightInd w:val="0"/>
        <w:spacing w:after="0"/>
        <w:jc w:val="both"/>
        <w:rPr>
          <w:rFonts w:ascii="Times New Roman" w:hAnsi="Times New Roman" w:cs="Times New Roman"/>
          <w:sz w:val="24"/>
          <w:szCs w:val="24"/>
        </w:rPr>
      </w:pPr>
      <w:r w:rsidRPr="007E3028">
        <w:rPr>
          <w:rFonts w:ascii="Times New Roman" w:hAnsi="Times New Roman" w:cs="Times New Roman"/>
          <w:sz w:val="24"/>
          <w:szCs w:val="24"/>
        </w:rPr>
        <w:t>-</w:t>
      </w:r>
      <w:r w:rsidR="005A2C40" w:rsidRPr="007E3028">
        <w:rPr>
          <w:rFonts w:ascii="Times New Roman" w:hAnsi="Times New Roman" w:cs="Times New Roman"/>
          <w:sz w:val="24"/>
          <w:szCs w:val="24"/>
        </w:rPr>
        <w:t>повышение социального ст</w:t>
      </w:r>
      <w:r w:rsidR="004A481C" w:rsidRPr="007E3028">
        <w:rPr>
          <w:rFonts w:ascii="Times New Roman" w:hAnsi="Times New Roman" w:cs="Times New Roman"/>
          <w:sz w:val="24"/>
          <w:szCs w:val="24"/>
        </w:rPr>
        <w:t>атуса ребенка в коллективе</w:t>
      </w:r>
    </w:p>
    <w:p w:rsidR="00FA7299" w:rsidRPr="007E3028" w:rsidRDefault="00D03225" w:rsidP="00FA7299">
      <w:pPr>
        <w:shd w:val="clear" w:color="auto" w:fill="FFFFFF"/>
        <w:spacing w:after="0" w:line="294" w:lineRule="atLeast"/>
        <w:jc w:val="both"/>
        <w:rPr>
          <w:rFonts w:ascii="Times New Roman" w:eastAsia="Times New Roman" w:hAnsi="Times New Roman" w:cs="Times New Roman"/>
          <w:b/>
          <w:bCs/>
          <w:color w:val="000000"/>
          <w:sz w:val="24"/>
          <w:szCs w:val="24"/>
          <w:lang w:eastAsia="ru-RU"/>
        </w:rPr>
      </w:pPr>
      <w:r w:rsidRPr="007E3028">
        <w:rPr>
          <w:rFonts w:ascii="Times New Roman" w:eastAsia="Times New Roman" w:hAnsi="Times New Roman" w:cs="Times New Roman"/>
          <w:b/>
          <w:bCs/>
          <w:color w:val="000000"/>
          <w:sz w:val="24"/>
          <w:szCs w:val="24"/>
          <w:lang w:eastAsia="ru-RU"/>
        </w:rPr>
        <w:t>Оценка достижения обучающихс</w:t>
      </w:r>
      <w:r w:rsidR="00FA7299" w:rsidRPr="007E3028">
        <w:rPr>
          <w:rFonts w:ascii="Times New Roman" w:eastAsia="Times New Roman" w:hAnsi="Times New Roman" w:cs="Times New Roman"/>
          <w:b/>
          <w:bCs/>
          <w:color w:val="000000"/>
          <w:sz w:val="24"/>
          <w:szCs w:val="24"/>
          <w:lang w:eastAsia="ru-RU"/>
        </w:rPr>
        <w:t>я планируемых результатов освоения программы коррекционной работы</w:t>
      </w:r>
    </w:p>
    <w:p w:rsidR="00FA7299" w:rsidRPr="007E3028" w:rsidRDefault="00FA7299" w:rsidP="00FA7299">
      <w:pPr>
        <w:shd w:val="clear" w:color="auto" w:fill="FFFFFF"/>
        <w:spacing w:after="0" w:line="294" w:lineRule="atLeast"/>
        <w:jc w:val="both"/>
        <w:rPr>
          <w:rFonts w:ascii="Times New Roman" w:eastAsia="Times New Roman" w:hAnsi="Times New Roman" w:cs="Times New Roman"/>
          <w:sz w:val="24"/>
          <w:szCs w:val="24"/>
          <w:lang w:eastAsia="ru-RU"/>
        </w:rPr>
      </w:pPr>
      <w:r w:rsidRPr="007E3028">
        <w:rPr>
          <w:rFonts w:ascii="Times New Roman" w:eastAsia="Times New Roman" w:hAnsi="Times New Roman" w:cs="Times New Roman"/>
          <w:color w:val="000000"/>
          <w:sz w:val="24"/>
          <w:szCs w:val="24"/>
          <w:lang w:eastAsia="ru-RU"/>
        </w:rPr>
        <w:t>Основным объектом оценки достижений планируемых результатов освоения обучающим</w:t>
      </w:r>
      <w:r w:rsidR="00D03225" w:rsidRPr="007E3028">
        <w:rPr>
          <w:rFonts w:ascii="Times New Roman" w:eastAsia="Times New Roman" w:hAnsi="Times New Roman" w:cs="Times New Roman"/>
          <w:color w:val="000000"/>
          <w:sz w:val="24"/>
          <w:szCs w:val="24"/>
          <w:lang w:eastAsia="ru-RU"/>
        </w:rPr>
        <w:t>и</w:t>
      </w:r>
      <w:r w:rsidRPr="007E3028">
        <w:rPr>
          <w:rFonts w:ascii="Times New Roman" w:eastAsia="Times New Roman" w:hAnsi="Times New Roman" w:cs="Times New Roman"/>
          <w:color w:val="000000"/>
          <w:sz w:val="24"/>
          <w:szCs w:val="24"/>
          <w:lang w:eastAsia="ru-RU"/>
        </w:rPr>
        <w:t>ся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FA7299" w:rsidRPr="007E3028" w:rsidRDefault="00FA7299" w:rsidP="00FA7299">
      <w:pPr>
        <w:shd w:val="clear" w:color="auto" w:fill="FFFFFF"/>
        <w:spacing w:after="0" w:line="294" w:lineRule="atLeast"/>
        <w:jc w:val="both"/>
        <w:rPr>
          <w:rFonts w:ascii="Times New Roman" w:eastAsia="Times New Roman" w:hAnsi="Times New Roman" w:cs="Times New Roman"/>
          <w:sz w:val="24"/>
          <w:szCs w:val="24"/>
          <w:lang w:eastAsia="ru-RU"/>
        </w:rPr>
      </w:pPr>
      <w:r w:rsidRPr="007E3028">
        <w:rPr>
          <w:rFonts w:ascii="Times New Roman" w:eastAsia="Times New Roman" w:hAnsi="Times New Roman" w:cs="Times New Roman"/>
          <w:color w:val="000000"/>
          <w:sz w:val="24"/>
          <w:szCs w:val="24"/>
          <w:lang w:eastAsia="ru-RU"/>
        </w:rPr>
        <w:t>Оценка результатов освоения обучающ</w:t>
      </w:r>
      <w:r w:rsidR="00D03225" w:rsidRPr="007E3028">
        <w:rPr>
          <w:rFonts w:ascii="Times New Roman" w:eastAsia="Times New Roman" w:hAnsi="Times New Roman" w:cs="Times New Roman"/>
          <w:color w:val="000000"/>
          <w:sz w:val="24"/>
          <w:szCs w:val="24"/>
          <w:lang w:eastAsia="ru-RU"/>
        </w:rPr>
        <w:t xml:space="preserve">ихся </w:t>
      </w:r>
      <w:r w:rsidRPr="007E3028">
        <w:rPr>
          <w:rFonts w:ascii="Times New Roman" w:eastAsia="Times New Roman" w:hAnsi="Times New Roman" w:cs="Times New Roman"/>
          <w:color w:val="000000"/>
          <w:sz w:val="24"/>
          <w:szCs w:val="24"/>
          <w:lang w:eastAsia="ru-RU"/>
        </w:rPr>
        <w:t>программы коррекционной работы может осуществляться с помощью мониторинговых процедур.</w:t>
      </w:r>
    </w:p>
    <w:p w:rsidR="00FA7299" w:rsidRPr="007E3028" w:rsidRDefault="00FA7299" w:rsidP="00FA7299">
      <w:pPr>
        <w:shd w:val="clear" w:color="auto" w:fill="FFFFFF"/>
        <w:spacing w:after="0" w:line="294" w:lineRule="atLeast"/>
        <w:jc w:val="both"/>
        <w:rPr>
          <w:rFonts w:ascii="Times New Roman" w:eastAsia="Times New Roman" w:hAnsi="Times New Roman" w:cs="Times New Roman"/>
          <w:sz w:val="24"/>
          <w:szCs w:val="24"/>
          <w:lang w:eastAsia="ru-RU"/>
        </w:rPr>
      </w:pPr>
      <w:r w:rsidRPr="007E3028">
        <w:rPr>
          <w:rFonts w:ascii="Times New Roman" w:eastAsia="Times New Roman" w:hAnsi="Times New Roman" w:cs="Times New Roman"/>
          <w:b/>
          <w:bCs/>
          <w:color w:val="000000"/>
          <w:sz w:val="24"/>
          <w:szCs w:val="24"/>
          <w:lang w:eastAsia="ru-RU"/>
        </w:rPr>
        <w:t>Стартовая диагностика</w:t>
      </w:r>
      <w:r w:rsidRPr="007E3028">
        <w:rPr>
          <w:rFonts w:ascii="Times New Roman" w:eastAsia="Times New Roman" w:hAnsi="Times New Roman" w:cs="Times New Roman"/>
          <w:color w:val="000000"/>
          <w:sz w:val="24"/>
          <w:szCs w:val="24"/>
          <w:lang w:eastAsia="ru-RU"/>
        </w:rPr>
        <w:t>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FA7299" w:rsidRPr="007E3028" w:rsidRDefault="00FA7299" w:rsidP="00FA7299">
      <w:pPr>
        <w:shd w:val="clear" w:color="auto" w:fill="FFFFFF"/>
        <w:spacing w:after="0" w:line="294" w:lineRule="atLeast"/>
        <w:jc w:val="both"/>
        <w:rPr>
          <w:rFonts w:ascii="Times New Roman" w:eastAsia="Times New Roman" w:hAnsi="Times New Roman" w:cs="Times New Roman"/>
          <w:sz w:val="24"/>
          <w:szCs w:val="24"/>
          <w:lang w:eastAsia="ru-RU"/>
        </w:rPr>
      </w:pPr>
      <w:r w:rsidRPr="007E3028">
        <w:rPr>
          <w:rFonts w:ascii="Times New Roman" w:eastAsia="Times New Roman" w:hAnsi="Times New Roman" w:cs="Times New Roman"/>
          <w:b/>
          <w:bCs/>
          <w:color w:val="000000"/>
          <w:sz w:val="24"/>
          <w:szCs w:val="24"/>
          <w:lang w:eastAsia="ru-RU"/>
        </w:rPr>
        <w:t>Текущая диагностика</w:t>
      </w:r>
      <w:r w:rsidRPr="007E3028">
        <w:rPr>
          <w:rFonts w:ascii="Times New Roman" w:eastAsia="Times New Roman" w:hAnsi="Times New Roman" w:cs="Times New Roman"/>
          <w:color w:val="000000"/>
          <w:sz w:val="24"/>
          <w:szCs w:val="24"/>
          <w:lang w:eastAsia="ru-RU"/>
        </w:rPr>
        <w:t xml:space="preserve">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обучающегося в освоении планируемых результатов овладения </w:t>
      </w:r>
      <w:r w:rsidRPr="007E3028">
        <w:rPr>
          <w:rFonts w:ascii="Times New Roman" w:eastAsia="Times New Roman" w:hAnsi="Times New Roman" w:cs="Times New Roman"/>
          <w:color w:val="000000"/>
          <w:sz w:val="24"/>
          <w:szCs w:val="24"/>
          <w:lang w:eastAsia="ru-RU"/>
        </w:rPr>
        <w:lastRenderedPageBreak/>
        <w:t>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FA7299" w:rsidRPr="007E3028" w:rsidRDefault="00FA7299" w:rsidP="00FA7299">
      <w:pPr>
        <w:shd w:val="clear" w:color="auto" w:fill="FFFFFF"/>
        <w:spacing w:after="0" w:line="294" w:lineRule="atLeast"/>
        <w:jc w:val="both"/>
        <w:rPr>
          <w:rFonts w:ascii="Times New Roman" w:eastAsia="Times New Roman" w:hAnsi="Times New Roman" w:cs="Times New Roman"/>
          <w:sz w:val="24"/>
          <w:szCs w:val="24"/>
          <w:lang w:eastAsia="ru-RU"/>
        </w:rPr>
      </w:pPr>
      <w:r w:rsidRPr="007E3028">
        <w:rPr>
          <w:rFonts w:ascii="Times New Roman" w:eastAsia="Times New Roman" w:hAnsi="Times New Roman" w:cs="Times New Roman"/>
          <w:color w:val="000000"/>
          <w:sz w:val="24"/>
          <w:szCs w:val="24"/>
          <w:lang w:eastAsia="ru-RU"/>
        </w:rPr>
        <w:t>Целью </w:t>
      </w:r>
      <w:r w:rsidR="006574A6" w:rsidRPr="007E3028">
        <w:rPr>
          <w:rFonts w:ascii="Times New Roman" w:eastAsia="Times New Roman" w:hAnsi="Times New Roman" w:cs="Times New Roman"/>
          <w:b/>
          <w:bCs/>
          <w:color w:val="000000"/>
          <w:sz w:val="24"/>
          <w:szCs w:val="24"/>
          <w:lang w:eastAsia="ru-RU"/>
        </w:rPr>
        <w:t>итоговой</w:t>
      </w:r>
      <w:r w:rsidRPr="007E3028">
        <w:rPr>
          <w:rFonts w:ascii="Times New Roman" w:eastAsia="Times New Roman" w:hAnsi="Times New Roman" w:cs="Times New Roman"/>
          <w:b/>
          <w:bCs/>
          <w:color w:val="000000"/>
          <w:sz w:val="24"/>
          <w:szCs w:val="24"/>
          <w:lang w:eastAsia="ru-RU"/>
        </w:rPr>
        <w:t xml:space="preserve"> диагностики</w:t>
      </w:r>
      <w:r w:rsidRPr="007E3028">
        <w:rPr>
          <w:rFonts w:ascii="Times New Roman" w:eastAsia="Times New Roman" w:hAnsi="Times New Roman" w:cs="Times New Roman"/>
          <w:color w:val="000000"/>
          <w:sz w:val="24"/>
          <w:szCs w:val="24"/>
          <w:lang w:eastAsia="ru-RU"/>
        </w:rPr>
        <w:t>выступает оценка достижений обучающегося в соответствии с планируемыми результатами освоения обучающимися программы коррекционной работы.</w:t>
      </w:r>
    </w:p>
    <w:p w:rsidR="0080631F" w:rsidRPr="007E3028" w:rsidRDefault="0080631F" w:rsidP="00F30021">
      <w:pPr>
        <w:autoSpaceDE w:val="0"/>
        <w:autoSpaceDN w:val="0"/>
        <w:adjustRightInd w:val="0"/>
        <w:spacing w:after="0"/>
        <w:ind w:left="360"/>
        <w:jc w:val="both"/>
        <w:rPr>
          <w:rFonts w:ascii="Times New Roman" w:hAnsi="Times New Roman" w:cs="Times New Roman"/>
          <w:b/>
          <w:bCs/>
          <w:iCs/>
          <w:sz w:val="24"/>
          <w:szCs w:val="24"/>
        </w:rPr>
      </w:pPr>
      <w:r w:rsidRPr="007E3028">
        <w:rPr>
          <w:rFonts w:ascii="Times New Roman" w:hAnsi="Times New Roman" w:cs="Times New Roman"/>
          <w:b/>
          <w:bCs/>
          <w:iCs/>
          <w:sz w:val="24"/>
          <w:szCs w:val="24"/>
        </w:rPr>
        <w:t>Содержание</w:t>
      </w:r>
      <w:r w:rsidR="000572E5" w:rsidRPr="007E3028">
        <w:rPr>
          <w:rFonts w:ascii="Times New Roman" w:hAnsi="Times New Roman" w:cs="Times New Roman"/>
          <w:b/>
          <w:bCs/>
          <w:iCs/>
          <w:sz w:val="24"/>
          <w:szCs w:val="24"/>
        </w:rPr>
        <w:t xml:space="preserve"> и структура</w:t>
      </w:r>
      <w:r w:rsidRPr="007E3028">
        <w:rPr>
          <w:rFonts w:ascii="Times New Roman" w:hAnsi="Times New Roman" w:cs="Times New Roman"/>
          <w:b/>
          <w:bCs/>
          <w:iCs/>
          <w:sz w:val="24"/>
          <w:szCs w:val="24"/>
        </w:rPr>
        <w:t xml:space="preserve"> программы коррекционно-развивающих занятий</w:t>
      </w:r>
    </w:p>
    <w:p w:rsidR="0080631F" w:rsidRPr="007E3028" w:rsidRDefault="0080631F" w:rsidP="00F30021">
      <w:pPr>
        <w:autoSpaceDE w:val="0"/>
        <w:autoSpaceDN w:val="0"/>
        <w:adjustRightInd w:val="0"/>
        <w:spacing w:after="0"/>
        <w:jc w:val="both"/>
        <w:rPr>
          <w:rFonts w:ascii="Times New Roman" w:hAnsi="Times New Roman" w:cs="Times New Roman"/>
          <w:bCs/>
          <w:iCs/>
          <w:sz w:val="24"/>
          <w:szCs w:val="24"/>
        </w:rPr>
      </w:pPr>
      <w:r w:rsidRPr="007E3028">
        <w:rPr>
          <w:rFonts w:ascii="Times New Roman" w:hAnsi="Times New Roman" w:cs="Times New Roman"/>
          <w:bCs/>
          <w:iCs/>
          <w:sz w:val="24"/>
          <w:szCs w:val="24"/>
        </w:rPr>
        <w:t xml:space="preserve"> Программа коррекционно-развивающих занятий состоит из следующих разделов:  </w:t>
      </w:r>
    </w:p>
    <w:p w:rsidR="0080631F" w:rsidRPr="007E3028" w:rsidRDefault="0080631F" w:rsidP="00F30021">
      <w:pPr>
        <w:autoSpaceDE w:val="0"/>
        <w:autoSpaceDN w:val="0"/>
        <w:adjustRightInd w:val="0"/>
        <w:spacing w:after="0"/>
        <w:jc w:val="both"/>
        <w:rPr>
          <w:rFonts w:ascii="Times New Roman" w:hAnsi="Times New Roman" w:cs="Times New Roman"/>
          <w:bCs/>
          <w:iCs/>
          <w:sz w:val="24"/>
          <w:szCs w:val="24"/>
        </w:rPr>
      </w:pPr>
      <w:r w:rsidRPr="007E3028">
        <w:rPr>
          <w:rFonts w:ascii="Times New Roman" w:hAnsi="Times New Roman" w:cs="Times New Roman"/>
          <w:bCs/>
          <w:iCs/>
          <w:sz w:val="24"/>
          <w:szCs w:val="24"/>
        </w:rPr>
        <w:t xml:space="preserve">– диагностика и развитие познавательной сферы и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 развития пространственно-временных представлений);  </w:t>
      </w:r>
    </w:p>
    <w:p w:rsidR="0080631F" w:rsidRPr="007E3028" w:rsidRDefault="0080631F" w:rsidP="00F30021">
      <w:pPr>
        <w:autoSpaceDE w:val="0"/>
        <w:autoSpaceDN w:val="0"/>
        <w:adjustRightInd w:val="0"/>
        <w:spacing w:after="0"/>
        <w:jc w:val="both"/>
        <w:rPr>
          <w:rFonts w:ascii="Times New Roman" w:hAnsi="Times New Roman" w:cs="Times New Roman"/>
          <w:bCs/>
          <w:iCs/>
          <w:sz w:val="24"/>
          <w:szCs w:val="24"/>
        </w:rPr>
      </w:pPr>
      <w:r w:rsidRPr="007E3028">
        <w:rPr>
          <w:rFonts w:ascii="Times New Roman" w:hAnsi="Times New Roman" w:cs="Times New Roman"/>
          <w:bCs/>
          <w:iCs/>
          <w:sz w:val="24"/>
          <w:szCs w:val="24"/>
        </w:rPr>
        <w:t xml:space="preserve">– диагностика и развитие эмоционально-личностной сферы и коррекция ее недостатков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 </w:t>
      </w:r>
    </w:p>
    <w:p w:rsidR="0080631F" w:rsidRPr="007E3028" w:rsidRDefault="0080631F" w:rsidP="00F30021">
      <w:pPr>
        <w:autoSpaceDE w:val="0"/>
        <w:autoSpaceDN w:val="0"/>
        <w:adjustRightInd w:val="0"/>
        <w:spacing w:after="0"/>
        <w:jc w:val="both"/>
        <w:rPr>
          <w:rFonts w:ascii="Times New Roman" w:hAnsi="Times New Roman" w:cs="Times New Roman"/>
          <w:bCs/>
          <w:iCs/>
          <w:sz w:val="24"/>
          <w:szCs w:val="24"/>
        </w:rPr>
      </w:pPr>
      <w:r w:rsidRPr="007E3028">
        <w:rPr>
          <w:rFonts w:ascii="Times New Roman" w:hAnsi="Times New Roman" w:cs="Times New Roman"/>
          <w:bCs/>
          <w:iCs/>
          <w:sz w:val="24"/>
          <w:szCs w:val="24"/>
        </w:rPr>
        <w:t xml:space="preserve">–диагностика и развитие коммуникативной сферы и социальная интеграции (развитие способности к эмпатии, сопереживанию);  </w:t>
      </w:r>
    </w:p>
    <w:p w:rsidR="0080631F" w:rsidRPr="007E3028" w:rsidRDefault="0080631F" w:rsidP="00F30021">
      <w:pPr>
        <w:autoSpaceDE w:val="0"/>
        <w:autoSpaceDN w:val="0"/>
        <w:adjustRightInd w:val="0"/>
        <w:spacing w:after="0"/>
        <w:jc w:val="both"/>
        <w:rPr>
          <w:rFonts w:ascii="Times New Roman" w:hAnsi="Times New Roman" w:cs="Times New Roman"/>
          <w:bCs/>
          <w:iCs/>
          <w:sz w:val="24"/>
          <w:szCs w:val="24"/>
        </w:rPr>
      </w:pPr>
      <w:r w:rsidRPr="007E3028">
        <w:rPr>
          <w:rFonts w:ascii="Times New Roman" w:hAnsi="Times New Roman" w:cs="Times New Roman"/>
          <w:bCs/>
          <w:iCs/>
          <w:sz w:val="24"/>
          <w:szCs w:val="24"/>
        </w:rPr>
        <w:t xml:space="preserve">– 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 </w:t>
      </w:r>
    </w:p>
    <w:p w:rsidR="0080631F" w:rsidRPr="007E3028" w:rsidRDefault="0080631F" w:rsidP="00F30021">
      <w:pPr>
        <w:autoSpaceDE w:val="0"/>
        <w:autoSpaceDN w:val="0"/>
        <w:adjustRightInd w:val="0"/>
        <w:spacing w:after="0"/>
        <w:jc w:val="both"/>
        <w:rPr>
          <w:rFonts w:ascii="Times New Roman" w:hAnsi="Times New Roman" w:cs="Times New Roman"/>
          <w:bCs/>
          <w:iCs/>
          <w:sz w:val="24"/>
          <w:szCs w:val="24"/>
        </w:rPr>
      </w:pPr>
      <w:r w:rsidRPr="007E3028">
        <w:rPr>
          <w:rFonts w:ascii="Times New Roman" w:hAnsi="Times New Roman" w:cs="Times New Roman"/>
          <w:bCs/>
          <w:iCs/>
          <w:sz w:val="24"/>
          <w:szCs w:val="24"/>
        </w:rPr>
        <w:t xml:space="preserve">– формирование произвольной регуляции деятельности и поведения, формирование способности к планированию и контролю. </w:t>
      </w:r>
    </w:p>
    <w:p w:rsidR="00F30021" w:rsidRPr="007E3028" w:rsidRDefault="00DC51B1" w:rsidP="00D03225">
      <w:pPr>
        <w:autoSpaceDE w:val="0"/>
        <w:autoSpaceDN w:val="0"/>
        <w:adjustRightInd w:val="0"/>
        <w:spacing w:after="0"/>
        <w:jc w:val="both"/>
        <w:rPr>
          <w:rFonts w:ascii="Times New Roman" w:hAnsi="Times New Roman" w:cs="Times New Roman"/>
          <w:sz w:val="24"/>
          <w:szCs w:val="24"/>
        </w:rPr>
      </w:pPr>
      <w:r w:rsidRPr="007E3028">
        <w:rPr>
          <w:rFonts w:ascii="Times New Roman" w:eastAsia="Times New Roman" w:hAnsi="Times New Roman" w:cs="Times New Roman"/>
          <w:color w:val="000000"/>
          <w:sz w:val="24"/>
          <w:szCs w:val="24"/>
          <w:lang w:eastAsia="ru-RU"/>
        </w:rPr>
        <w:t>Программа коррекционной работы предусматривает индивидуализацию специального сопровождения обучающегося с ЗПР. Содержание программы коррекционной работы дляобучающегося определяется с учетом его особых образовательных потребностей на основе рекомендаций ПМПК, индивидуальной программы реабилитации.</w:t>
      </w:r>
    </w:p>
    <w:p w:rsidR="00FE16F6" w:rsidRPr="007E3028" w:rsidRDefault="00FE16F6" w:rsidP="00FE16F6">
      <w:pPr>
        <w:spacing w:after="0" w:line="240" w:lineRule="auto"/>
        <w:rPr>
          <w:rFonts w:ascii="Times New Roman" w:eastAsia="Times New Roman" w:hAnsi="Times New Roman" w:cs="Times New Roman"/>
          <w:color w:val="252525"/>
          <w:sz w:val="24"/>
          <w:szCs w:val="24"/>
          <w:shd w:val="clear" w:color="auto" w:fill="FFFFFF"/>
          <w:lang w:eastAsia="ru-RU"/>
        </w:rPr>
      </w:pPr>
      <w:r w:rsidRPr="007E3028">
        <w:rPr>
          <w:rFonts w:ascii="Times New Roman" w:eastAsia="Times New Roman" w:hAnsi="Times New Roman" w:cs="Times New Roman"/>
          <w:color w:val="252525"/>
          <w:sz w:val="24"/>
          <w:szCs w:val="24"/>
          <w:shd w:val="clear" w:color="auto" w:fill="FFFFFF"/>
          <w:lang w:eastAsia="ru-RU"/>
        </w:rPr>
        <w:t>Планируемые личностные результаты:</w:t>
      </w:r>
    </w:p>
    <w:p w:rsidR="00FE16F6" w:rsidRPr="007E3028" w:rsidRDefault="00FE16F6"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Оценка эффективности коррекционной программы осуществляется на протяжении всего учебного года и всего периода обучения. Оценка результатов проводится на начальном и заключительном этапе работы, промежуточные результаты оцениваются по результатам работы в каждом классе:</w:t>
      </w:r>
    </w:p>
    <w:p w:rsidR="00FE16F6" w:rsidRPr="007E3028" w:rsidRDefault="00FE16F6"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i/>
          <w:iCs/>
          <w:color w:val="000000"/>
          <w:sz w:val="24"/>
          <w:szCs w:val="24"/>
          <w:lang w:eastAsia="ru-RU"/>
        </w:rPr>
        <w:t>в познавательной сфере:</w:t>
      </w:r>
    </w:p>
    <w:p w:rsidR="00FE16F6"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w:t>
      </w:r>
      <w:r w:rsidR="00FE16F6" w:rsidRPr="007E3028">
        <w:rPr>
          <w:rFonts w:ascii="Times New Roman" w:eastAsia="Times New Roman" w:hAnsi="Times New Roman" w:cs="Times New Roman"/>
          <w:color w:val="000000"/>
          <w:sz w:val="24"/>
          <w:szCs w:val="24"/>
          <w:lang w:eastAsia="ru-RU"/>
        </w:rPr>
        <w:t>выделять некоторые существенные, общие и отличительные свойства хорошо знакомых предметов;</w:t>
      </w:r>
    </w:p>
    <w:p w:rsidR="00FE16F6"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w:t>
      </w:r>
      <w:r w:rsidR="00FE16F6" w:rsidRPr="007E3028">
        <w:rPr>
          <w:rFonts w:ascii="Times New Roman" w:eastAsia="Times New Roman" w:hAnsi="Times New Roman" w:cs="Times New Roman"/>
          <w:color w:val="000000"/>
          <w:sz w:val="24"/>
          <w:szCs w:val="24"/>
          <w:lang w:eastAsia="ru-RU"/>
        </w:rPr>
        <w:t>устанавливать видо-родовые отношения предметов;</w:t>
      </w:r>
    </w:p>
    <w:p w:rsidR="00FE16F6"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w:t>
      </w:r>
      <w:r w:rsidR="00FE16F6" w:rsidRPr="007E3028">
        <w:rPr>
          <w:rFonts w:ascii="Times New Roman" w:eastAsia="Times New Roman" w:hAnsi="Times New Roman" w:cs="Times New Roman"/>
          <w:color w:val="000000"/>
          <w:sz w:val="24"/>
          <w:szCs w:val="24"/>
          <w:lang w:eastAsia="ru-RU"/>
        </w:rPr>
        <w:t>делать простейшие обобщения, сравнивать, классифицировать на наглядном материале;</w:t>
      </w:r>
    </w:p>
    <w:p w:rsidR="00FE16F6"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w:t>
      </w:r>
      <w:r w:rsidR="00FE16F6" w:rsidRPr="007E3028">
        <w:rPr>
          <w:rFonts w:ascii="Times New Roman" w:eastAsia="Times New Roman" w:hAnsi="Times New Roman" w:cs="Times New Roman"/>
          <w:color w:val="000000"/>
          <w:sz w:val="24"/>
          <w:szCs w:val="24"/>
          <w:lang w:eastAsia="ru-RU"/>
        </w:rPr>
        <w:t>пользоваться знаками, символами, предметами-заместителями;</w:t>
      </w:r>
    </w:p>
    <w:p w:rsidR="00FE16F6"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w:t>
      </w:r>
      <w:r w:rsidR="00FE16F6" w:rsidRPr="007E3028">
        <w:rPr>
          <w:rFonts w:ascii="Times New Roman" w:eastAsia="Times New Roman" w:hAnsi="Times New Roman" w:cs="Times New Roman"/>
          <w:color w:val="000000"/>
          <w:sz w:val="24"/>
          <w:szCs w:val="24"/>
          <w:lang w:eastAsia="ru-RU"/>
        </w:rPr>
        <w:t>читать; писать; выполнять арифметические действия;</w:t>
      </w:r>
    </w:p>
    <w:p w:rsidR="00FE16F6"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w:t>
      </w:r>
      <w:r w:rsidR="00FE16F6" w:rsidRPr="007E3028">
        <w:rPr>
          <w:rFonts w:ascii="Times New Roman" w:eastAsia="Times New Roman" w:hAnsi="Times New Roman" w:cs="Times New Roman"/>
          <w:color w:val="000000"/>
          <w:sz w:val="24"/>
          <w:szCs w:val="24"/>
          <w:lang w:eastAsia="ru-RU"/>
        </w:rPr>
        <w:t>наблюдать под руководством взрослого за предметами и явлениями окружающей действительности;</w:t>
      </w:r>
    </w:p>
    <w:p w:rsidR="00FE16F6"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w:t>
      </w:r>
      <w:r w:rsidR="00FE16F6" w:rsidRPr="007E3028">
        <w:rPr>
          <w:rFonts w:ascii="Times New Roman" w:eastAsia="Times New Roman" w:hAnsi="Times New Roman" w:cs="Times New Roman"/>
          <w:color w:val="000000"/>
          <w:sz w:val="24"/>
          <w:szCs w:val="24"/>
          <w:lang w:eastAsia="ru-RU"/>
        </w:rPr>
        <w:t>работать с несложной по содержанию и структуре информацией;</w:t>
      </w:r>
    </w:p>
    <w:p w:rsidR="00FE16F6" w:rsidRPr="007E3028" w:rsidRDefault="00FE16F6"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i/>
          <w:iCs/>
          <w:color w:val="000000"/>
          <w:sz w:val="24"/>
          <w:szCs w:val="24"/>
          <w:lang w:eastAsia="ru-RU"/>
        </w:rPr>
        <w:t>в коммуникативной сфере:</w:t>
      </w:r>
    </w:p>
    <w:p w:rsidR="00FE16F6"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w:t>
      </w:r>
      <w:r w:rsidR="00FE16F6" w:rsidRPr="007E3028">
        <w:rPr>
          <w:rFonts w:ascii="Times New Roman" w:eastAsia="Times New Roman" w:hAnsi="Times New Roman" w:cs="Times New Roman"/>
          <w:color w:val="000000"/>
          <w:sz w:val="24"/>
          <w:szCs w:val="24"/>
          <w:lang w:eastAsia="ru-RU"/>
        </w:rPr>
        <w:t>вступать в контакт и работать в коллективе (учитель−ученик, ученик–ученик, ученик–класс, учитель−класс);</w:t>
      </w:r>
    </w:p>
    <w:p w:rsidR="00FE16F6"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lastRenderedPageBreak/>
        <w:t>-</w:t>
      </w:r>
      <w:r w:rsidR="00FE16F6" w:rsidRPr="007E3028">
        <w:rPr>
          <w:rFonts w:ascii="Times New Roman" w:eastAsia="Times New Roman" w:hAnsi="Times New Roman" w:cs="Times New Roman"/>
          <w:color w:val="000000"/>
          <w:sz w:val="24"/>
          <w:szCs w:val="24"/>
          <w:lang w:eastAsia="ru-RU"/>
        </w:rPr>
        <w:t>использовать принятые ритуалы социального взаимодействия с одноклассниками и учителем;</w:t>
      </w:r>
    </w:p>
    <w:p w:rsidR="00FE16F6"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w:t>
      </w:r>
      <w:r w:rsidR="00FE16F6" w:rsidRPr="007E3028">
        <w:rPr>
          <w:rFonts w:ascii="Times New Roman" w:eastAsia="Times New Roman" w:hAnsi="Times New Roman" w:cs="Times New Roman"/>
          <w:color w:val="000000"/>
          <w:sz w:val="24"/>
          <w:szCs w:val="24"/>
          <w:lang w:eastAsia="ru-RU"/>
        </w:rPr>
        <w:t>обращаться за помощью и принимать помощь;</w:t>
      </w:r>
    </w:p>
    <w:p w:rsidR="00FE16F6"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w:t>
      </w:r>
      <w:r w:rsidR="00FE16F6" w:rsidRPr="007E3028">
        <w:rPr>
          <w:rFonts w:ascii="Times New Roman" w:eastAsia="Times New Roman" w:hAnsi="Times New Roman" w:cs="Times New Roman"/>
          <w:color w:val="000000"/>
          <w:sz w:val="24"/>
          <w:szCs w:val="24"/>
          <w:lang w:eastAsia="ru-RU"/>
        </w:rPr>
        <w:t>сотрудничать с взрослыми и сверстниками в разных социальных ситуациях;</w:t>
      </w:r>
    </w:p>
    <w:p w:rsidR="00FE16F6"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w:t>
      </w:r>
      <w:r w:rsidR="00FE16F6" w:rsidRPr="007E3028">
        <w:rPr>
          <w:rFonts w:ascii="Times New Roman" w:eastAsia="Times New Roman" w:hAnsi="Times New Roman" w:cs="Times New Roman"/>
          <w:color w:val="000000"/>
          <w:sz w:val="24"/>
          <w:szCs w:val="24"/>
          <w:lang w:eastAsia="ru-RU"/>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FE16F6"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w:t>
      </w:r>
      <w:r w:rsidR="00FE16F6" w:rsidRPr="007E3028">
        <w:rPr>
          <w:rFonts w:ascii="Times New Roman" w:eastAsia="Times New Roman" w:hAnsi="Times New Roman" w:cs="Times New Roman"/>
          <w:color w:val="000000"/>
          <w:sz w:val="24"/>
          <w:szCs w:val="24"/>
          <w:lang w:eastAsia="ru-RU"/>
        </w:rPr>
        <w:t>ориентироваться в спектре профессий;</w:t>
      </w:r>
    </w:p>
    <w:p w:rsidR="00FE16F6"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w:t>
      </w:r>
      <w:r w:rsidR="00FE16F6" w:rsidRPr="007E3028">
        <w:rPr>
          <w:rFonts w:ascii="Times New Roman" w:eastAsia="Times New Roman" w:hAnsi="Times New Roman" w:cs="Times New Roman"/>
          <w:color w:val="000000"/>
          <w:sz w:val="24"/>
          <w:szCs w:val="24"/>
          <w:lang w:eastAsia="ru-RU"/>
        </w:rPr>
        <w:t>формировать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FE16F6" w:rsidRPr="007E3028" w:rsidRDefault="00FE16F6"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i/>
          <w:iCs/>
          <w:color w:val="000000"/>
          <w:sz w:val="24"/>
          <w:szCs w:val="24"/>
          <w:lang w:eastAsia="ru-RU"/>
        </w:rPr>
        <w:t>в эмоционально-волевой сфере:</w:t>
      </w:r>
    </w:p>
    <w:p w:rsidR="00FE16F6"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w:t>
      </w:r>
      <w:r w:rsidR="00FE16F6" w:rsidRPr="007E3028">
        <w:rPr>
          <w:rFonts w:ascii="Times New Roman" w:eastAsia="Times New Roman" w:hAnsi="Times New Roman" w:cs="Times New Roman"/>
          <w:color w:val="000000"/>
          <w:sz w:val="24"/>
          <w:szCs w:val="24"/>
          <w:lang w:eastAsia="ru-RU"/>
        </w:rPr>
        <w:t>выплескивать гнев в приемлемой форме, а не физической агрессией;</w:t>
      </w:r>
    </w:p>
    <w:p w:rsidR="00FE16F6"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w:t>
      </w:r>
      <w:r w:rsidR="00FE16F6" w:rsidRPr="007E3028">
        <w:rPr>
          <w:rFonts w:ascii="Times New Roman" w:eastAsia="Times New Roman" w:hAnsi="Times New Roman" w:cs="Times New Roman"/>
          <w:color w:val="000000"/>
          <w:sz w:val="24"/>
          <w:szCs w:val="24"/>
          <w:lang w:eastAsia="ru-RU"/>
        </w:rPr>
        <w:t>адекватно воспринимать окружающую действительность и самого себя;</w:t>
      </w:r>
    </w:p>
    <w:p w:rsidR="00FE16F6"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w:t>
      </w:r>
      <w:r w:rsidR="00FE16F6" w:rsidRPr="007E3028">
        <w:rPr>
          <w:rFonts w:ascii="Times New Roman" w:eastAsia="Times New Roman" w:hAnsi="Times New Roman" w:cs="Times New Roman"/>
          <w:color w:val="000000"/>
          <w:sz w:val="24"/>
          <w:szCs w:val="24"/>
          <w:lang w:eastAsia="ru-RU"/>
        </w:rPr>
        <w:t>доброжелательно относиться, сопереживать, конструктивно взаимодействовать с людьми;</w:t>
      </w:r>
    </w:p>
    <w:p w:rsidR="00E842BF" w:rsidRPr="007E3028" w:rsidRDefault="00F30021" w:rsidP="00D03225">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w:t>
      </w:r>
      <w:r w:rsidR="00FE16F6" w:rsidRPr="007E3028">
        <w:rPr>
          <w:rFonts w:ascii="Times New Roman" w:eastAsia="Times New Roman" w:hAnsi="Times New Roman" w:cs="Times New Roman"/>
          <w:color w:val="000000"/>
          <w:sz w:val="24"/>
          <w:szCs w:val="24"/>
          <w:lang w:eastAsia="ru-RU"/>
        </w:rPr>
        <w:t>сочувствовать другим, своим сверстникам, взрослым и живому миру.</w:t>
      </w:r>
    </w:p>
    <w:p w:rsidR="00E842BF" w:rsidRPr="007E3028" w:rsidRDefault="00E842BF" w:rsidP="00E842BF">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b/>
          <w:bCs/>
          <w:color w:val="000000"/>
          <w:sz w:val="24"/>
          <w:szCs w:val="24"/>
          <w:lang w:eastAsia="ru-RU"/>
        </w:rPr>
        <w:t>Структура уроков психологического развития</w:t>
      </w:r>
    </w:p>
    <w:p w:rsidR="00E842BF" w:rsidRPr="007E3028" w:rsidRDefault="00E842BF" w:rsidP="00E842BF">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Материал каждого занятия рассчитан на 4</w:t>
      </w:r>
      <w:r w:rsidR="00D03225" w:rsidRPr="007E3028">
        <w:rPr>
          <w:rFonts w:ascii="Times New Roman" w:eastAsia="Times New Roman" w:hAnsi="Times New Roman" w:cs="Times New Roman"/>
          <w:color w:val="000000"/>
          <w:sz w:val="24"/>
          <w:szCs w:val="24"/>
          <w:lang w:eastAsia="ru-RU"/>
        </w:rPr>
        <w:t>5</w:t>
      </w:r>
      <w:r w:rsidRPr="007E3028">
        <w:rPr>
          <w:rFonts w:ascii="Times New Roman" w:eastAsia="Times New Roman" w:hAnsi="Times New Roman" w:cs="Times New Roman"/>
          <w:color w:val="000000"/>
          <w:sz w:val="24"/>
          <w:szCs w:val="24"/>
          <w:lang w:eastAsia="ru-RU"/>
        </w:rPr>
        <w:t xml:space="preserve"> минут.</w:t>
      </w:r>
    </w:p>
    <w:p w:rsidR="00E842BF" w:rsidRPr="007E3028" w:rsidRDefault="00E842BF" w:rsidP="00E842BF">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u w:val="single"/>
          <w:lang w:eastAsia="ru-RU"/>
        </w:rPr>
        <w:t>1. Вводная часть.</w:t>
      </w:r>
      <w:r w:rsidRPr="007E3028">
        <w:rPr>
          <w:rFonts w:ascii="Times New Roman" w:eastAsia="Times New Roman" w:hAnsi="Times New Roman" w:cs="Times New Roman"/>
          <w:color w:val="000000"/>
          <w:sz w:val="24"/>
          <w:szCs w:val="24"/>
          <w:lang w:eastAsia="ru-RU"/>
        </w:rPr>
        <w:t>  Задачей вводной части является создание у обучающихся определенного положительного эмоционального состояния. Важным моментом вводной части является выполнение упражнений для улучшения мозговой деятельности. Для каждого урока подобраны специальные упражнения, стимулирующие те психические функции, которые подлежат развитию на данном уроке.</w:t>
      </w:r>
    </w:p>
    <w:p w:rsidR="00E842BF" w:rsidRPr="007E3028" w:rsidRDefault="00E842BF" w:rsidP="00E842BF">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u w:val="single"/>
          <w:lang w:eastAsia="ru-RU"/>
        </w:rPr>
        <w:t>2. Основная часть.</w:t>
      </w:r>
      <w:r w:rsidRPr="007E3028">
        <w:rPr>
          <w:rFonts w:ascii="Times New Roman" w:eastAsia="Times New Roman" w:hAnsi="Times New Roman" w:cs="Times New Roman"/>
          <w:color w:val="000000"/>
          <w:sz w:val="24"/>
          <w:szCs w:val="24"/>
          <w:lang w:eastAsia="ru-RU"/>
        </w:rPr>
        <w:t> Тренировка психических механизмов, лежащих в основе познавательных способностей: памяти, внимания, воображения, мышления. Задания, используемые на этом этапе занятия, не только способствуют развитию этих столь необходимых качеств, но и позволяют, неся соответствующую дидактическую нагрузку, углублять знания ребят, разнообразить методы и приёмы познавательной деятельности, выполнять творческие упражнения. Все задания подобраны так, что степень их трудности увеличивается от занятия к занятию. Для достижения развивающего эффекта необходимо неоднократное выполнение заданий. Однако для предотвращения снижения интереса обучающихся к повторным выполнениям одного и того же задания обеспечивается разнообразием внешнего оформления содержания ряда заданий, но сохраняется единство их внутренней психологической направленности. Реализуется принцип «спирали», т.е. возвращение к одному и тому же заданию, но на более высоком уровне трудности.</w:t>
      </w:r>
    </w:p>
    <w:p w:rsidR="00E842BF" w:rsidRPr="007E3028" w:rsidRDefault="00E842BF" w:rsidP="00E842BF">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u w:val="single"/>
          <w:lang w:eastAsia="ru-RU"/>
        </w:rPr>
        <w:t>3. Заключительная часть.</w:t>
      </w:r>
      <w:r w:rsidRPr="007E3028">
        <w:rPr>
          <w:rFonts w:ascii="Times New Roman" w:eastAsia="Times New Roman" w:hAnsi="Times New Roman" w:cs="Times New Roman"/>
          <w:color w:val="000000"/>
          <w:sz w:val="24"/>
          <w:szCs w:val="24"/>
          <w:lang w:eastAsia="ru-RU"/>
        </w:rPr>
        <w:t>  Задача заключительной части: подведение итогов занятия, обсуждение результатов работы обучающихся и тех трудностей, которые у них возникали при выполнении заданий. Существенным моментом здесь являются ответы обучающихся на вопрос, чем же они занимались и чему научились на данном уроке. В заключительную часть занятия так же включаются упражнения на дыхание, расслабление, упражнения выполняются под музыку.</w:t>
      </w:r>
    </w:p>
    <w:p w:rsidR="00B040DF" w:rsidRDefault="00B040DF" w:rsidP="00D03225">
      <w:pPr>
        <w:spacing w:after="0" w:line="240" w:lineRule="auto"/>
        <w:rPr>
          <w:rFonts w:ascii="Times New Roman" w:eastAsia="Times New Roman" w:hAnsi="Times New Roman" w:cs="Times New Roman"/>
          <w:sz w:val="24"/>
          <w:szCs w:val="24"/>
          <w:lang w:eastAsia="ru-RU"/>
        </w:rPr>
      </w:pPr>
    </w:p>
    <w:p w:rsidR="00B040DF" w:rsidRDefault="00B040DF" w:rsidP="00D03225">
      <w:pPr>
        <w:spacing w:after="0" w:line="240" w:lineRule="auto"/>
        <w:rPr>
          <w:rFonts w:ascii="Times New Roman" w:eastAsia="Times New Roman" w:hAnsi="Times New Roman" w:cs="Times New Roman"/>
          <w:sz w:val="24"/>
          <w:szCs w:val="24"/>
          <w:lang w:eastAsia="ru-RU"/>
        </w:rPr>
      </w:pPr>
    </w:p>
    <w:p w:rsidR="00B040DF" w:rsidRDefault="00B040DF" w:rsidP="00D03225">
      <w:pPr>
        <w:spacing w:after="0" w:line="240" w:lineRule="auto"/>
        <w:rPr>
          <w:rFonts w:ascii="Times New Roman" w:eastAsia="Times New Roman" w:hAnsi="Times New Roman" w:cs="Times New Roman"/>
          <w:sz w:val="24"/>
          <w:szCs w:val="24"/>
          <w:lang w:eastAsia="ru-RU"/>
        </w:rPr>
      </w:pPr>
    </w:p>
    <w:p w:rsidR="00B040DF" w:rsidRDefault="00B040DF" w:rsidP="00D03225">
      <w:pPr>
        <w:spacing w:after="0" w:line="240" w:lineRule="auto"/>
        <w:rPr>
          <w:rFonts w:ascii="Times New Roman" w:eastAsia="Times New Roman" w:hAnsi="Times New Roman" w:cs="Times New Roman"/>
          <w:sz w:val="24"/>
          <w:szCs w:val="24"/>
          <w:lang w:eastAsia="ru-RU"/>
        </w:rPr>
      </w:pPr>
    </w:p>
    <w:p w:rsidR="00B040DF" w:rsidRDefault="00B040DF" w:rsidP="00D03225">
      <w:pPr>
        <w:spacing w:after="0" w:line="240" w:lineRule="auto"/>
        <w:rPr>
          <w:rFonts w:ascii="Times New Roman" w:eastAsia="Times New Roman" w:hAnsi="Times New Roman" w:cs="Times New Roman"/>
          <w:sz w:val="24"/>
          <w:szCs w:val="24"/>
          <w:lang w:eastAsia="ru-RU"/>
        </w:rPr>
      </w:pPr>
    </w:p>
    <w:p w:rsidR="00B040DF" w:rsidRDefault="00B040DF" w:rsidP="00D03225">
      <w:pPr>
        <w:spacing w:after="0" w:line="240" w:lineRule="auto"/>
        <w:rPr>
          <w:rFonts w:ascii="Times New Roman" w:eastAsia="Times New Roman" w:hAnsi="Times New Roman" w:cs="Times New Roman"/>
          <w:sz w:val="24"/>
          <w:szCs w:val="24"/>
          <w:lang w:eastAsia="ru-RU"/>
        </w:rPr>
      </w:pPr>
    </w:p>
    <w:p w:rsidR="00B040DF" w:rsidRDefault="00B040DF" w:rsidP="00D03225">
      <w:pPr>
        <w:spacing w:after="0" w:line="240" w:lineRule="auto"/>
        <w:rPr>
          <w:rFonts w:ascii="Times New Roman" w:eastAsia="Times New Roman" w:hAnsi="Times New Roman" w:cs="Times New Roman"/>
          <w:sz w:val="24"/>
          <w:szCs w:val="24"/>
          <w:lang w:eastAsia="ru-RU"/>
        </w:rPr>
      </w:pPr>
    </w:p>
    <w:p w:rsidR="00B040DF" w:rsidRDefault="00B040DF" w:rsidP="00D03225">
      <w:pPr>
        <w:spacing w:after="0" w:line="240" w:lineRule="auto"/>
        <w:rPr>
          <w:rFonts w:ascii="Times New Roman" w:eastAsia="Times New Roman" w:hAnsi="Times New Roman" w:cs="Times New Roman"/>
          <w:sz w:val="24"/>
          <w:szCs w:val="24"/>
          <w:lang w:eastAsia="ru-RU"/>
        </w:rPr>
      </w:pPr>
    </w:p>
    <w:p w:rsidR="00B040DF" w:rsidRDefault="00B040DF" w:rsidP="00D03225">
      <w:pPr>
        <w:spacing w:after="0" w:line="240" w:lineRule="auto"/>
        <w:rPr>
          <w:rFonts w:ascii="Times New Roman" w:eastAsia="Times New Roman" w:hAnsi="Times New Roman" w:cs="Times New Roman"/>
          <w:sz w:val="24"/>
          <w:szCs w:val="24"/>
          <w:lang w:eastAsia="ru-RU"/>
        </w:rPr>
      </w:pPr>
    </w:p>
    <w:p w:rsidR="00B040DF" w:rsidRDefault="00B040DF" w:rsidP="00D03225">
      <w:pPr>
        <w:spacing w:after="0" w:line="240" w:lineRule="auto"/>
        <w:rPr>
          <w:rFonts w:ascii="Times New Roman" w:eastAsia="Times New Roman" w:hAnsi="Times New Roman" w:cs="Times New Roman"/>
          <w:sz w:val="24"/>
          <w:szCs w:val="24"/>
          <w:lang w:eastAsia="ru-RU"/>
        </w:rPr>
      </w:pPr>
    </w:p>
    <w:p w:rsidR="00B040DF" w:rsidRDefault="00B040DF" w:rsidP="00D03225">
      <w:pPr>
        <w:spacing w:after="0" w:line="240" w:lineRule="auto"/>
        <w:rPr>
          <w:rFonts w:ascii="Times New Roman" w:eastAsia="Times New Roman" w:hAnsi="Times New Roman" w:cs="Times New Roman"/>
          <w:sz w:val="24"/>
          <w:szCs w:val="24"/>
          <w:lang w:eastAsia="ru-RU"/>
        </w:rPr>
      </w:pPr>
    </w:p>
    <w:p w:rsidR="00F32B3D" w:rsidRPr="00F32B3D" w:rsidRDefault="00FE16F6" w:rsidP="00F32B3D">
      <w:pPr>
        <w:spacing w:after="0" w:line="240" w:lineRule="auto"/>
        <w:rPr>
          <w:rFonts w:ascii="Times New Roman" w:eastAsia="Times New Roman" w:hAnsi="Times New Roman" w:cs="Times New Roman"/>
          <w:b/>
          <w:color w:val="252525"/>
          <w:sz w:val="24"/>
          <w:szCs w:val="24"/>
          <w:shd w:val="clear" w:color="auto" w:fill="FFFFFF"/>
          <w:lang w:eastAsia="ru-RU"/>
        </w:rPr>
      </w:pPr>
      <w:r w:rsidRPr="007E3028">
        <w:rPr>
          <w:rFonts w:ascii="Times New Roman" w:eastAsia="Times New Roman" w:hAnsi="Times New Roman" w:cs="Times New Roman"/>
          <w:b/>
          <w:color w:val="252525"/>
          <w:sz w:val="24"/>
          <w:szCs w:val="24"/>
          <w:shd w:val="clear" w:color="auto" w:fill="FFFFFF"/>
          <w:lang w:eastAsia="ru-RU"/>
        </w:rPr>
        <w:lastRenderedPageBreak/>
        <w:t>Тематическое планирование</w:t>
      </w:r>
      <w:r w:rsidRPr="007E3028">
        <w:rPr>
          <w:rFonts w:ascii="Times New Roman" w:eastAsia="Times New Roman" w:hAnsi="Times New Roman" w:cs="Times New Roman"/>
          <w:b/>
          <w:color w:val="252525"/>
          <w:sz w:val="24"/>
          <w:szCs w:val="24"/>
          <w:lang w:eastAsia="ru-RU"/>
        </w:rPr>
        <w:br/>
      </w:r>
      <w:r w:rsidRPr="007E3028">
        <w:rPr>
          <w:rFonts w:ascii="Times New Roman" w:eastAsia="Times New Roman" w:hAnsi="Times New Roman" w:cs="Times New Roman"/>
          <w:b/>
          <w:color w:val="252525"/>
          <w:sz w:val="24"/>
          <w:szCs w:val="24"/>
          <w:shd w:val="clear" w:color="auto" w:fill="FFFFFF"/>
          <w:lang w:eastAsia="ru-RU"/>
        </w:rPr>
        <w:t>с определением основн</w:t>
      </w:r>
      <w:r w:rsidR="00B040DF">
        <w:rPr>
          <w:rFonts w:ascii="Times New Roman" w:eastAsia="Times New Roman" w:hAnsi="Times New Roman" w:cs="Times New Roman"/>
          <w:b/>
          <w:color w:val="252525"/>
          <w:sz w:val="24"/>
          <w:szCs w:val="24"/>
          <w:shd w:val="clear" w:color="auto" w:fill="FFFFFF"/>
          <w:lang w:eastAsia="ru-RU"/>
        </w:rPr>
        <w:t>ого содержания программы</w:t>
      </w:r>
    </w:p>
    <w:tbl>
      <w:tblPr>
        <w:tblW w:w="11763" w:type="dxa"/>
        <w:tblInd w:w="-843" w:type="dxa"/>
        <w:shd w:val="clear" w:color="auto" w:fill="FFFFFF"/>
        <w:tblCellMar>
          <w:top w:w="15" w:type="dxa"/>
          <w:left w:w="15" w:type="dxa"/>
          <w:bottom w:w="15" w:type="dxa"/>
          <w:right w:w="15" w:type="dxa"/>
        </w:tblCellMar>
        <w:tblLook w:val="04A0" w:firstRow="1" w:lastRow="0" w:firstColumn="1" w:lastColumn="0" w:noHBand="0" w:noVBand="1"/>
      </w:tblPr>
      <w:tblGrid>
        <w:gridCol w:w="1275"/>
        <w:gridCol w:w="2400"/>
        <w:gridCol w:w="9"/>
        <w:gridCol w:w="6"/>
        <w:gridCol w:w="3525"/>
        <w:gridCol w:w="15"/>
        <w:gridCol w:w="2836"/>
        <w:gridCol w:w="63"/>
        <w:gridCol w:w="1634"/>
      </w:tblGrid>
      <w:tr w:rsidR="00F32B3D" w:rsidRPr="00F32B3D" w:rsidTr="00F32B3D">
        <w:tc>
          <w:tcPr>
            <w:tcW w:w="1275" w:type="dxa"/>
            <w:vMerge w:val="restart"/>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jc w:val="center"/>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w:t>
            </w:r>
          </w:p>
        </w:tc>
        <w:tc>
          <w:tcPr>
            <w:tcW w:w="2409" w:type="dxa"/>
            <w:gridSpan w:val="2"/>
            <w:vMerge w:val="restart"/>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jc w:val="center"/>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b/>
                <w:bCs/>
                <w:color w:val="000000"/>
                <w:sz w:val="24"/>
                <w:szCs w:val="24"/>
                <w:lang w:eastAsia="ru-RU"/>
              </w:rPr>
              <w:t>Наименование разделов</w:t>
            </w:r>
          </w:p>
          <w:p w:rsidR="00F32B3D" w:rsidRPr="00F32B3D" w:rsidRDefault="00F32B3D" w:rsidP="00F32B3D">
            <w:pPr>
              <w:spacing w:after="150" w:line="240" w:lineRule="auto"/>
              <w:jc w:val="center"/>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b/>
                <w:bCs/>
                <w:color w:val="000000"/>
                <w:sz w:val="24"/>
                <w:szCs w:val="24"/>
                <w:lang w:eastAsia="ru-RU"/>
              </w:rPr>
              <w:t>и тем занятий</w:t>
            </w:r>
          </w:p>
        </w:tc>
        <w:tc>
          <w:tcPr>
            <w:tcW w:w="3546" w:type="dxa"/>
            <w:gridSpan w:val="3"/>
            <w:vMerge w:val="restart"/>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jc w:val="center"/>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b/>
                <w:bCs/>
                <w:color w:val="000000"/>
                <w:sz w:val="24"/>
                <w:szCs w:val="24"/>
                <w:lang w:eastAsia="ru-RU"/>
              </w:rPr>
              <w:t>Виды учебной деятельности</w:t>
            </w:r>
          </w:p>
          <w:p w:rsidR="00F32B3D" w:rsidRPr="00F32B3D" w:rsidRDefault="00F32B3D" w:rsidP="00F32B3D">
            <w:pPr>
              <w:spacing w:after="150" w:line="240" w:lineRule="auto"/>
              <w:jc w:val="center"/>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b/>
                <w:bCs/>
                <w:color w:val="000000"/>
                <w:sz w:val="24"/>
                <w:szCs w:val="24"/>
                <w:lang w:eastAsia="ru-RU"/>
              </w:rPr>
              <w:t>обучающихся</w:t>
            </w:r>
          </w:p>
        </w:tc>
        <w:tc>
          <w:tcPr>
            <w:tcW w:w="2836" w:type="dxa"/>
            <w:tcBorders>
              <w:top w:val="single" w:sz="6" w:space="0" w:color="000001"/>
              <w:left w:val="single" w:sz="6" w:space="0" w:color="000001"/>
              <w:bottom w:val="nil"/>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b/>
                <w:bCs/>
                <w:color w:val="000000"/>
                <w:sz w:val="24"/>
                <w:szCs w:val="24"/>
                <w:lang w:eastAsia="ru-RU"/>
              </w:rPr>
              <w:t>Планируемые результаты</w:t>
            </w:r>
          </w:p>
        </w:tc>
        <w:tc>
          <w:tcPr>
            <w:tcW w:w="1697" w:type="dxa"/>
            <w:gridSpan w:val="2"/>
            <w:tcBorders>
              <w:top w:val="nil"/>
              <w:left w:val="single" w:sz="4" w:space="0" w:color="auto"/>
              <w:bottom w:val="nil"/>
              <w:right w:val="single" w:sz="4" w:space="0" w:color="auto"/>
            </w:tcBorders>
            <w:shd w:val="clear" w:color="auto" w:fill="FFFFFF"/>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p>
        </w:tc>
      </w:tr>
      <w:tr w:rsidR="00F32B3D" w:rsidRPr="00F32B3D" w:rsidTr="00F32B3D">
        <w:trPr>
          <w:gridAfter w:val="2"/>
          <w:wAfter w:w="1697" w:type="dxa"/>
        </w:trPr>
        <w:tc>
          <w:tcPr>
            <w:tcW w:w="1275" w:type="dxa"/>
            <w:vMerge/>
            <w:tcBorders>
              <w:top w:val="single" w:sz="6" w:space="0" w:color="000001"/>
              <w:left w:val="single" w:sz="6" w:space="0" w:color="000001"/>
              <w:bottom w:val="nil"/>
              <w:right w:val="nil"/>
            </w:tcBorders>
            <w:shd w:val="clear" w:color="auto" w:fill="FFFFFF"/>
            <w:vAlign w:val="center"/>
            <w:hideMark/>
          </w:tcPr>
          <w:p w:rsidR="00F32B3D" w:rsidRPr="00F32B3D" w:rsidRDefault="00F32B3D" w:rsidP="00F32B3D">
            <w:pPr>
              <w:spacing w:after="0" w:line="240" w:lineRule="auto"/>
              <w:rPr>
                <w:rFonts w:ascii="Times New Roman" w:eastAsia="Times New Roman" w:hAnsi="Times New Roman" w:cs="Times New Roman"/>
                <w:color w:val="000000"/>
                <w:sz w:val="24"/>
                <w:szCs w:val="24"/>
                <w:lang w:eastAsia="ru-RU"/>
              </w:rPr>
            </w:pPr>
          </w:p>
        </w:tc>
        <w:tc>
          <w:tcPr>
            <w:tcW w:w="2409" w:type="dxa"/>
            <w:gridSpan w:val="2"/>
            <w:vMerge/>
            <w:tcBorders>
              <w:top w:val="single" w:sz="6" w:space="0" w:color="000001"/>
              <w:left w:val="single" w:sz="6" w:space="0" w:color="000001"/>
              <w:bottom w:val="nil"/>
              <w:right w:val="nil"/>
            </w:tcBorders>
            <w:shd w:val="clear" w:color="auto" w:fill="FFFFFF"/>
            <w:vAlign w:val="center"/>
            <w:hideMark/>
          </w:tcPr>
          <w:p w:rsidR="00F32B3D" w:rsidRPr="00F32B3D" w:rsidRDefault="00F32B3D" w:rsidP="00F32B3D">
            <w:pPr>
              <w:spacing w:after="0" w:line="240" w:lineRule="auto"/>
              <w:rPr>
                <w:rFonts w:ascii="Times New Roman" w:eastAsia="Times New Roman" w:hAnsi="Times New Roman" w:cs="Times New Roman"/>
                <w:color w:val="000000"/>
                <w:sz w:val="24"/>
                <w:szCs w:val="24"/>
                <w:lang w:eastAsia="ru-RU"/>
              </w:rPr>
            </w:pPr>
          </w:p>
        </w:tc>
        <w:tc>
          <w:tcPr>
            <w:tcW w:w="3546" w:type="dxa"/>
            <w:gridSpan w:val="3"/>
            <w:vMerge/>
            <w:tcBorders>
              <w:top w:val="single" w:sz="6" w:space="0" w:color="000001"/>
              <w:left w:val="single" w:sz="6" w:space="0" w:color="000001"/>
              <w:bottom w:val="nil"/>
              <w:right w:val="nil"/>
            </w:tcBorders>
            <w:shd w:val="clear" w:color="auto" w:fill="FFFFFF"/>
            <w:vAlign w:val="center"/>
            <w:hideMark/>
          </w:tcPr>
          <w:p w:rsidR="00F32B3D" w:rsidRPr="00F32B3D" w:rsidRDefault="00F32B3D" w:rsidP="00F32B3D">
            <w:pPr>
              <w:spacing w:after="0" w:line="240" w:lineRule="auto"/>
              <w:rPr>
                <w:rFonts w:ascii="Times New Roman" w:eastAsia="Times New Roman" w:hAnsi="Times New Roman" w:cs="Times New Roman"/>
                <w:color w:val="000000"/>
                <w:sz w:val="24"/>
                <w:szCs w:val="24"/>
                <w:lang w:eastAsia="ru-RU"/>
              </w:rPr>
            </w:pPr>
          </w:p>
        </w:tc>
        <w:tc>
          <w:tcPr>
            <w:tcW w:w="2836" w:type="dxa"/>
            <w:tcBorders>
              <w:top w:val="single" w:sz="6" w:space="0" w:color="000001"/>
              <w:left w:val="single" w:sz="6" w:space="0" w:color="000001"/>
              <w:bottom w:val="nil"/>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УУД</w:t>
            </w:r>
          </w:p>
        </w:tc>
      </w:tr>
      <w:tr w:rsidR="00F32B3D" w:rsidRPr="00F32B3D" w:rsidTr="00F32B3D">
        <w:trPr>
          <w:gridAfter w:val="2"/>
          <w:wAfter w:w="1697" w:type="dxa"/>
          <w:trHeight w:val="2475"/>
        </w:trPr>
        <w:tc>
          <w:tcPr>
            <w:tcW w:w="1275" w:type="dxa"/>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1</w:t>
            </w:r>
          </w:p>
        </w:tc>
        <w:tc>
          <w:tcPr>
            <w:tcW w:w="2409" w:type="dxa"/>
            <w:gridSpan w:val="2"/>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Вводное занятие.</w:t>
            </w:r>
          </w:p>
        </w:tc>
        <w:tc>
          <w:tcPr>
            <w:tcW w:w="3546" w:type="dxa"/>
            <w:gridSpan w:val="3"/>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Принятие правил на занятиях. Выполнение устава школы и законов класса. Обобщать личный жизненный опыт и опыт собственной познавательной деятельности,</w:t>
            </w:r>
          </w:p>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оценивать социальную информацию, планировать учебную деятельность.</w:t>
            </w:r>
          </w:p>
        </w:tc>
        <w:tc>
          <w:tcPr>
            <w:tcW w:w="2836" w:type="dxa"/>
            <w:tcBorders>
              <w:top w:val="single" w:sz="6" w:space="0" w:color="000001"/>
              <w:left w:val="single" w:sz="6" w:space="0" w:color="000001"/>
              <w:bottom w:val="single" w:sz="6" w:space="0" w:color="000001"/>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Формирование чувства необходимости учения. Развитие социальных, учебно-познавательных и внешних мотивов.</w:t>
            </w:r>
          </w:p>
        </w:tc>
      </w:tr>
      <w:tr w:rsidR="00F32B3D" w:rsidRPr="00F32B3D" w:rsidTr="00F32B3D">
        <w:trPr>
          <w:gridAfter w:val="2"/>
          <w:wAfter w:w="1697" w:type="dxa"/>
          <w:trHeight w:val="1381"/>
        </w:trPr>
        <w:tc>
          <w:tcPr>
            <w:tcW w:w="1275" w:type="dxa"/>
            <w:tcBorders>
              <w:top w:val="single" w:sz="6" w:space="0" w:color="000001"/>
              <w:left w:val="single" w:sz="6" w:space="0" w:color="000001"/>
              <w:bottom w:val="single" w:sz="4" w:space="0" w:color="auto"/>
              <w:right w:val="nil"/>
            </w:tcBorders>
            <w:shd w:val="clear" w:color="auto" w:fill="FFFFFF"/>
            <w:tcMar>
              <w:top w:w="0" w:type="dxa"/>
              <w:left w:w="0" w:type="dxa"/>
              <w:bottom w:w="0" w:type="dxa"/>
              <w:right w:w="0" w:type="dxa"/>
            </w:tcMar>
            <w:hideMark/>
          </w:tcPr>
          <w:p w:rsidR="00F32B3D" w:rsidRPr="00F32B3D" w:rsidRDefault="002C1D84" w:rsidP="00F32B3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2-3 </w:t>
            </w:r>
          </w:p>
        </w:tc>
        <w:tc>
          <w:tcPr>
            <w:tcW w:w="2409" w:type="dxa"/>
            <w:gridSpan w:val="2"/>
            <w:tcBorders>
              <w:top w:val="single" w:sz="6" w:space="0" w:color="000001"/>
              <w:left w:val="single" w:sz="6" w:space="0" w:color="000001"/>
              <w:bottom w:val="single" w:sz="4" w:space="0" w:color="auto"/>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Стартовая диагностика интеллектуальной и эмоционально-волевой сфер.</w:t>
            </w:r>
          </w:p>
        </w:tc>
        <w:tc>
          <w:tcPr>
            <w:tcW w:w="3546" w:type="dxa"/>
            <w:gridSpan w:val="3"/>
            <w:tcBorders>
              <w:top w:val="single" w:sz="6" w:space="0" w:color="000001"/>
              <w:left w:val="single" w:sz="6" w:space="0" w:color="000001"/>
              <w:bottom w:val="single" w:sz="4" w:space="0" w:color="auto"/>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Анализировать собственный результат.</w:t>
            </w:r>
          </w:p>
        </w:tc>
        <w:tc>
          <w:tcPr>
            <w:tcW w:w="2836" w:type="dxa"/>
            <w:tcBorders>
              <w:top w:val="single" w:sz="6" w:space="0" w:color="000001"/>
              <w:left w:val="single" w:sz="6" w:space="0" w:color="000001"/>
              <w:bottom w:val="single" w:sz="4" w:space="0" w:color="auto"/>
              <w:right w:val="single" w:sz="4" w:space="0" w:color="auto"/>
            </w:tcBorders>
            <w:shd w:val="clear" w:color="auto" w:fill="FFFFFF"/>
            <w:tcMar>
              <w:top w:w="0" w:type="dxa"/>
              <w:left w:w="0" w:type="dxa"/>
              <w:bottom w:w="0" w:type="dxa"/>
              <w:right w:w="0" w:type="dxa"/>
            </w:tcMar>
            <w:vAlign w:val="bottom"/>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Развитие психических процессов: объем памяти, внимания, особенности мышления, восприятия, воображения.</w:t>
            </w:r>
          </w:p>
        </w:tc>
      </w:tr>
      <w:tr w:rsidR="00F32B3D" w:rsidRPr="00F32B3D" w:rsidTr="00F32B3D">
        <w:trPr>
          <w:gridAfter w:val="2"/>
          <w:wAfter w:w="1697" w:type="dxa"/>
          <w:trHeight w:val="2468"/>
        </w:trPr>
        <w:tc>
          <w:tcPr>
            <w:tcW w:w="1275" w:type="dxa"/>
            <w:vMerge w:val="restart"/>
            <w:tcBorders>
              <w:top w:val="single" w:sz="4" w:space="0" w:color="auto"/>
              <w:left w:val="single" w:sz="4" w:space="0" w:color="auto"/>
              <w:right w:val="nil"/>
            </w:tcBorders>
            <w:shd w:val="clear" w:color="auto" w:fill="FFFFFF"/>
            <w:tcMar>
              <w:top w:w="0" w:type="dxa"/>
              <w:left w:w="0" w:type="dxa"/>
              <w:bottom w:w="0" w:type="dxa"/>
              <w:right w:w="0" w:type="dxa"/>
            </w:tcMar>
            <w:hideMark/>
          </w:tcPr>
          <w:p w:rsidR="00F32B3D" w:rsidRPr="00F32B3D" w:rsidRDefault="002C1D84" w:rsidP="00F32B3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4-8 </w:t>
            </w:r>
          </w:p>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p>
        </w:tc>
        <w:tc>
          <w:tcPr>
            <w:tcW w:w="2409" w:type="dxa"/>
            <w:gridSpan w:val="2"/>
            <w:tcBorders>
              <w:top w:val="single" w:sz="4" w:space="0" w:color="auto"/>
              <w:left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Формирование учебной и познават</w:t>
            </w:r>
            <w:r>
              <w:rPr>
                <w:rFonts w:ascii="Times New Roman" w:eastAsia="Times New Roman" w:hAnsi="Times New Roman" w:cs="Times New Roman"/>
                <w:color w:val="000000"/>
                <w:sz w:val="24"/>
                <w:szCs w:val="24"/>
                <w:lang w:eastAsia="ru-RU"/>
              </w:rPr>
              <w:t>ельной мотивации, снятие тревожн</w:t>
            </w:r>
            <w:r w:rsidRPr="00F32B3D">
              <w:rPr>
                <w:rFonts w:ascii="Times New Roman" w:eastAsia="Times New Roman" w:hAnsi="Times New Roman" w:cs="Times New Roman"/>
                <w:color w:val="000000"/>
                <w:sz w:val="24"/>
                <w:szCs w:val="24"/>
                <w:lang w:eastAsia="ru-RU"/>
              </w:rPr>
              <w:t>ости.</w:t>
            </w:r>
          </w:p>
        </w:tc>
        <w:tc>
          <w:tcPr>
            <w:tcW w:w="3546" w:type="dxa"/>
            <w:gridSpan w:val="3"/>
            <w:tcBorders>
              <w:top w:val="single" w:sz="4" w:space="0" w:color="auto"/>
              <w:left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Оценивать свой личный социальный опыт, применять его для решения познавательных задач, устанавливать внутрипредметные связи. Обнаруживать недостаточность своих знаний для решения учебной задачи нового типа.</w:t>
            </w:r>
          </w:p>
        </w:tc>
        <w:tc>
          <w:tcPr>
            <w:tcW w:w="2836" w:type="dxa"/>
            <w:tcBorders>
              <w:top w:val="single" w:sz="4" w:space="0" w:color="auto"/>
              <w:left w:val="single" w:sz="6" w:space="0" w:color="000001"/>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Ориентация на содержательные моменты школьной действительности. Осознание своих личностных особенностей. Понимание причин тревожности.</w:t>
            </w:r>
          </w:p>
        </w:tc>
      </w:tr>
      <w:tr w:rsidR="00F32B3D" w:rsidRPr="00F32B3D" w:rsidTr="00F32B3D">
        <w:trPr>
          <w:gridAfter w:val="2"/>
          <w:wAfter w:w="1697" w:type="dxa"/>
          <w:trHeight w:val="65"/>
        </w:trPr>
        <w:tc>
          <w:tcPr>
            <w:tcW w:w="1275" w:type="dxa"/>
            <w:vMerge/>
            <w:tcBorders>
              <w:left w:val="single" w:sz="4" w:space="0" w:color="auto"/>
              <w:bottom w:val="single" w:sz="4" w:space="0" w:color="auto"/>
            </w:tcBorders>
            <w:shd w:val="clear" w:color="auto" w:fill="FFFFFF"/>
            <w:tcMar>
              <w:top w:w="0" w:type="dxa"/>
              <w:left w:w="0" w:type="dxa"/>
              <w:bottom w:w="0" w:type="dxa"/>
              <w:right w:w="0" w:type="dxa"/>
            </w:tcMar>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p>
        </w:tc>
        <w:tc>
          <w:tcPr>
            <w:tcW w:w="2415" w:type="dxa"/>
            <w:gridSpan w:val="3"/>
            <w:tcBorders>
              <w:left w:val="single" w:sz="4" w:space="0" w:color="auto"/>
              <w:bottom w:val="single" w:sz="4" w:space="0" w:color="auto"/>
            </w:tcBorders>
            <w:shd w:val="clear" w:color="auto" w:fill="FFFFFF"/>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p>
        </w:tc>
        <w:tc>
          <w:tcPr>
            <w:tcW w:w="3525" w:type="dxa"/>
            <w:tcBorders>
              <w:left w:val="single" w:sz="4" w:space="0" w:color="auto"/>
              <w:bottom w:val="single" w:sz="4" w:space="0" w:color="auto"/>
            </w:tcBorders>
            <w:shd w:val="clear" w:color="auto" w:fill="FFFFFF"/>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p>
        </w:tc>
        <w:tc>
          <w:tcPr>
            <w:tcW w:w="2851" w:type="dxa"/>
            <w:gridSpan w:val="2"/>
            <w:tcBorders>
              <w:left w:val="single" w:sz="4" w:space="0" w:color="auto"/>
              <w:bottom w:val="single" w:sz="4" w:space="0" w:color="auto"/>
              <w:right w:val="single" w:sz="4" w:space="0" w:color="auto"/>
            </w:tcBorders>
            <w:shd w:val="clear" w:color="auto" w:fill="FFFFFF"/>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p>
        </w:tc>
      </w:tr>
      <w:tr w:rsidR="00F32B3D" w:rsidRPr="00F32B3D" w:rsidTr="00F32B3D">
        <w:trPr>
          <w:gridAfter w:val="2"/>
          <w:wAfter w:w="1697" w:type="dxa"/>
          <w:trHeight w:val="240"/>
        </w:trPr>
        <w:tc>
          <w:tcPr>
            <w:tcW w:w="1275" w:type="dxa"/>
            <w:vMerge w:val="restart"/>
            <w:tcBorders>
              <w:top w:val="single" w:sz="4" w:space="0" w:color="auto"/>
              <w:left w:val="single" w:sz="4" w:space="0" w:color="auto"/>
            </w:tcBorders>
            <w:shd w:val="clear" w:color="auto" w:fill="FFFFFF"/>
            <w:tcMar>
              <w:top w:w="0" w:type="dxa"/>
              <w:left w:w="0" w:type="dxa"/>
              <w:bottom w:w="0" w:type="dxa"/>
              <w:right w:w="0" w:type="dxa"/>
            </w:tcMar>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9-1</w:t>
            </w:r>
            <w:r>
              <w:rPr>
                <w:rFonts w:ascii="Times New Roman" w:eastAsia="Times New Roman" w:hAnsi="Times New Roman" w:cs="Times New Roman"/>
                <w:color w:val="000000"/>
                <w:sz w:val="24"/>
                <w:szCs w:val="24"/>
                <w:lang w:eastAsia="ru-RU"/>
              </w:rPr>
              <w:t>2</w:t>
            </w:r>
          </w:p>
        </w:tc>
        <w:tc>
          <w:tcPr>
            <w:tcW w:w="2415" w:type="dxa"/>
            <w:gridSpan w:val="3"/>
            <w:tcBorders>
              <w:top w:val="single" w:sz="4" w:space="0" w:color="auto"/>
              <w:left w:val="single" w:sz="4" w:space="0" w:color="auto"/>
              <w:bottom w:val="nil"/>
            </w:tcBorders>
            <w:shd w:val="clear" w:color="auto" w:fill="FFFFFF"/>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p>
        </w:tc>
        <w:tc>
          <w:tcPr>
            <w:tcW w:w="3525" w:type="dxa"/>
            <w:tcBorders>
              <w:top w:val="single" w:sz="4" w:space="0" w:color="auto"/>
              <w:left w:val="single" w:sz="4" w:space="0" w:color="auto"/>
              <w:bottom w:val="nil"/>
            </w:tcBorders>
            <w:shd w:val="clear" w:color="auto" w:fill="FFFFFF"/>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p>
        </w:tc>
        <w:tc>
          <w:tcPr>
            <w:tcW w:w="2851" w:type="dxa"/>
            <w:gridSpan w:val="2"/>
            <w:tcBorders>
              <w:top w:val="single" w:sz="4" w:space="0" w:color="auto"/>
              <w:left w:val="single" w:sz="4" w:space="0" w:color="auto"/>
              <w:bottom w:val="nil"/>
              <w:right w:val="single" w:sz="4" w:space="0" w:color="auto"/>
            </w:tcBorders>
            <w:shd w:val="clear" w:color="auto" w:fill="FFFFFF"/>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p>
        </w:tc>
      </w:tr>
      <w:tr w:rsidR="00F32B3D" w:rsidRPr="00F32B3D" w:rsidTr="00F32B3D">
        <w:trPr>
          <w:gridAfter w:val="1"/>
          <w:wAfter w:w="1634" w:type="dxa"/>
          <w:trHeight w:val="2103"/>
        </w:trPr>
        <w:tc>
          <w:tcPr>
            <w:tcW w:w="1275" w:type="dxa"/>
            <w:vMerge/>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p>
        </w:tc>
        <w:tc>
          <w:tcPr>
            <w:tcW w:w="2409" w:type="dxa"/>
            <w:gridSpan w:val="2"/>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Развитие чувства ответственности за принятое решение.</w:t>
            </w:r>
          </w:p>
        </w:tc>
        <w:tc>
          <w:tcPr>
            <w:tcW w:w="3546" w:type="dxa"/>
            <w:gridSpan w:val="3"/>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Анализировать, формулировать простые выводы. Осуществлять оценку собственных психических реакций и действий. Соотносить индивидуальные и общественные ценности, исследовать и критически оценивать собственный образ жизни.</w:t>
            </w:r>
          </w:p>
        </w:tc>
        <w:tc>
          <w:tcPr>
            <w:tcW w:w="2836" w:type="dxa"/>
            <w:tcBorders>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Развитие познавательных интересов, уверенности в своих силах и навыков совместной деятельности. Владеть приёмами самоконтроля и саморегуляции.</w:t>
            </w:r>
          </w:p>
        </w:tc>
        <w:tc>
          <w:tcPr>
            <w:tcW w:w="63" w:type="dxa"/>
            <w:tcBorders>
              <w:left w:val="single" w:sz="4" w:space="0" w:color="auto"/>
            </w:tcBorders>
            <w:shd w:val="clear" w:color="auto" w:fill="auto"/>
          </w:tcPr>
          <w:p w:rsidR="00F32B3D" w:rsidRPr="00F32B3D" w:rsidRDefault="00F32B3D">
            <w:pPr>
              <w:rPr>
                <w:rFonts w:ascii="Times New Roman" w:eastAsia="Times New Roman" w:hAnsi="Times New Roman" w:cs="Times New Roman"/>
                <w:sz w:val="24"/>
                <w:szCs w:val="24"/>
                <w:lang w:eastAsia="ru-RU"/>
              </w:rPr>
            </w:pPr>
          </w:p>
        </w:tc>
      </w:tr>
      <w:tr w:rsidR="00F32B3D" w:rsidRPr="00F32B3D" w:rsidTr="00F32B3D">
        <w:trPr>
          <w:gridAfter w:val="1"/>
          <w:wAfter w:w="1634" w:type="dxa"/>
          <w:trHeight w:val="2820"/>
        </w:trPr>
        <w:tc>
          <w:tcPr>
            <w:tcW w:w="1275" w:type="dxa"/>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13-16</w:t>
            </w:r>
          </w:p>
        </w:tc>
        <w:tc>
          <w:tcPr>
            <w:tcW w:w="2409" w:type="dxa"/>
            <w:gridSpan w:val="2"/>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Формирование навыков построения внутреннего плана действий, овладение приемами самоконтроля и саморегуляции.</w:t>
            </w:r>
          </w:p>
        </w:tc>
        <w:tc>
          <w:tcPr>
            <w:tcW w:w="3546" w:type="dxa"/>
            <w:gridSpan w:val="3"/>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Использовать социальную информацию, осуществлять мини-исследование. Озвучивать и прописывать внутренний план действий. Составлять план проект. Развитие социального интеллекта и навыков внимательного отношения к другому человеку. Применять методы саморегуляции.</w:t>
            </w:r>
          </w:p>
        </w:tc>
        <w:tc>
          <w:tcPr>
            <w:tcW w:w="2836" w:type="dxa"/>
            <w:tcBorders>
              <w:top w:val="single" w:sz="6" w:space="0" w:color="000001"/>
              <w:left w:val="single" w:sz="6" w:space="0" w:color="000001"/>
              <w:bottom w:val="single" w:sz="4" w:space="0" w:color="auto"/>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Способность к оценке своей учебной деятельности. Анализ соответствия результата требованиям конкретной задачи. Знание основных моральных норм и ориентация на их выполнение.</w:t>
            </w:r>
          </w:p>
        </w:tc>
        <w:tc>
          <w:tcPr>
            <w:tcW w:w="63" w:type="dxa"/>
            <w:tcBorders>
              <w:left w:val="single" w:sz="4" w:space="0" w:color="auto"/>
              <w:bottom w:val="single" w:sz="4" w:space="0" w:color="auto"/>
            </w:tcBorders>
            <w:shd w:val="clear" w:color="auto" w:fill="auto"/>
          </w:tcPr>
          <w:p w:rsidR="00F32B3D" w:rsidRPr="00F32B3D" w:rsidRDefault="00F32B3D">
            <w:pPr>
              <w:rPr>
                <w:rFonts w:ascii="Times New Roman" w:eastAsia="Times New Roman" w:hAnsi="Times New Roman" w:cs="Times New Roman"/>
                <w:sz w:val="24"/>
                <w:szCs w:val="24"/>
                <w:lang w:eastAsia="ru-RU"/>
              </w:rPr>
            </w:pPr>
          </w:p>
        </w:tc>
      </w:tr>
      <w:tr w:rsidR="00F32B3D" w:rsidRPr="00F32B3D" w:rsidTr="00F32B3D">
        <w:trPr>
          <w:gridAfter w:val="1"/>
          <w:wAfter w:w="1634" w:type="dxa"/>
          <w:trHeight w:val="1844"/>
        </w:trPr>
        <w:tc>
          <w:tcPr>
            <w:tcW w:w="1275" w:type="dxa"/>
            <w:tcBorders>
              <w:top w:val="single" w:sz="6" w:space="0" w:color="000001"/>
              <w:left w:val="single" w:sz="6" w:space="0" w:color="000001"/>
              <w:bottom w:val="single" w:sz="4" w:space="0" w:color="auto"/>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17-19</w:t>
            </w:r>
          </w:p>
        </w:tc>
        <w:tc>
          <w:tcPr>
            <w:tcW w:w="2409" w:type="dxa"/>
            <w:gridSpan w:val="2"/>
            <w:tcBorders>
              <w:top w:val="single" w:sz="6" w:space="0" w:color="000001"/>
              <w:left w:val="single" w:sz="6" w:space="0" w:color="000001"/>
              <w:bottom w:val="single" w:sz="4" w:space="0" w:color="auto"/>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Развитие рефлексивной деятельности.</w:t>
            </w:r>
          </w:p>
        </w:tc>
        <w:tc>
          <w:tcPr>
            <w:tcW w:w="3546" w:type="dxa"/>
            <w:gridSpan w:val="3"/>
            <w:tcBorders>
              <w:top w:val="single" w:sz="6" w:space="0" w:color="000001"/>
              <w:left w:val="single" w:sz="6" w:space="0" w:color="000001"/>
              <w:bottom w:val="single" w:sz="4" w:space="0" w:color="auto"/>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Анализировать, формулировать выводы. Вносить коррективы в план проекта. Давать оценку своей деятельность, воспринимать конструктивную критику.</w:t>
            </w:r>
          </w:p>
        </w:tc>
        <w:tc>
          <w:tcPr>
            <w:tcW w:w="2836" w:type="dxa"/>
            <w:tcBorders>
              <w:top w:val="single" w:sz="4" w:space="0" w:color="auto"/>
              <w:left w:val="single" w:sz="6" w:space="0" w:color="000001"/>
              <w:bottom w:val="single" w:sz="4" w:space="0" w:color="auto"/>
              <w:right w:val="nil"/>
            </w:tcBorders>
            <w:shd w:val="clear" w:color="auto" w:fill="FFFFFF"/>
            <w:tcMar>
              <w:top w:w="0" w:type="dxa"/>
              <w:left w:w="0" w:type="dxa"/>
              <w:bottom w:w="0" w:type="dxa"/>
              <w:right w:w="0" w:type="dxa"/>
            </w:tcMar>
            <w:vAlign w:val="bottom"/>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Ориентация на понимание причин успеха/ неуспеха в учебной деятельности. Развитие самостоятельности и личной ответственности за свою деятельность.</w:t>
            </w:r>
          </w:p>
        </w:tc>
        <w:tc>
          <w:tcPr>
            <w:tcW w:w="63" w:type="dxa"/>
            <w:tcBorders>
              <w:top w:val="single" w:sz="4" w:space="0" w:color="auto"/>
              <w:bottom w:val="single" w:sz="4" w:space="0" w:color="auto"/>
              <w:right w:val="single" w:sz="4" w:space="0" w:color="auto"/>
            </w:tcBorders>
            <w:shd w:val="clear" w:color="auto" w:fill="auto"/>
          </w:tcPr>
          <w:p w:rsidR="00F32B3D" w:rsidRPr="00F32B3D" w:rsidRDefault="00F32B3D">
            <w:pPr>
              <w:rPr>
                <w:rFonts w:ascii="Times New Roman" w:eastAsia="Times New Roman" w:hAnsi="Times New Roman" w:cs="Times New Roman"/>
                <w:sz w:val="24"/>
                <w:szCs w:val="24"/>
                <w:lang w:eastAsia="ru-RU"/>
              </w:rPr>
            </w:pPr>
          </w:p>
        </w:tc>
      </w:tr>
      <w:tr w:rsidR="00F32B3D" w:rsidRPr="00F32B3D" w:rsidTr="00F32B3D">
        <w:trPr>
          <w:gridAfter w:val="1"/>
          <w:wAfter w:w="1634" w:type="dxa"/>
          <w:trHeight w:val="3135"/>
        </w:trPr>
        <w:tc>
          <w:tcPr>
            <w:tcW w:w="1275" w:type="dxa"/>
            <w:tcBorders>
              <w:top w:val="single" w:sz="4" w:space="0" w:color="auto"/>
              <w:left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w:t>
            </w:r>
          </w:p>
        </w:tc>
        <w:tc>
          <w:tcPr>
            <w:tcW w:w="2409" w:type="dxa"/>
            <w:gridSpan w:val="2"/>
            <w:tcBorders>
              <w:top w:val="single" w:sz="4" w:space="0" w:color="auto"/>
              <w:left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Формирование адекватной самооценки.</w:t>
            </w:r>
          </w:p>
        </w:tc>
        <w:tc>
          <w:tcPr>
            <w:tcW w:w="3546" w:type="dxa"/>
            <w:gridSpan w:val="3"/>
            <w:tcBorders>
              <w:top w:val="single" w:sz="4" w:space="0" w:color="auto"/>
              <w:left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Различать социально приемлемое и неприемлемое поведение, исследовать правомерность собственного социального поведения, приводить примеры культурной обусловленности социальных норм; решать типичные жизненные задачи; извлекать социальную информацию из художественного текста. Защита проекта.</w:t>
            </w:r>
          </w:p>
        </w:tc>
        <w:tc>
          <w:tcPr>
            <w:tcW w:w="2836" w:type="dxa"/>
            <w:tcBorders>
              <w:top w:val="single" w:sz="4" w:space="0" w:color="auto"/>
              <w:left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Развитие самостоятельности и личной ответственности за своё поведение. Адекватно судить о причинах своего успеха/неуспеха в учении, связывая успех с усилиями, трудолюбием, старанием.</w:t>
            </w:r>
          </w:p>
        </w:tc>
        <w:tc>
          <w:tcPr>
            <w:tcW w:w="63" w:type="dxa"/>
            <w:tcBorders>
              <w:top w:val="single" w:sz="4" w:space="0" w:color="auto"/>
              <w:bottom w:val="single" w:sz="4" w:space="0" w:color="auto"/>
              <w:right w:val="single" w:sz="4" w:space="0" w:color="auto"/>
            </w:tcBorders>
            <w:shd w:val="clear" w:color="auto" w:fill="auto"/>
          </w:tcPr>
          <w:p w:rsidR="00F32B3D" w:rsidRPr="00F32B3D" w:rsidRDefault="00F32B3D">
            <w:pPr>
              <w:rPr>
                <w:rFonts w:ascii="Times New Roman" w:eastAsia="Times New Roman" w:hAnsi="Times New Roman" w:cs="Times New Roman"/>
                <w:sz w:val="24"/>
                <w:szCs w:val="24"/>
                <w:lang w:eastAsia="ru-RU"/>
              </w:rPr>
            </w:pPr>
          </w:p>
        </w:tc>
      </w:tr>
      <w:tr w:rsidR="00F32B3D" w:rsidRPr="00F32B3D" w:rsidTr="00F32B3D">
        <w:trPr>
          <w:gridAfter w:val="2"/>
          <w:wAfter w:w="1697" w:type="dxa"/>
          <w:trHeight w:val="1760"/>
        </w:trPr>
        <w:tc>
          <w:tcPr>
            <w:tcW w:w="1275" w:type="dxa"/>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B5116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B51160">
              <w:rPr>
                <w:rFonts w:ascii="Times New Roman" w:eastAsia="Times New Roman" w:hAnsi="Times New Roman" w:cs="Times New Roman"/>
                <w:color w:val="000000"/>
                <w:sz w:val="24"/>
                <w:szCs w:val="24"/>
                <w:lang w:eastAsia="ru-RU"/>
              </w:rPr>
              <w:t>24</w:t>
            </w:r>
          </w:p>
        </w:tc>
        <w:tc>
          <w:tcPr>
            <w:tcW w:w="2409" w:type="dxa"/>
            <w:gridSpan w:val="2"/>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Развитие социального интеллекта.</w:t>
            </w:r>
          </w:p>
        </w:tc>
        <w:tc>
          <w:tcPr>
            <w:tcW w:w="3546" w:type="dxa"/>
            <w:gridSpan w:val="3"/>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Оценивать личный социальный опыт, применять его для решения возникших проблем. Распознавать эмоции, определять их происхождение и роль, генерировать и управлять ими.</w:t>
            </w:r>
          </w:p>
        </w:tc>
        <w:tc>
          <w:tcPr>
            <w:tcW w:w="2836" w:type="dxa"/>
            <w:tcBorders>
              <w:top w:val="single" w:sz="6" w:space="0" w:color="000001"/>
              <w:left w:val="single" w:sz="6" w:space="0" w:color="000001"/>
              <w:bottom w:val="nil"/>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Развитие познавательных интересов, социальной восприимчивости.</w:t>
            </w:r>
          </w:p>
        </w:tc>
      </w:tr>
      <w:tr w:rsidR="00F32B3D" w:rsidRPr="00F32B3D" w:rsidTr="00B51160">
        <w:trPr>
          <w:gridAfter w:val="2"/>
          <w:wAfter w:w="1697" w:type="dxa"/>
          <w:trHeight w:val="1077"/>
        </w:trPr>
        <w:tc>
          <w:tcPr>
            <w:tcW w:w="1275" w:type="dxa"/>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B51160">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 xml:space="preserve">  </w:t>
            </w:r>
            <w:r w:rsidR="00B51160">
              <w:rPr>
                <w:rFonts w:ascii="Times New Roman" w:eastAsia="Times New Roman" w:hAnsi="Times New Roman" w:cs="Times New Roman"/>
                <w:color w:val="000000"/>
                <w:sz w:val="24"/>
                <w:szCs w:val="24"/>
                <w:lang w:eastAsia="ru-RU"/>
              </w:rPr>
              <w:t>25-28</w:t>
            </w:r>
          </w:p>
        </w:tc>
        <w:tc>
          <w:tcPr>
            <w:tcW w:w="2409" w:type="dxa"/>
            <w:gridSpan w:val="2"/>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Развитие произвольного внимания.</w:t>
            </w:r>
          </w:p>
        </w:tc>
        <w:tc>
          <w:tcPr>
            <w:tcW w:w="3546" w:type="dxa"/>
            <w:gridSpan w:val="3"/>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Осознание особенностей своего внимания и значимости внимания для человека. Работать со схемами, таблицами.</w:t>
            </w:r>
          </w:p>
        </w:tc>
        <w:tc>
          <w:tcPr>
            <w:tcW w:w="2836" w:type="dxa"/>
            <w:tcBorders>
              <w:top w:val="single" w:sz="6" w:space="0" w:color="000001"/>
              <w:left w:val="single" w:sz="6" w:space="0" w:color="000001"/>
              <w:bottom w:val="nil"/>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Осознание особенностей своего внимания.</w:t>
            </w:r>
          </w:p>
        </w:tc>
      </w:tr>
      <w:tr w:rsidR="00F32B3D" w:rsidRPr="00F32B3D" w:rsidTr="00F32B3D">
        <w:trPr>
          <w:gridAfter w:val="2"/>
          <w:wAfter w:w="1697" w:type="dxa"/>
          <w:trHeight w:val="1650"/>
        </w:trPr>
        <w:tc>
          <w:tcPr>
            <w:tcW w:w="1275" w:type="dxa"/>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B51160" w:rsidP="00B5116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29-32</w:t>
            </w:r>
            <w:r w:rsidR="002C1D84">
              <w:rPr>
                <w:rFonts w:ascii="Times New Roman" w:eastAsia="Times New Roman" w:hAnsi="Times New Roman" w:cs="Times New Roman"/>
                <w:color w:val="000000"/>
                <w:sz w:val="24"/>
                <w:szCs w:val="24"/>
                <w:lang w:eastAsia="ru-RU"/>
              </w:rPr>
              <w:t xml:space="preserve">  </w:t>
            </w:r>
          </w:p>
        </w:tc>
        <w:tc>
          <w:tcPr>
            <w:tcW w:w="2409" w:type="dxa"/>
            <w:gridSpan w:val="2"/>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Развитие устойчивости и концентрации внимания.</w:t>
            </w:r>
          </w:p>
        </w:tc>
        <w:tc>
          <w:tcPr>
            <w:tcW w:w="3546" w:type="dxa"/>
            <w:gridSpan w:val="3"/>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Осознание особенностей своего внимания и значимости внимания для человека. Работать со схемами, таблицами. Знакомство с приёмами повышения концентрации внимания.</w:t>
            </w:r>
          </w:p>
        </w:tc>
        <w:tc>
          <w:tcPr>
            <w:tcW w:w="2836" w:type="dxa"/>
            <w:tcBorders>
              <w:top w:val="single" w:sz="6" w:space="0" w:color="000001"/>
              <w:left w:val="single" w:sz="6" w:space="0" w:color="000001"/>
              <w:bottom w:val="single" w:sz="6" w:space="0" w:color="000001"/>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Способность к оценки своей учебной деятельности. Осознание особенностей своего внимания.</w:t>
            </w:r>
          </w:p>
        </w:tc>
      </w:tr>
      <w:tr w:rsidR="00F32B3D" w:rsidRPr="00F32B3D" w:rsidTr="00F32B3D">
        <w:trPr>
          <w:gridAfter w:val="2"/>
          <w:wAfter w:w="1697" w:type="dxa"/>
          <w:trHeight w:val="1402"/>
        </w:trPr>
        <w:tc>
          <w:tcPr>
            <w:tcW w:w="1275" w:type="dxa"/>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B51160" w:rsidP="00B5116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33 - 36</w:t>
            </w:r>
          </w:p>
        </w:tc>
        <w:tc>
          <w:tcPr>
            <w:tcW w:w="2409" w:type="dxa"/>
            <w:gridSpan w:val="2"/>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Развитие распределения, переключения внимания.</w:t>
            </w:r>
          </w:p>
        </w:tc>
        <w:tc>
          <w:tcPr>
            <w:tcW w:w="3546" w:type="dxa"/>
            <w:gridSpan w:val="3"/>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Осознание особенностей своего внимания и значимости внимания для человека.. Работать со схемами, таблицами.</w:t>
            </w:r>
          </w:p>
        </w:tc>
        <w:tc>
          <w:tcPr>
            <w:tcW w:w="2836" w:type="dxa"/>
            <w:tcBorders>
              <w:top w:val="single" w:sz="6" w:space="0" w:color="000001"/>
              <w:left w:val="single" w:sz="6" w:space="0" w:color="000001"/>
              <w:bottom w:val="single" w:sz="6" w:space="0" w:color="000001"/>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Осознание особенностей своего внимания. Стремление к совершенствованию своих способностей.</w:t>
            </w:r>
          </w:p>
        </w:tc>
      </w:tr>
      <w:tr w:rsidR="00F32B3D" w:rsidRPr="00F32B3D" w:rsidTr="00F32B3D">
        <w:trPr>
          <w:gridAfter w:val="2"/>
          <w:wAfter w:w="1697" w:type="dxa"/>
          <w:trHeight w:val="1834"/>
        </w:trPr>
        <w:tc>
          <w:tcPr>
            <w:tcW w:w="1275" w:type="dxa"/>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B51160" w:rsidP="00B5116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37- 40</w:t>
            </w:r>
          </w:p>
        </w:tc>
        <w:tc>
          <w:tcPr>
            <w:tcW w:w="2409" w:type="dxa"/>
            <w:gridSpan w:val="2"/>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Развитие слуховой, зрительной памяти.</w:t>
            </w:r>
          </w:p>
        </w:tc>
        <w:tc>
          <w:tcPr>
            <w:tcW w:w="3546" w:type="dxa"/>
            <w:gridSpan w:val="3"/>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Осознание особенностей своей памяти. Работать со схемами, таблицами. Освоить приемы запоминания.</w:t>
            </w:r>
          </w:p>
        </w:tc>
        <w:tc>
          <w:tcPr>
            <w:tcW w:w="2836" w:type="dxa"/>
            <w:tcBorders>
              <w:top w:val="single" w:sz="6" w:space="0" w:color="000001"/>
              <w:left w:val="single" w:sz="6" w:space="0" w:color="000001"/>
              <w:bottom w:val="nil"/>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Ориентация на понимание причин успеха/ неуспеха в учебной деятельности.</w:t>
            </w:r>
          </w:p>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Стремление к совершенствованию своих способностей.</w:t>
            </w:r>
          </w:p>
        </w:tc>
      </w:tr>
      <w:tr w:rsidR="00F32B3D" w:rsidRPr="00F32B3D" w:rsidTr="00F32B3D">
        <w:trPr>
          <w:gridAfter w:val="2"/>
          <w:wAfter w:w="1697" w:type="dxa"/>
          <w:trHeight w:val="1862"/>
        </w:trPr>
        <w:tc>
          <w:tcPr>
            <w:tcW w:w="1275" w:type="dxa"/>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B51160" w:rsidP="00F32B3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41-43</w:t>
            </w:r>
          </w:p>
        </w:tc>
        <w:tc>
          <w:tcPr>
            <w:tcW w:w="2409" w:type="dxa"/>
            <w:gridSpan w:val="2"/>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Развитие вербальной памяти.</w:t>
            </w:r>
          </w:p>
        </w:tc>
        <w:tc>
          <w:tcPr>
            <w:tcW w:w="3546" w:type="dxa"/>
            <w:gridSpan w:val="3"/>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 xml:space="preserve">Рационально организовывать и контролировать свою работу. Применять приёмы запоминания. Разбивать материал на информационные куски. </w:t>
            </w:r>
          </w:p>
          <w:p w:rsidR="00F32B3D" w:rsidRDefault="00F32B3D" w:rsidP="00F32B3D">
            <w:pPr>
              <w:spacing w:after="150" w:line="240" w:lineRule="auto"/>
              <w:rPr>
                <w:rFonts w:ascii="Times New Roman" w:eastAsia="Times New Roman" w:hAnsi="Times New Roman" w:cs="Times New Roman"/>
                <w:color w:val="000000"/>
                <w:sz w:val="24"/>
                <w:szCs w:val="24"/>
                <w:lang w:eastAsia="ru-RU"/>
              </w:rPr>
            </w:pPr>
          </w:p>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Составлять план пересказа</w:t>
            </w:r>
          </w:p>
        </w:tc>
        <w:tc>
          <w:tcPr>
            <w:tcW w:w="2836" w:type="dxa"/>
            <w:tcBorders>
              <w:top w:val="single" w:sz="6" w:space="0" w:color="000001"/>
              <w:left w:val="single" w:sz="6" w:space="0" w:color="000001"/>
              <w:bottom w:val="single" w:sz="6" w:space="0" w:color="000001"/>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Ориентация на понимание причин успеха/неуспеха в учебной деятельности. Стремление к совершенствованию своих способностей</w:t>
            </w:r>
          </w:p>
        </w:tc>
      </w:tr>
      <w:tr w:rsidR="00F32B3D" w:rsidRPr="00F32B3D" w:rsidTr="00F32B3D">
        <w:trPr>
          <w:gridAfter w:val="2"/>
          <w:wAfter w:w="1697" w:type="dxa"/>
          <w:trHeight w:val="4635"/>
        </w:trPr>
        <w:tc>
          <w:tcPr>
            <w:tcW w:w="1275" w:type="dxa"/>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B51160" w:rsidP="00F32B3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44- 47</w:t>
            </w:r>
          </w:p>
        </w:tc>
        <w:tc>
          <w:tcPr>
            <w:tcW w:w="2409" w:type="dxa"/>
            <w:gridSpan w:val="2"/>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Развитие логического мышления.</w:t>
            </w:r>
          </w:p>
        </w:tc>
        <w:tc>
          <w:tcPr>
            <w:tcW w:w="3546" w:type="dxa"/>
            <w:gridSpan w:val="3"/>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Проводить анализ объектов с выделением существенных и несущественных признаков, синтез как составление целого из частей. умение читать графический язык, работать со схемами, таблицами, графиками, моделями. Реконструировать известные и создавать новые объекты. Выдвигать и проверять гипотезы о неизвестном (обращаясь к учителю, учебной и справочной литературе), находить средства для проверки этих гипотез.</w:t>
            </w:r>
          </w:p>
        </w:tc>
        <w:tc>
          <w:tcPr>
            <w:tcW w:w="2836" w:type="dxa"/>
            <w:tcBorders>
              <w:top w:val="single" w:sz="6" w:space="0" w:color="000001"/>
              <w:left w:val="single" w:sz="6" w:space="0" w:color="000001"/>
              <w:bottom w:val="single" w:sz="6" w:space="0" w:color="000001"/>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Формирование позитивного образа жизни, умения ставить реальные цели и выбирать адекватные способы их достижения.</w:t>
            </w:r>
          </w:p>
        </w:tc>
      </w:tr>
      <w:tr w:rsidR="00F32B3D" w:rsidRPr="00F32B3D" w:rsidTr="00F32B3D">
        <w:trPr>
          <w:gridAfter w:val="2"/>
          <w:wAfter w:w="1697" w:type="dxa"/>
          <w:trHeight w:val="5229"/>
        </w:trPr>
        <w:tc>
          <w:tcPr>
            <w:tcW w:w="1275" w:type="dxa"/>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B51160" w:rsidP="00B5116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48 - 51</w:t>
            </w:r>
          </w:p>
        </w:tc>
        <w:tc>
          <w:tcPr>
            <w:tcW w:w="2409" w:type="dxa"/>
            <w:gridSpan w:val="2"/>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Установление закономерностей.</w:t>
            </w:r>
          </w:p>
        </w:tc>
        <w:tc>
          <w:tcPr>
            <w:tcW w:w="3546" w:type="dxa"/>
            <w:gridSpan w:val="3"/>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Читать графический язык, работать со схемами, таблицами, графиками, моделями. Реконструировать известные и создавать новые объекты. Выдвигать и проверять гипотезы о неизвестном (обращаясь к учителю, учебной и справочной литературе), находить средства для проверки этих гипотез. Отличать известное от неизвестного, знание о своем незнании, определить, каких знаний и умений не хватает для успешных действий; Критично (но не категорично) оценивать мысли и действия других людей. Создавать вокально-словесные художественные образы.</w:t>
            </w:r>
          </w:p>
        </w:tc>
        <w:tc>
          <w:tcPr>
            <w:tcW w:w="2836" w:type="dxa"/>
            <w:tcBorders>
              <w:top w:val="single" w:sz="6" w:space="0" w:color="000001"/>
              <w:left w:val="single" w:sz="6" w:space="0" w:color="000001"/>
              <w:bottom w:val="single" w:sz="6" w:space="0" w:color="000001"/>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Ориентация на понимание причин успеха/неуспеха в учебной деятельности. Стремление к совершенствованию своих способностей. Произвольное запоминание с использованием мнемотехнических приемов.</w:t>
            </w:r>
          </w:p>
        </w:tc>
      </w:tr>
      <w:tr w:rsidR="00F32B3D" w:rsidRPr="00F32B3D" w:rsidTr="00F32B3D">
        <w:trPr>
          <w:gridAfter w:val="2"/>
          <w:wAfter w:w="1697" w:type="dxa"/>
          <w:trHeight w:val="5535"/>
        </w:trPr>
        <w:tc>
          <w:tcPr>
            <w:tcW w:w="1275" w:type="dxa"/>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B51160" w:rsidP="00B51160">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52- 56</w:t>
            </w:r>
          </w:p>
        </w:tc>
        <w:tc>
          <w:tcPr>
            <w:tcW w:w="2409" w:type="dxa"/>
            <w:gridSpan w:val="2"/>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Развитие словесно</w:t>
            </w:r>
            <w:r w:rsidRPr="00F32B3D">
              <w:rPr>
                <w:rFonts w:ascii="Times New Roman" w:eastAsia="Times New Roman" w:hAnsi="Times New Roman" w:cs="Times New Roman"/>
                <w:color w:val="000000"/>
                <w:sz w:val="24"/>
                <w:szCs w:val="24"/>
                <w:lang w:eastAsia="ru-RU"/>
              </w:rPr>
              <w:softHyphen/>
              <w:t>логического мышления.</w:t>
            </w:r>
          </w:p>
        </w:tc>
        <w:tc>
          <w:tcPr>
            <w:tcW w:w="3546" w:type="dxa"/>
            <w:gridSpan w:val="3"/>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Читать графический язык, работать со схемами, таблицами, графиками, моделями. Реконструировать известные и создавать новые объекты. Выдвигать и проверять гипотезы о неизвестном (обращаясь к учителю, учебной и справочной литературе), находить средства для проверки этих гипотез. Отличать известное от неизвестного, знание о своем незнании, определить, каких знаний и умений не хватает для успешных действий. Критично (но не категорично) оценивать мысли и действия других людей. Создавать вокально-словесные художественные образы</w:t>
            </w:r>
          </w:p>
        </w:tc>
        <w:tc>
          <w:tcPr>
            <w:tcW w:w="2836" w:type="dxa"/>
            <w:tcBorders>
              <w:top w:val="single" w:sz="6" w:space="0" w:color="000001"/>
              <w:left w:val="single" w:sz="6" w:space="0" w:color="000001"/>
              <w:bottom w:val="single" w:sz="6" w:space="0" w:color="000001"/>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Ориентация на понимание причин успеха/неуспеха в учебной деятельности. Стремление к совершенствованию своих способностей. Понимание личностных особенностей в выборе профессии.</w:t>
            </w:r>
          </w:p>
        </w:tc>
      </w:tr>
      <w:tr w:rsidR="00F32B3D" w:rsidRPr="00F32B3D" w:rsidTr="00F32B3D">
        <w:trPr>
          <w:gridAfter w:val="2"/>
          <w:wAfter w:w="1697" w:type="dxa"/>
          <w:trHeight w:val="3670"/>
        </w:trPr>
        <w:tc>
          <w:tcPr>
            <w:tcW w:w="1275" w:type="dxa"/>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B51160" w:rsidP="00F32B3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57-58</w:t>
            </w:r>
          </w:p>
        </w:tc>
        <w:tc>
          <w:tcPr>
            <w:tcW w:w="2409" w:type="dxa"/>
            <w:gridSpan w:val="2"/>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Индивидуальность и неповторимость личности.</w:t>
            </w:r>
          </w:p>
        </w:tc>
        <w:tc>
          <w:tcPr>
            <w:tcW w:w="3546" w:type="dxa"/>
            <w:gridSpan w:val="3"/>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Оценивать свой личный и социальный опыт, применять его для решения познавательных задач. Оценивать себя и своё поведение. Давать нравственную оценку явлениям социальной действительности, извлекать социальную информацию из стихотворных и фотоисточников, объяснять несложные социальные связи. Оценивать свое положение в системе социальных отношений «взрослый - сверстник - я».</w:t>
            </w:r>
          </w:p>
        </w:tc>
        <w:tc>
          <w:tcPr>
            <w:tcW w:w="2836" w:type="dxa"/>
            <w:tcBorders>
              <w:top w:val="single" w:sz="6" w:space="0" w:color="000001"/>
              <w:left w:val="single" w:sz="6" w:space="0" w:color="000001"/>
              <w:bottom w:val="nil"/>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Стремление к совершенствованию своих способностей. Понимание личностных особенностей в выборе профессии.</w:t>
            </w:r>
          </w:p>
        </w:tc>
      </w:tr>
      <w:tr w:rsidR="00F32B3D" w:rsidRPr="00F32B3D" w:rsidTr="00317185">
        <w:trPr>
          <w:gridAfter w:val="2"/>
          <w:wAfter w:w="1697" w:type="dxa"/>
          <w:trHeight w:val="2602"/>
        </w:trPr>
        <w:tc>
          <w:tcPr>
            <w:tcW w:w="1275" w:type="dxa"/>
            <w:vMerge w:val="restart"/>
            <w:tcBorders>
              <w:top w:val="single" w:sz="6" w:space="0" w:color="000001"/>
              <w:left w:val="single" w:sz="6" w:space="0" w:color="000001"/>
              <w:right w:val="nil"/>
            </w:tcBorders>
            <w:shd w:val="clear" w:color="auto" w:fill="FFFFFF"/>
            <w:tcMar>
              <w:top w:w="0" w:type="dxa"/>
              <w:left w:w="0" w:type="dxa"/>
              <w:bottom w:w="0" w:type="dxa"/>
              <w:right w:w="0" w:type="dxa"/>
            </w:tcMar>
            <w:hideMark/>
          </w:tcPr>
          <w:p w:rsidR="00F32B3D" w:rsidRPr="00F32B3D" w:rsidRDefault="00B51160" w:rsidP="00F32B3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59-60</w:t>
            </w:r>
          </w:p>
        </w:tc>
        <w:tc>
          <w:tcPr>
            <w:tcW w:w="2409" w:type="dxa"/>
            <w:gridSpan w:val="2"/>
            <w:tcBorders>
              <w:top w:val="single" w:sz="6" w:space="0" w:color="000001"/>
              <w:left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Знакомство с миром профессий, их видами и типами.</w:t>
            </w:r>
          </w:p>
        </w:tc>
        <w:tc>
          <w:tcPr>
            <w:tcW w:w="3546" w:type="dxa"/>
            <w:gridSpan w:val="3"/>
            <w:tcBorders>
              <w:top w:val="single" w:sz="6" w:space="0" w:color="000001"/>
              <w:left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Знакомство с классификацией профессий, с различными видами труда, перечнем трудовых действий и качеств личности, как основами выбора профессии.</w:t>
            </w:r>
          </w:p>
        </w:tc>
        <w:tc>
          <w:tcPr>
            <w:tcW w:w="2836" w:type="dxa"/>
            <w:vMerge w:val="restart"/>
            <w:tcBorders>
              <w:top w:val="single" w:sz="6" w:space="0" w:color="000001"/>
              <w:left w:val="single" w:sz="6" w:space="0" w:color="000001"/>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Формирование актуального для подростков «информационного поля», приобретение знаний и умений, необходимых для адекватного выбора будущей профессии. Правила выбора профессии.</w:t>
            </w:r>
          </w:p>
        </w:tc>
      </w:tr>
      <w:tr w:rsidR="00F32B3D" w:rsidRPr="00F32B3D" w:rsidTr="00F32B3D">
        <w:trPr>
          <w:gridAfter w:val="2"/>
          <w:wAfter w:w="1697" w:type="dxa"/>
          <w:trHeight w:val="145"/>
        </w:trPr>
        <w:tc>
          <w:tcPr>
            <w:tcW w:w="1275" w:type="dxa"/>
            <w:vMerge/>
            <w:tcBorders>
              <w:left w:val="single" w:sz="6" w:space="0" w:color="000001"/>
              <w:right w:val="single" w:sz="4" w:space="0" w:color="auto"/>
            </w:tcBorders>
            <w:shd w:val="clear" w:color="auto" w:fill="FFFFFF"/>
            <w:tcMar>
              <w:top w:w="0" w:type="dxa"/>
              <w:left w:w="0" w:type="dxa"/>
              <w:bottom w:w="0" w:type="dxa"/>
              <w:right w:w="0" w:type="dxa"/>
            </w:tcMar>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p>
        </w:tc>
        <w:tc>
          <w:tcPr>
            <w:tcW w:w="2400" w:type="dxa"/>
            <w:tcBorders>
              <w:left w:val="single" w:sz="4" w:space="0" w:color="auto"/>
              <w:right w:val="single" w:sz="4" w:space="0" w:color="auto"/>
            </w:tcBorders>
            <w:shd w:val="clear" w:color="auto" w:fill="FFFFFF"/>
            <w:tcMar>
              <w:top w:w="0" w:type="dxa"/>
              <w:left w:w="0" w:type="dxa"/>
              <w:bottom w:w="0" w:type="dxa"/>
              <w:right w:w="0" w:type="dxa"/>
            </w:tcMar>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p>
        </w:tc>
        <w:tc>
          <w:tcPr>
            <w:tcW w:w="3555" w:type="dxa"/>
            <w:gridSpan w:val="4"/>
            <w:tcBorders>
              <w:left w:val="single" w:sz="4" w:space="0" w:color="auto"/>
              <w:right w:val="single" w:sz="6" w:space="0" w:color="000001"/>
            </w:tcBorders>
            <w:shd w:val="clear" w:color="auto" w:fill="FFFFFF"/>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p>
        </w:tc>
        <w:tc>
          <w:tcPr>
            <w:tcW w:w="2836" w:type="dxa"/>
            <w:vMerge/>
            <w:tcBorders>
              <w:left w:val="single" w:sz="6" w:space="0" w:color="000001"/>
              <w:right w:val="single" w:sz="4" w:space="0" w:color="auto"/>
            </w:tcBorders>
            <w:shd w:val="clear" w:color="auto" w:fill="FFFFFF"/>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p>
        </w:tc>
      </w:tr>
      <w:tr w:rsidR="00F32B3D" w:rsidRPr="00F32B3D" w:rsidTr="00F32B3D">
        <w:trPr>
          <w:gridAfter w:val="2"/>
          <w:wAfter w:w="1697" w:type="dxa"/>
          <w:trHeight w:val="2222"/>
        </w:trPr>
        <w:tc>
          <w:tcPr>
            <w:tcW w:w="1275" w:type="dxa"/>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B51160" w:rsidP="00F32B3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61-62</w:t>
            </w:r>
          </w:p>
        </w:tc>
        <w:tc>
          <w:tcPr>
            <w:tcW w:w="2409" w:type="dxa"/>
            <w:gridSpan w:val="2"/>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Составление карты выбора профессии.</w:t>
            </w:r>
          </w:p>
        </w:tc>
        <w:tc>
          <w:tcPr>
            <w:tcW w:w="3546" w:type="dxa"/>
            <w:gridSpan w:val="3"/>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Исследовать через самодиагностику свойства личности: способности, интересы и склонности, характер, темперамент, тип интеллекта. Соотнесение полученных результатов с профессиональным выбором.</w:t>
            </w:r>
          </w:p>
        </w:tc>
        <w:tc>
          <w:tcPr>
            <w:tcW w:w="2836" w:type="dxa"/>
            <w:tcBorders>
              <w:top w:val="single" w:sz="6" w:space="0" w:color="000001"/>
              <w:left w:val="single" w:sz="6" w:space="0" w:color="000001"/>
              <w:bottom w:val="nil"/>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Активизация процесса самопознания, осознание своих профессиональных намерений, интересов, склонностей, способностей.</w:t>
            </w:r>
          </w:p>
        </w:tc>
      </w:tr>
      <w:tr w:rsidR="00F32B3D" w:rsidRPr="00F32B3D" w:rsidTr="00F32B3D">
        <w:trPr>
          <w:gridAfter w:val="2"/>
          <w:wAfter w:w="1697" w:type="dxa"/>
          <w:trHeight w:val="1560"/>
        </w:trPr>
        <w:tc>
          <w:tcPr>
            <w:tcW w:w="1275" w:type="dxa"/>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B51160" w:rsidP="00F32B3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63-64</w:t>
            </w:r>
          </w:p>
        </w:tc>
        <w:tc>
          <w:tcPr>
            <w:tcW w:w="2409" w:type="dxa"/>
            <w:gridSpan w:val="2"/>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Знакомство с формулой профессии.</w:t>
            </w:r>
          </w:p>
        </w:tc>
        <w:tc>
          <w:tcPr>
            <w:tcW w:w="3546" w:type="dxa"/>
            <w:gridSpan w:val="3"/>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Знакомство с профессионально важными качествами личности. Соотносить ПВК с конкретными профессиями. Определить«формулу» будущей профессии.</w:t>
            </w:r>
          </w:p>
        </w:tc>
        <w:tc>
          <w:tcPr>
            <w:tcW w:w="2836" w:type="dxa"/>
            <w:tcBorders>
              <w:top w:val="single" w:sz="6" w:space="0" w:color="000001"/>
              <w:left w:val="single" w:sz="6" w:space="0" w:color="000001"/>
              <w:bottom w:val="single" w:sz="6" w:space="0" w:color="000001"/>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Активизация жизненной позиции, повышение чувства ответственности за себя и своё профессиональное будущее</w:t>
            </w:r>
          </w:p>
        </w:tc>
      </w:tr>
      <w:tr w:rsidR="00F32B3D" w:rsidRPr="00F32B3D" w:rsidTr="00F32B3D">
        <w:trPr>
          <w:gridAfter w:val="2"/>
          <w:wAfter w:w="1697" w:type="dxa"/>
          <w:trHeight w:val="2085"/>
        </w:trPr>
        <w:tc>
          <w:tcPr>
            <w:tcW w:w="1275" w:type="dxa"/>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B51160" w:rsidP="00F32B3D">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65-66</w:t>
            </w:r>
          </w:p>
        </w:tc>
        <w:tc>
          <w:tcPr>
            <w:tcW w:w="2409" w:type="dxa"/>
            <w:gridSpan w:val="2"/>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Соотнесение интересов, склонностей и способностей с требованиями профессий.</w:t>
            </w:r>
          </w:p>
        </w:tc>
        <w:tc>
          <w:tcPr>
            <w:tcW w:w="3546" w:type="dxa"/>
            <w:gridSpan w:val="3"/>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Соотносить свои индивидуальные особенности с требованиями конкретной профессии.</w:t>
            </w:r>
          </w:p>
        </w:tc>
        <w:tc>
          <w:tcPr>
            <w:tcW w:w="2836" w:type="dxa"/>
            <w:tcBorders>
              <w:top w:val="single" w:sz="6" w:space="0" w:color="000001"/>
              <w:left w:val="single" w:sz="6" w:space="0" w:color="000001"/>
              <w:bottom w:val="single" w:sz="6" w:space="0" w:color="000001"/>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Развитие психических процессов: объем памяти, внимания, особенности мышления, восприятия, воображения</w:t>
            </w:r>
          </w:p>
        </w:tc>
      </w:tr>
      <w:tr w:rsidR="00F32B3D" w:rsidRPr="00F32B3D" w:rsidTr="00F32B3D">
        <w:trPr>
          <w:gridAfter w:val="2"/>
          <w:wAfter w:w="1697" w:type="dxa"/>
          <w:trHeight w:val="1969"/>
        </w:trPr>
        <w:tc>
          <w:tcPr>
            <w:tcW w:w="1275" w:type="dxa"/>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lastRenderedPageBreak/>
              <w:t>67-68</w:t>
            </w:r>
          </w:p>
        </w:tc>
        <w:tc>
          <w:tcPr>
            <w:tcW w:w="2409" w:type="dxa"/>
            <w:gridSpan w:val="2"/>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Подведение итогов курса. Рефлексия (лист достижений). Итоговая диагностика уровня интеллектуального и личностного развития обучающихся.</w:t>
            </w:r>
          </w:p>
        </w:tc>
        <w:tc>
          <w:tcPr>
            <w:tcW w:w="3546" w:type="dxa"/>
            <w:gridSpan w:val="3"/>
            <w:tcBorders>
              <w:top w:val="single" w:sz="6" w:space="0" w:color="000001"/>
              <w:left w:val="single" w:sz="6" w:space="0" w:color="000001"/>
              <w:bottom w:val="nil"/>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Оценивать свой личный социальный опыт, применять его для решения познавательных задач.</w:t>
            </w:r>
          </w:p>
        </w:tc>
        <w:tc>
          <w:tcPr>
            <w:tcW w:w="2836" w:type="dxa"/>
            <w:tcBorders>
              <w:top w:val="single" w:sz="6" w:space="0" w:color="000001"/>
              <w:left w:val="single" w:sz="6" w:space="0" w:color="000001"/>
              <w:bottom w:val="nil"/>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Ориентация на содержательные моменты школьной действительности. Осознание своих достоинств и недостатков.</w:t>
            </w:r>
          </w:p>
        </w:tc>
      </w:tr>
      <w:tr w:rsidR="00F32B3D" w:rsidRPr="00F32B3D" w:rsidTr="00F32B3D">
        <w:trPr>
          <w:gridAfter w:val="2"/>
          <w:wAfter w:w="1697" w:type="dxa"/>
          <w:trHeight w:val="495"/>
        </w:trPr>
        <w:tc>
          <w:tcPr>
            <w:tcW w:w="1275" w:type="dxa"/>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 </w:t>
            </w:r>
          </w:p>
        </w:tc>
        <w:tc>
          <w:tcPr>
            <w:tcW w:w="2409" w:type="dxa"/>
            <w:gridSpan w:val="2"/>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b/>
                <w:bCs/>
                <w:color w:val="000000"/>
                <w:sz w:val="24"/>
                <w:szCs w:val="24"/>
                <w:lang w:eastAsia="ru-RU"/>
              </w:rPr>
              <w:t>Всего</w:t>
            </w:r>
          </w:p>
        </w:tc>
        <w:tc>
          <w:tcPr>
            <w:tcW w:w="3546" w:type="dxa"/>
            <w:gridSpan w:val="3"/>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color w:val="000000"/>
                <w:sz w:val="24"/>
                <w:szCs w:val="24"/>
                <w:lang w:eastAsia="ru-RU"/>
              </w:rPr>
              <w:t> </w:t>
            </w:r>
          </w:p>
        </w:tc>
        <w:tc>
          <w:tcPr>
            <w:tcW w:w="2836" w:type="dxa"/>
            <w:tcBorders>
              <w:top w:val="single" w:sz="6" w:space="0" w:color="000001"/>
              <w:left w:val="single" w:sz="6" w:space="0" w:color="000001"/>
              <w:bottom w:val="single" w:sz="6" w:space="0" w:color="000001"/>
              <w:right w:val="single" w:sz="4" w:space="0" w:color="auto"/>
            </w:tcBorders>
            <w:shd w:val="clear" w:color="auto" w:fill="FFFFFF"/>
            <w:tcMar>
              <w:top w:w="0" w:type="dxa"/>
              <w:left w:w="0" w:type="dxa"/>
              <w:bottom w:w="0" w:type="dxa"/>
              <w:right w:w="0" w:type="dxa"/>
            </w:tcMar>
            <w:hideMark/>
          </w:tcPr>
          <w:p w:rsidR="00F32B3D" w:rsidRPr="00F32B3D" w:rsidRDefault="00F32B3D" w:rsidP="00F32B3D">
            <w:pPr>
              <w:spacing w:after="150" w:line="240" w:lineRule="auto"/>
              <w:rPr>
                <w:rFonts w:ascii="Times New Roman" w:eastAsia="Times New Roman" w:hAnsi="Times New Roman" w:cs="Times New Roman"/>
                <w:color w:val="000000"/>
                <w:sz w:val="24"/>
                <w:szCs w:val="24"/>
                <w:lang w:eastAsia="ru-RU"/>
              </w:rPr>
            </w:pPr>
            <w:r w:rsidRPr="00F32B3D">
              <w:rPr>
                <w:rFonts w:ascii="Times New Roman" w:eastAsia="Times New Roman" w:hAnsi="Times New Roman" w:cs="Times New Roman"/>
                <w:b/>
                <w:bCs/>
                <w:color w:val="000000"/>
                <w:sz w:val="24"/>
                <w:szCs w:val="24"/>
                <w:lang w:eastAsia="ru-RU"/>
              </w:rPr>
              <w:t>68</w:t>
            </w:r>
          </w:p>
        </w:tc>
      </w:tr>
    </w:tbl>
    <w:p w:rsidR="00F32B3D" w:rsidRDefault="00F32B3D" w:rsidP="00F32B3D">
      <w:pPr>
        <w:shd w:val="clear" w:color="auto" w:fill="FFFFFF"/>
        <w:spacing w:after="150" w:line="240" w:lineRule="auto"/>
        <w:rPr>
          <w:rFonts w:ascii="Times New Roman" w:eastAsia="Times New Roman" w:hAnsi="Times New Roman" w:cs="Times New Roman"/>
          <w:color w:val="000000"/>
          <w:sz w:val="24"/>
          <w:szCs w:val="24"/>
          <w:lang w:eastAsia="ru-RU"/>
        </w:rPr>
      </w:pPr>
    </w:p>
    <w:p w:rsidR="00F32B3D" w:rsidRDefault="00F32B3D" w:rsidP="00F32B3D">
      <w:pPr>
        <w:shd w:val="clear" w:color="auto" w:fill="FFFFFF"/>
        <w:spacing w:after="150" w:line="240" w:lineRule="auto"/>
        <w:rPr>
          <w:rFonts w:ascii="Times New Roman" w:eastAsia="Times New Roman" w:hAnsi="Times New Roman" w:cs="Times New Roman"/>
          <w:color w:val="000000"/>
          <w:sz w:val="24"/>
          <w:szCs w:val="24"/>
          <w:lang w:eastAsia="ru-RU"/>
        </w:rPr>
      </w:pPr>
    </w:p>
    <w:p w:rsidR="00FE16F6" w:rsidRPr="007E3028" w:rsidRDefault="00FE16F6" w:rsidP="00F32B3D">
      <w:pPr>
        <w:shd w:val="clear" w:color="auto" w:fill="FFFFFF"/>
        <w:spacing w:after="15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ИНТЕРНЕТ - РЕСУРСЫ</w:t>
      </w:r>
    </w:p>
    <w:p w:rsidR="00FE16F6" w:rsidRPr="007E3028" w:rsidRDefault="00FE16F6" w:rsidP="007E3028">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1. Журнал "Воспитание и обучение детей с нарушениями в развитии" http://www.schoolpress.ru jornalissues/razvitie/index.php</w:t>
      </w:r>
    </w:p>
    <w:p w:rsidR="00FE16F6" w:rsidRPr="007E3028" w:rsidRDefault="00FE16F6" w:rsidP="007E3028">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2. Газета "Школьный психолог"</w:t>
      </w:r>
    </w:p>
    <w:p w:rsidR="00FE16F6" w:rsidRPr="007E3028" w:rsidRDefault="00FE16F6" w:rsidP="007E3028">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3. "Фестиваль педагогических идей "Открытый урок" - http:// festival. I september.ru</w:t>
      </w:r>
    </w:p>
    <w:p w:rsidR="00FE16F6" w:rsidRPr="007E3028" w:rsidRDefault="00FE16F6" w:rsidP="007E3028">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4. "Педагогическая библиотека" - http://www.pedlih.rti</w:t>
      </w:r>
    </w:p>
    <w:p w:rsidR="00FE16F6" w:rsidRPr="007E3028" w:rsidRDefault="00FE16F6" w:rsidP="007E3028">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5. "Мир Психологии" - http://psychology.net.ru</w:t>
      </w:r>
    </w:p>
    <w:p w:rsidR="00FE16F6" w:rsidRPr="007E3028" w:rsidRDefault="00FE16F6" w:rsidP="007E3028">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6. Презентации на сайте: http://www.danilova.ru</w:t>
      </w:r>
    </w:p>
    <w:p w:rsidR="00DC51B1" w:rsidRPr="007E3028" w:rsidRDefault="00FE16F6" w:rsidP="007E3028">
      <w:pPr>
        <w:shd w:val="clear" w:color="auto" w:fill="FFFFFF"/>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 xml:space="preserve">7. Разработки занятий </w:t>
      </w:r>
      <w:hyperlink r:id="rId8" w:history="1">
        <w:r w:rsidR="00E8252E" w:rsidRPr="007E3028">
          <w:rPr>
            <w:rStyle w:val="ae"/>
            <w:rFonts w:ascii="Times New Roman" w:eastAsia="Times New Roman" w:hAnsi="Times New Roman" w:cs="Times New Roman"/>
            <w:sz w:val="24"/>
            <w:szCs w:val="24"/>
            <w:lang w:eastAsia="ru-RU"/>
          </w:rPr>
          <w:t>http://raduga.rkc-74.ru/p136aa1.html</w:t>
        </w:r>
      </w:hyperlink>
    </w:p>
    <w:p w:rsidR="00F30021" w:rsidRPr="007E3028" w:rsidRDefault="0062239C" w:rsidP="007E3028">
      <w:pPr>
        <w:shd w:val="clear" w:color="auto" w:fill="FFFFFF"/>
        <w:spacing w:after="0" w:line="294" w:lineRule="atLeast"/>
        <w:rPr>
          <w:rFonts w:ascii="Times New Roman" w:eastAsia="Times New Roman" w:hAnsi="Times New Roman" w:cs="Times New Roman"/>
          <w:b/>
          <w:sz w:val="24"/>
          <w:szCs w:val="24"/>
          <w:lang w:eastAsia="ru-RU"/>
        </w:rPr>
      </w:pPr>
      <w:r w:rsidRPr="007E3028">
        <w:rPr>
          <w:rFonts w:ascii="Times New Roman" w:eastAsia="Times New Roman" w:hAnsi="Times New Roman" w:cs="Times New Roman"/>
          <w:b/>
          <w:sz w:val="24"/>
          <w:szCs w:val="24"/>
          <w:lang w:eastAsia="ru-RU"/>
        </w:rPr>
        <w:t>Используемая литература</w:t>
      </w:r>
    </w:p>
    <w:p w:rsidR="00305795" w:rsidRPr="007E3028" w:rsidRDefault="00883D70" w:rsidP="007E3028">
      <w:pPr>
        <w:shd w:val="clear" w:color="auto" w:fill="FFFFFF"/>
        <w:spacing w:after="0" w:line="294" w:lineRule="atLeast"/>
        <w:rPr>
          <w:rFonts w:ascii="Times New Roman" w:eastAsia="Times New Roman" w:hAnsi="Times New Roman" w:cs="Times New Roman"/>
          <w:b/>
          <w:sz w:val="24"/>
          <w:szCs w:val="24"/>
          <w:lang w:eastAsia="ru-RU"/>
        </w:rPr>
      </w:pPr>
      <w:r w:rsidRPr="007E3028">
        <w:rPr>
          <w:rFonts w:ascii="Times New Roman" w:eastAsia="Times New Roman" w:hAnsi="Times New Roman" w:cs="Times New Roman"/>
          <w:color w:val="000000"/>
          <w:sz w:val="24"/>
          <w:szCs w:val="24"/>
          <w:lang w:eastAsia="ru-RU"/>
        </w:rPr>
        <w:t>1.Бабкина Н. В. Радость познания. - М.: 2000 г.</w:t>
      </w:r>
    </w:p>
    <w:p w:rsidR="00305795" w:rsidRPr="007E3028" w:rsidRDefault="00305795" w:rsidP="007E3028">
      <w:pPr>
        <w:spacing w:before="100" w:beforeAutospacing="1"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2.</w:t>
      </w:r>
      <w:r w:rsidR="00D5182F" w:rsidRPr="007E3028">
        <w:rPr>
          <w:rFonts w:ascii="Times New Roman" w:hAnsi="Times New Roman" w:cs="Times New Roman"/>
          <w:sz w:val="24"/>
          <w:szCs w:val="24"/>
        </w:rPr>
        <w:t xml:space="preserve">Бабкина Н. В. Жизненные компетенции как неотъемлемая составляющая содержания образования детей с задержкой психического развития // Воспитание школьников.- 2016.- № 7. </w:t>
      </w:r>
    </w:p>
    <w:p w:rsidR="00F30021" w:rsidRPr="007E3028" w:rsidRDefault="00305795" w:rsidP="007E3028">
      <w:pPr>
        <w:spacing w:before="100" w:beforeAutospacing="1"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3.</w:t>
      </w:r>
      <w:r w:rsidR="00D5182F" w:rsidRPr="007E3028">
        <w:rPr>
          <w:rFonts w:ascii="Times New Roman" w:hAnsi="Times New Roman" w:cs="Times New Roman"/>
          <w:sz w:val="24"/>
          <w:szCs w:val="24"/>
        </w:rPr>
        <w:t>Бабкина Н. В. Саморегуляция в познавательной деятельности у детей с задержкой психического развития. Монография. М., 2016 (в монографии представлена комплексная программа коррекционно-развивающей работы по формированию осознанной регуляции в познавательной деятельности у детей с ЗПР, диагностические материалы).</w:t>
      </w:r>
    </w:p>
    <w:p w:rsidR="00305795" w:rsidRPr="007E3028" w:rsidRDefault="00305795" w:rsidP="002C1D84">
      <w:pPr>
        <w:spacing w:after="0" w:line="240" w:lineRule="auto"/>
        <w:rPr>
          <w:rFonts w:ascii="Times New Roman" w:eastAsia="Times New Roman" w:hAnsi="Times New Roman" w:cs="Times New Roman"/>
          <w:color w:val="000000"/>
          <w:sz w:val="24"/>
          <w:szCs w:val="24"/>
          <w:lang w:eastAsia="ru-RU"/>
        </w:rPr>
      </w:pPr>
      <w:r w:rsidRPr="007E3028">
        <w:rPr>
          <w:rFonts w:ascii="Times New Roman" w:hAnsi="Times New Roman" w:cs="Times New Roman"/>
          <w:sz w:val="24"/>
          <w:szCs w:val="24"/>
        </w:rPr>
        <w:t>4.</w:t>
      </w:r>
      <w:r w:rsidR="00D5182F" w:rsidRPr="007E3028">
        <w:rPr>
          <w:rFonts w:ascii="Times New Roman" w:hAnsi="Times New Roman" w:cs="Times New Roman"/>
          <w:sz w:val="24"/>
          <w:szCs w:val="24"/>
        </w:rPr>
        <w:t xml:space="preserve">Бабкина Н. В. Современные подходы к оценке достижений и трудностей младших школьников с задержкой психического развития // Педагогика и психология образования.- 2016.- № 3. </w:t>
      </w:r>
    </w:p>
    <w:p w:rsidR="00305795" w:rsidRPr="007E3028" w:rsidRDefault="00305795" w:rsidP="002C1D84">
      <w:pPr>
        <w:spacing w:after="0" w:line="360" w:lineRule="auto"/>
        <w:rPr>
          <w:rFonts w:ascii="Times New Roman" w:hAnsi="Times New Roman" w:cs="Times New Roman"/>
          <w:sz w:val="24"/>
          <w:szCs w:val="24"/>
        </w:rPr>
      </w:pPr>
      <w:r w:rsidRPr="007E3028">
        <w:rPr>
          <w:rFonts w:ascii="Times New Roman" w:hAnsi="Times New Roman" w:cs="Times New Roman"/>
          <w:sz w:val="24"/>
          <w:szCs w:val="24"/>
        </w:rPr>
        <w:t>5.</w:t>
      </w:r>
      <w:r w:rsidR="00D5182F" w:rsidRPr="007E3028">
        <w:rPr>
          <w:rFonts w:ascii="Times New Roman" w:hAnsi="Times New Roman" w:cs="Times New Roman"/>
          <w:sz w:val="24"/>
          <w:szCs w:val="24"/>
        </w:rPr>
        <w:t>Вильшанская А. Д. Специфика формирования приема понимания скрытого смысла пословиц и поговорок у детей с трудностями в обучении [Текст] // Воспитание и обучение детей с нарушениями развития. – 2014. - № 5. – С. 13-26.</w:t>
      </w:r>
    </w:p>
    <w:p w:rsidR="00883D70" w:rsidRPr="007E3028" w:rsidRDefault="00305795" w:rsidP="002C1D84">
      <w:pPr>
        <w:spacing w:after="0" w:line="360" w:lineRule="auto"/>
        <w:rPr>
          <w:rFonts w:ascii="Times New Roman" w:hAnsi="Times New Roman" w:cs="Times New Roman"/>
          <w:sz w:val="24"/>
          <w:szCs w:val="24"/>
        </w:rPr>
      </w:pPr>
      <w:r w:rsidRPr="007E3028">
        <w:rPr>
          <w:rFonts w:ascii="Times New Roman" w:eastAsia="Times New Roman" w:hAnsi="Times New Roman" w:cs="Times New Roman"/>
          <w:color w:val="000000"/>
          <w:sz w:val="24"/>
          <w:szCs w:val="24"/>
          <w:lang w:eastAsia="ru-RU"/>
        </w:rPr>
        <w:t>6</w:t>
      </w:r>
      <w:r w:rsidR="00883D70" w:rsidRPr="007E3028">
        <w:rPr>
          <w:rFonts w:ascii="Times New Roman" w:eastAsia="Times New Roman" w:hAnsi="Times New Roman" w:cs="Times New Roman"/>
          <w:color w:val="000000"/>
          <w:sz w:val="24"/>
          <w:szCs w:val="24"/>
          <w:lang w:eastAsia="ru-RU"/>
        </w:rPr>
        <w:t>.Винник М. О. "Задержка психического развития". - Ростов - на -Дону: "ФЕНИКС", 2007.</w:t>
      </w:r>
    </w:p>
    <w:p w:rsidR="00305795" w:rsidRPr="007E3028" w:rsidRDefault="00305795" w:rsidP="002C1D84">
      <w:pPr>
        <w:spacing w:after="0" w:line="360" w:lineRule="auto"/>
        <w:rPr>
          <w:rFonts w:ascii="Times New Roman" w:hAnsi="Times New Roman" w:cs="Times New Roman"/>
          <w:sz w:val="24"/>
          <w:szCs w:val="24"/>
        </w:rPr>
      </w:pPr>
      <w:r w:rsidRPr="007E3028">
        <w:rPr>
          <w:rFonts w:ascii="Times New Roman" w:hAnsi="Times New Roman" w:cs="Times New Roman"/>
          <w:sz w:val="24"/>
          <w:szCs w:val="24"/>
        </w:rPr>
        <w:t xml:space="preserve">7.Инденбаум Е. Л. Новый взгляд на старую проблему: к вопросу о формах отставания в психическом развитии, образовательных потребностях детей и возможных путях помощи // Воспитание и обучение детей с нарушениями развития. - 2011.-№5. </w:t>
      </w:r>
    </w:p>
    <w:p w:rsidR="00305795" w:rsidRPr="007E3028" w:rsidRDefault="00305795" w:rsidP="002C1D84">
      <w:pPr>
        <w:spacing w:after="0" w:line="360" w:lineRule="auto"/>
        <w:rPr>
          <w:rFonts w:ascii="Times New Roman" w:hAnsi="Times New Roman" w:cs="Times New Roman"/>
          <w:sz w:val="24"/>
          <w:szCs w:val="24"/>
        </w:rPr>
      </w:pPr>
      <w:r w:rsidRPr="007E3028">
        <w:rPr>
          <w:rFonts w:ascii="Times New Roman" w:hAnsi="Times New Roman" w:cs="Times New Roman"/>
          <w:sz w:val="24"/>
          <w:szCs w:val="24"/>
        </w:rPr>
        <w:t xml:space="preserve">8.Инденбаум Е. Л., Трушкова А. А., Кованенко С. В., Кирилкина И. Г., Коростелева О.И. Практика применения функционально-уровневого подхода в организации обучения детей с ЗПР (с фрагментами статьи С.А. Домишкевича «Функционально-уровневый подход к </w:t>
      </w:r>
      <w:r w:rsidRPr="007E3028">
        <w:rPr>
          <w:rFonts w:ascii="Times New Roman" w:hAnsi="Times New Roman" w:cs="Times New Roman"/>
          <w:sz w:val="24"/>
          <w:szCs w:val="24"/>
        </w:rPr>
        <w:lastRenderedPageBreak/>
        <w:t>диагностике и коррекции познавательной деятельности в норме и при отклонениях в развитии) // Дефектология.-2005.-№ 4.</w:t>
      </w:r>
    </w:p>
    <w:p w:rsidR="0036408D" w:rsidRPr="007E3028" w:rsidRDefault="00305795" w:rsidP="002C1D84">
      <w:pPr>
        <w:spacing w:after="0" w:line="360" w:lineRule="auto"/>
        <w:rPr>
          <w:rFonts w:ascii="Times New Roman" w:hAnsi="Times New Roman" w:cs="Times New Roman"/>
          <w:sz w:val="24"/>
          <w:szCs w:val="24"/>
        </w:rPr>
      </w:pPr>
      <w:r w:rsidRPr="007E3028">
        <w:rPr>
          <w:rFonts w:ascii="Times New Roman" w:hAnsi="Times New Roman" w:cs="Times New Roman"/>
          <w:sz w:val="24"/>
          <w:szCs w:val="24"/>
        </w:rPr>
        <w:t>9.Инденбаум, Е. Л. Школьники с легкими формами интеллектуальной недостаточности: психолого-педагогическая диагностика и характеристика психосоциального разви</w:t>
      </w:r>
      <w:r w:rsidR="0036408D" w:rsidRPr="007E3028">
        <w:rPr>
          <w:rFonts w:ascii="Times New Roman" w:hAnsi="Times New Roman" w:cs="Times New Roman"/>
          <w:sz w:val="24"/>
          <w:szCs w:val="24"/>
        </w:rPr>
        <w:t>тия. Монография. Иркутск, 2012.</w:t>
      </w:r>
    </w:p>
    <w:p w:rsidR="00883D70" w:rsidRPr="007E3028" w:rsidRDefault="00305795" w:rsidP="002C1D84">
      <w:pPr>
        <w:spacing w:after="0" w:line="360" w:lineRule="auto"/>
        <w:rPr>
          <w:rFonts w:ascii="Times New Roman" w:hAnsi="Times New Roman" w:cs="Times New Roman"/>
          <w:sz w:val="24"/>
          <w:szCs w:val="24"/>
        </w:rPr>
      </w:pPr>
      <w:r w:rsidRPr="007E3028">
        <w:rPr>
          <w:rFonts w:ascii="Times New Roman" w:eastAsia="Times New Roman" w:hAnsi="Times New Roman" w:cs="Times New Roman"/>
          <w:color w:val="000000"/>
          <w:sz w:val="24"/>
          <w:szCs w:val="24"/>
          <w:lang w:eastAsia="ru-RU"/>
        </w:rPr>
        <w:t>10.</w:t>
      </w:r>
      <w:r w:rsidR="00883D70" w:rsidRPr="007E3028">
        <w:rPr>
          <w:rFonts w:ascii="Times New Roman" w:eastAsia="Times New Roman" w:hAnsi="Times New Roman" w:cs="Times New Roman"/>
          <w:color w:val="000000"/>
          <w:sz w:val="24"/>
          <w:szCs w:val="24"/>
          <w:lang w:eastAsia="ru-RU"/>
        </w:rPr>
        <w:t>Ильина М. В. "Чувствуем, познаём, размышляем". - М.: АРКТИ, 2004.</w:t>
      </w:r>
    </w:p>
    <w:p w:rsidR="00883D70" w:rsidRPr="007E3028" w:rsidRDefault="00305795" w:rsidP="002C1D84">
      <w:pPr>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11.</w:t>
      </w:r>
      <w:r w:rsidR="00883D70" w:rsidRPr="007E3028">
        <w:rPr>
          <w:rFonts w:ascii="Times New Roman" w:eastAsia="Times New Roman" w:hAnsi="Times New Roman" w:cs="Times New Roman"/>
          <w:color w:val="000000"/>
          <w:sz w:val="24"/>
          <w:szCs w:val="24"/>
          <w:lang w:eastAsia="ru-RU"/>
        </w:rPr>
        <w:t>Истратова О. Н. "Практикум по детской психокоррекции: Игры, упражнения, техники". - Ростов-на-Дону "Феникс", 2008.</w:t>
      </w:r>
    </w:p>
    <w:p w:rsidR="00883D70" w:rsidRPr="007E3028" w:rsidRDefault="00305795" w:rsidP="002C1D84">
      <w:pPr>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12.</w:t>
      </w:r>
      <w:r w:rsidR="00883D70" w:rsidRPr="007E3028">
        <w:rPr>
          <w:rFonts w:ascii="Times New Roman" w:eastAsia="Times New Roman" w:hAnsi="Times New Roman" w:cs="Times New Roman"/>
          <w:color w:val="000000"/>
          <w:sz w:val="24"/>
          <w:szCs w:val="24"/>
          <w:lang w:eastAsia="ru-RU"/>
        </w:rPr>
        <w:t>Карелина И. О. "Эмоциональное развитие детей". - Ярославль: "Академия развития", 2006.</w:t>
      </w:r>
    </w:p>
    <w:p w:rsidR="00883D70" w:rsidRPr="007E3028" w:rsidRDefault="00305795" w:rsidP="002C1D84">
      <w:pPr>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13.</w:t>
      </w:r>
      <w:r w:rsidR="00883D70" w:rsidRPr="007E3028">
        <w:rPr>
          <w:rFonts w:ascii="Times New Roman" w:eastAsia="Times New Roman" w:hAnsi="Times New Roman" w:cs="Times New Roman"/>
          <w:color w:val="000000"/>
          <w:sz w:val="24"/>
          <w:szCs w:val="24"/>
          <w:lang w:eastAsia="ru-RU"/>
        </w:rPr>
        <w:t>Кипнис М. "128 лучших игр и упражнений для любого тренинга. Как зарядить, оживить, настроить и сплотить группу". - М.: "ACT", СПб: Прайм - ЕВРОЗНАК, 2009.</w:t>
      </w:r>
    </w:p>
    <w:p w:rsidR="00883D70" w:rsidRPr="007E3028" w:rsidRDefault="00305795" w:rsidP="002C1D84">
      <w:pPr>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14</w:t>
      </w:r>
      <w:r w:rsidR="00883D70" w:rsidRPr="007E3028">
        <w:rPr>
          <w:rFonts w:ascii="Times New Roman" w:eastAsia="Times New Roman" w:hAnsi="Times New Roman" w:cs="Times New Roman"/>
          <w:color w:val="000000"/>
          <w:sz w:val="24"/>
          <w:szCs w:val="24"/>
          <w:lang w:eastAsia="ru-RU"/>
        </w:rPr>
        <w:t>.Кряжева Н. Л. "Мир детских эмоций". - Ярославль: "Академия развития", 2001.</w:t>
      </w:r>
    </w:p>
    <w:p w:rsidR="00305795" w:rsidRPr="007E3028" w:rsidRDefault="00305795" w:rsidP="002C1D84">
      <w:pPr>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 xml:space="preserve"> 15</w:t>
      </w:r>
      <w:r w:rsidR="00883D70" w:rsidRPr="007E3028">
        <w:rPr>
          <w:rFonts w:ascii="Times New Roman" w:eastAsia="Times New Roman" w:hAnsi="Times New Roman" w:cs="Times New Roman"/>
          <w:color w:val="000000"/>
          <w:sz w:val="24"/>
          <w:szCs w:val="24"/>
          <w:lang w:eastAsia="ru-RU"/>
        </w:rPr>
        <w:t>.Локалова Р. П. "90 уроков п</w:t>
      </w:r>
      <w:r w:rsidR="00D5182F" w:rsidRPr="007E3028">
        <w:rPr>
          <w:rFonts w:ascii="Times New Roman" w:eastAsia="Times New Roman" w:hAnsi="Times New Roman" w:cs="Times New Roman"/>
          <w:color w:val="000000"/>
          <w:sz w:val="24"/>
          <w:szCs w:val="24"/>
          <w:lang w:eastAsia="ru-RU"/>
        </w:rPr>
        <w:t xml:space="preserve">сихологического развития </w:t>
      </w:r>
      <w:r w:rsidRPr="007E3028">
        <w:rPr>
          <w:rFonts w:ascii="Times New Roman" w:eastAsia="Times New Roman" w:hAnsi="Times New Roman" w:cs="Times New Roman"/>
          <w:color w:val="000000"/>
          <w:sz w:val="24"/>
          <w:szCs w:val="24"/>
          <w:lang w:eastAsia="ru-RU"/>
        </w:rPr>
        <w:t xml:space="preserve"> школьников". - М.: 1995.</w:t>
      </w:r>
    </w:p>
    <w:p w:rsidR="00883D70" w:rsidRPr="007E3028" w:rsidRDefault="00305795" w:rsidP="002C1D84">
      <w:pPr>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16</w:t>
      </w:r>
      <w:r w:rsidR="00883D70" w:rsidRPr="007E3028">
        <w:rPr>
          <w:rFonts w:ascii="Times New Roman" w:eastAsia="Times New Roman" w:hAnsi="Times New Roman" w:cs="Times New Roman"/>
          <w:color w:val="000000"/>
          <w:sz w:val="24"/>
          <w:szCs w:val="24"/>
          <w:lang w:eastAsia="ru-RU"/>
        </w:rPr>
        <w:t>.Любимова Т. Е. "Учить не только мыслить, но и чувство</w:t>
      </w:r>
      <w:r w:rsidR="00F30021" w:rsidRPr="007E3028">
        <w:rPr>
          <w:rFonts w:ascii="Times New Roman" w:eastAsia="Times New Roman" w:hAnsi="Times New Roman" w:cs="Times New Roman"/>
          <w:color w:val="000000"/>
          <w:sz w:val="24"/>
          <w:szCs w:val="24"/>
          <w:lang w:eastAsia="ru-RU"/>
        </w:rPr>
        <w:t>вать". -Чебоксары: "КЛИО", 94</w:t>
      </w:r>
    </w:p>
    <w:p w:rsidR="00883D70" w:rsidRPr="007E3028" w:rsidRDefault="00305795" w:rsidP="002C1D84">
      <w:pPr>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 xml:space="preserve"> 17</w:t>
      </w:r>
      <w:r w:rsidR="00883D70" w:rsidRPr="007E3028">
        <w:rPr>
          <w:rFonts w:ascii="Times New Roman" w:eastAsia="Times New Roman" w:hAnsi="Times New Roman" w:cs="Times New Roman"/>
          <w:color w:val="000000"/>
          <w:sz w:val="24"/>
          <w:szCs w:val="24"/>
          <w:lang w:eastAsia="ru-RU"/>
        </w:rPr>
        <w:t>.Семенченко П. М. "399 задач для развития ребёнка". - М.: 2000</w:t>
      </w:r>
    </w:p>
    <w:p w:rsidR="00F30021" w:rsidRPr="007E3028" w:rsidRDefault="00305795" w:rsidP="002C1D84">
      <w:pPr>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 xml:space="preserve"> 18</w:t>
      </w:r>
      <w:r w:rsidR="00883D70" w:rsidRPr="007E3028">
        <w:rPr>
          <w:rFonts w:ascii="Times New Roman" w:eastAsia="Times New Roman" w:hAnsi="Times New Roman" w:cs="Times New Roman"/>
          <w:color w:val="000000"/>
          <w:sz w:val="24"/>
          <w:szCs w:val="24"/>
          <w:lang w:eastAsia="ru-RU"/>
        </w:rPr>
        <w:t xml:space="preserve">. Холодова О. «Юным умницам и умникам» </w:t>
      </w:r>
      <w:r w:rsidR="00F30021" w:rsidRPr="007E3028">
        <w:rPr>
          <w:rFonts w:ascii="Times New Roman" w:eastAsia="Times New Roman" w:hAnsi="Times New Roman" w:cs="Times New Roman"/>
          <w:color w:val="000000"/>
          <w:sz w:val="24"/>
          <w:szCs w:val="24"/>
          <w:lang w:eastAsia="ru-RU"/>
        </w:rPr>
        <w:t xml:space="preserve">   </w:t>
      </w:r>
    </w:p>
    <w:p w:rsidR="00883D70" w:rsidRPr="007E3028" w:rsidRDefault="00305795" w:rsidP="002C1D84">
      <w:pPr>
        <w:spacing w:after="0" w:line="240" w:lineRule="auto"/>
        <w:rPr>
          <w:rFonts w:ascii="Times New Roman" w:eastAsia="Times New Roman" w:hAnsi="Times New Roman" w:cs="Times New Roman"/>
          <w:color w:val="000000"/>
          <w:sz w:val="24"/>
          <w:szCs w:val="24"/>
          <w:lang w:eastAsia="ru-RU"/>
        </w:rPr>
      </w:pPr>
      <w:r w:rsidRPr="007E3028">
        <w:rPr>
          <w:rFonts w:ascii="Times New Roman" w:eastAsia="Times New Roman" w:hAnsi="Times New Roman" w:cs="Times New Roman"/>
          <w:color w:val="000000"/>
          <w:sz w:val="24"/>
          <w:szCs w:val="24"/>
          <w:lang w:eastAsia="ru-RU"/>
        </w:rPr>
        <w:t> 19</w:t>
      </w:r>
      <w:r w:rsidR="00883D70" w:rsidRPr="007E3028">
        <w:rPr>
          <w:rFonts w:ascii="Times New Roman" w:eastAsia="Times New Roman" w:hAnsi="Times New Roman" w:cs="Times New Roman"/>
          <w:color w:val="000000"/>
          <w:sz w:val="24"/>
          <w:szCs w:val="24"/>
          <w:lang w:eastAsia="ru-RU"/>
        </w:rPr>
        <w:t>.Хухлаева О.В. «Тропинка к своему Я» Программа</w:t>
      </w:r>
    </w:p>
    <w:p w:rsidR="0036408D" w:rsidRPr="007E3028" w:rsidRDefault="0036408D" w:rsidP="002C1D84">
      <w:pPr>
        <w:shd w:val="clear" w:color="auto" w:fill="FFFFFF"/>
        <w:spacing w:after="0" w:line="294" w:lineRule="atLeast"/>
        <w:rPr>
          <w:rFonts w:ascii="Times New Roman" w:eastAsia="Times New Roman" w:hAnsi="Times New Roman" w:cs="Times New Roman"/>
          <w:sz w:val="24"/>
          <w:szCs w:val="24"/>
          <w:lang w:eastAsia="ru-RU"/>
        </w:rPr>
      </w:pPr>
      <w:r w:rsidRPr="007E3028">
        <w:rPr>
          <w:rFonts w:ascii="Times New Roman" w:eastAsia="Times New Roman" w:hAnsi="Times New Roman" w:cs="Times New Roman"/>
          <w:color w:val="000000"/>
          <w:sz w:val="24"/>
          <w:szCs w:val="24"/>
          <w:lang w:eastAsia="ru-RU"/>
        </w:rPr>
        <w:t xml:space="preserve"> 20. Подборка дидактических материалов.</w:t>
      </w:r>
    </w:p>
    <w:p w:rsidR="00883D70" w:rsidRPr="000B398C" w:rsidRDefault="00883D70" w:rsidP="002C1D84">
      <w:pPr>
        <w:spacing w:after="0" w:line="240" w:lineRule="auto"/>
        <w:rPr>
          <w:rFonts w:ascii="Times New Roman" w:eastAsia="Times New Roman" w:hAnsi="Times New Roman" w:cs="Times New Roman"/>
          <w:color w:val="000000"/>
          <w:sz w:val="28"/>
          <w:szCs w:val="28"/>
          <w:lang w:eastAsia="ru-RU"/>
        </w:rPr>
      </w:pPr>
    </w:p>
    <w:p w:rsidR="00883D70" w:rsidRPr="000B398C" w:rsidRDefault="00883D70" w:rsidP="00305795">
      <w:pPr>
        <w:shd w:val="clear" w:color="auto" w:fill="FFFFFF"/>
        <w:spacing w:after="0" w:line="294" w:lineRule="atLeast"/>
        <w:rPr>
          <w:rFonts w:ascii="Times New Roman" w:eastAsia="Times New Roman" w:hAnsi="Times New Roman" w:cs="Times New Roman"/>
          <w:b/>
          <w:sz w:val="28"/>
          <w:szCs w:val="28"/>
          <w:lang w:eastAsia="ru-RU"/>
        </w:rPr>
      </w:pPr>
    </w:p>
    <w:sectPr w:rsidR="00883D70" w:rsidRPr="000B398C" w:rsidSect="004C759D">
      <w:footerReference w:type="default" r:id="rId9"/>
      <w:pgSz w:w="11906" w:h="16838"/>
      <w:pgMar w:top="1134"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895" w:rsidRDefault="00276895" w:rsidP="004C759D">
      <w:pPr>
        <w:spacing w:after="0" w:line="240" w:lineRule="auto"/>
      </w:pPr>
      <w:r>
        <w:separator/>
      </w:r>
    </w:p>
  </w:endnote>
  <w:endnote w:type="continuationSeparator" w:id="0">
    <w:p w:rsidR="00276895" w:rsidRDefault="00276895" w:rsidP="004C7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04341"/>
      <w:docPartObj>
        <w:docPartGallery w:val="Page Numbers (Bottom of Page)"/>
        <w:docPartUnique/>
      </w:docPartObj>
    </w:sdtPr>
    <w:sdtEndPr/>
    <w:sdtContent>
      <w:p w:rsidR="00D03225" w:rsidRDefault="00CC5098">
        <w:pPr>
          <w:pStyle w:val="ac"/>
          <w:jc w:val="center"/>
        </w:pPr>
        <w:r>
          <w:fldChar w:fldCharType="begin"/>
        </w:r>
        <w:r w:rsidR="00EF3D6F">
          <w:instrText>PAGE   \* MERGEFORMAT</w:instrText>
        </w:r>
        <w:r>
          <w:fldChar w:fldCharType="separate"/>
        </w:r>
        <w:r w:rsidR="006C2684">
          <w:rPr>
            <w:noProof/>
          </w:rPr>
          <w:t>4</w:t>
        </w:r>
        <w:r>
          <w:rPr>
            <w:noProof/>
          </w:rPr>
          <w:fldChar w:fldCharType="end"/>
        </w:r>
      </w:p>
    </w:sdtContent>
  </w:sdt>
  <w:p w:rsidR="00D03225" w:rsidRDefault="00D032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895" w:rsidRDefault="00276895" w:rsidP="004C759D">
      <w:pPr>
        <w:spacing w:after="0" w:line="240" w:lineRule="auto"/>
      </w:pPr>
      <w:r>
        <w:separator/>
      </w:r>
    </w:p>
  </w:footnote>
  <w:footnote w:type="continuationSeparator" w:id="0">
    <w:p w:rsidR="00276895" w:rsidRDefault="00276895" w:rsidP="004C7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446"/>
    <w:multiLevelType w:val="multilevel"/>
    <w:tmpl w:val="E7EAB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3BB43D5"/>
    <w:multiLevelType w:val="multilevel"/>
    <w:tmpl w:val="0BF8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07A3C"/>
    <w:multiLevelType w:val="hybridMultilevel"/>
    <w:tmpl w:val="2C5C2CC0"/>
    <w:lvl w:ilvl="0" w:tplc="F08013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5716DD2"/>
    <w:multiLevelType w:val="multilevel"/>
    <w:tmpl w:val="DD1E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C45A0B"/>
    <w:multiLevelType w:val="multilevel"/>
    <w:tmpl w:val="3982B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7A599D"/>
    <w:multiLevelType w:val="multilevel"/>
    <w:tmpl w:val="6F384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E266E9"/>
    <w:multiLevelType w:val="multilevel"/>
    <w:tmpl w:val="AA5E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6430A"/>
    <w:multiLevelType w:val="multilevel"/>
    <w:tmpl w:val="520C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E4112F"/>
    <w:multiLevelType w:val="multilevel"/>
    <w:tmpl w:val="C10A4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7A0B64"/>
    <w:multiLevelType w:val="multilevel"/>
    <w:tmpl w:val="797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8D69CA"/>
    <w:multiLevelType w:val="multilevel"/>
    <w:tmpl w:val="72DA7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54323E"/>
    <w:multiLevelType w:val="multilevel"/>
    <w:tmpl w:val="873A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C07D2D"/>
    <w:multiLevelType w:val="multilevel"/>
    <w:tmpl w:val="E9C6D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0410FF"/>
    <w:multiLevelType w:val="multilevel"/>
    <w:tmpl w:val="671E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501133"/>
    <w:multiLevelType w:val="multilevel"/>
    <w:tmpl w:val="2CBEC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9461AC"/>
    <w:multiLevelType w:val="multilevel"/>
    <w:tmpl w:val="B9BCD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C6780C"/>
    <w:multiLevelType w:val="multilevel"/>
    <w:tmpl w:val="5D2C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E338FC"/>
    <w:multiLevelType w:val="multilevel"/>
    <w:tmpl w:val="94562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723B96"/>
    <w:multiLevelType w:val="multilevel"/>
    <w:tmpl w:val="7326F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39445D0"/>
    <w:multiLevelType w:val="multilevel"/>
    <w:tmpl w:val="187A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EE3712"/>
    <w:multiLevelType w:val="multilevel"/>
    <w:tmpl w:val="D8BC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80150A"/>
    <w:multiLevelType w:val="multilevel"/>
    <w:tmpl w:val="BB6C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56D394D"/>
    <w:multiLevelType w:val="multilevel"/>
    <w:tmpl w:val="09F4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D37445"/>
    <w:multiLevelType w:val="multilevel"/>
    <w:tmpl w:val="8B4C5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53328B"/>
    <w:multiLevelType w:val="multilevel"/>
    <w:tmpl w:val="52E46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6D93E05"/>
    <w:multiLevelType w:val="multilevel"/>
    <w:tmpl w:val="2E7A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221EF4"/>
    <w:multiLevelType w:val="multilevel"/>
    <w:tmpl w:val="804E9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FB30AA"/>
    <w:multiLevelType w:val="multilevel"/>
    <w:tmpl w:val="5DD6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162F84"/>
    <w:multiLevelType w:val="multilevel"/>
    <w:tmpl w:val="2584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8773236"/>
    <w:multiLevelType w:val="multilevel"/>
    <w:tmpl w:val="01F2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2F47E7"/>
    <w:multiLevelType w:val="multilevel"/>
    <w:tmpl w:val="6520F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E641A9"/>
    <w:multiLevelType w:val="multilevel"/>
    <w:tmpl w:val="565A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A334EF2"/>
    <w:multiLevelType w:val="multilevel"/>
    <w:tmpl w:val="D5BE6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ABA0D61"/>
    <w:multiLevelType w:val="multilevel"/>
    <w:tmpl w:val="EF02B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73399B"/>
    <w:multiLevelType w:val="multilevel"/>
    <w:tmpl w:val="5DA28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D43BAF"/>
    <w:multiLevelType w:val="multilevel"/>
    <w:tmpl w:val="BB72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C83738C"/>
    <w:multiLevelType w:val="multilevel"/>
    <w:tmpl w:val="49584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D545812"/>
    <w:multiLevelType w:val="multilevel"/>
    <w:tmpl w:val="DC0A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039CE"/>
    <w:multiLevelType w:val="multilevel"/>
    <w:tmpl w:val="AD2E5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E043E7E"/>
    <w:multiLevelType w:val="multilevel"/>
    <w:tmpl w:val="73F2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E8D3EF2"/>
    <w:multiLevelType w:val="multilevel"/>
    <w:tmpl w:val="110C6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E9F7B06"/>
    <w:multiLevelType w:val="multilevel"/>
    <w:tmpl w:val="DAC0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94365D"/>
    <w:multiLevelType w:val="multilevel"/>
    <w:tmpl w:val="B072A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0092BCF"/>
    <w:multiLevelType w:val="multilevel"/>
    <w:tmpl w:val="D81C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756D91"/>
    <w:multiLevelType w:val="multilevel"/>
    <w:tmpl w:val="33EE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08A0CCB"/>
    <w:multiLevelType w:val="multilevel"/>
    <w:tmpl w:val="E334D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F467D1"/>
    <w:multiLevelType w:val="multilevel"/>
    <w:tmpl w:val="F57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1545680"/>
    <w:multiLevelType w:val="multilevel"/>
    <w:tmpl w:val="505C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1B13E80"/>
    <w:multiLevelType w:val="multilevel"/>
    <w:tmpl w:val="D7A2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1D23AB8"/>
    <w:multiLevelType w:val="multilevel"/>
    <w:tmpl w:val="B024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00032D"/>
    <w:multiLevelType w:val="multilevel"/>
    <w:tmpl w:val="2E608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28B744D"/>
    <w:multiLevelType w:val="multilevel"/>
    <w:tmpl w:val="E52C4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2CC1FA4"/>
    <w:multiLevelType w:val="multilevel"/>
    <w:tmpl w:val="331E6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31052CE"/>
    <w:multiLevelType w:val="multilevel"/>
    <w:tmpl w:val="DB644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B353A7"/>
    <w:multiLevelType w:val="multilevel"/>
    <w:tmpl w:val="02AE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3C16DD8"/>
    <w:multiLevelType w:val="multilevel"/>
    <w:tmpl w:val="6F5CA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6304C6"/>
    <w:multiLevelType w:val="multilevel"/>
    <w:tmpl w:val="BE262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962374"/>
    <w:multiLevelType w:val="multilevel"/>
    <w:tmpl w:val="BE6A9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5A02851"/>
    <w:multiLevelType w:val="multilevel"/>
    <w:tmpl w:val="A9A83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71E6A83"/>
    <w:multiLevelType w:val="multilevel"/>
    <w:tmpl w:val="C3B0E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B86B3E"/>
    <w:multiLevelType w:val="multilevel"/>
    <w:tmpl w:val="DEA63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83660AE"/>
    <w:multiLevelType w:val="multilevel"/>
    <w:tmpl w:val="86C47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6E089C"/>
    <w:multiLevelType w:val="multilevel"/>
    <w:tmpl w:val="FE72E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99732D6"/>
    <w:multiLevelType w:val="multilevel"/>
    <w:tmpl w:val="ED268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B464A39"/>
    <w:multiLevelType w:val="multilevel"/>
    <w:tmpl w:val="545E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B8130D3"/>
    <w:multiLevelType w:val="multilevel"/>
    <w:tmpl w:val="AE322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AF1C4A"/>
    <w:multiLevelType w:val="multilevel"/>
    <w:tmpl w:val="EB829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CB14273"/>
    <w:multiLevelType w:val="multilevel"/>
    <w:tmpl w:val="EBDE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D2B05FC"/>
    <w:multiLevelType w:val="multilevel"/>
    <w:tmpl w:val="A51C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D9C008F"/>
    <w:multiLevelType w:val="multilevel"/>
    <w:tmpl w:val="2730A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E582063"/>
    <w:multiLevelType w:val="multilevel"/>
    <w:tmpl w:val="744E4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EB167AB"/>
    <w:multiLevelType w:val="multilevel"/>
    <w:tmpl w:val="B66E47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F3705EF"/>
    <w:multiLevelType w:val="multilevel"/>
    <w:tmpl w:val="87A8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05154DA"/>
    <w:multiLevelType w:val="multilevel"/>
    <w:tmpl w:val="D0FAA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0671893"/>
    <w:multiLevelType w:val="multilevel"/>
    <w:tmpl w:val="D53AC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0CB2344"/>
    <w:multiLevelType w:val="multilevel"/>
    <w:tmpl w:val="617E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1984293"/>
    <w:multiLevelType w:val="multilevel"/>
    <w:tmpl w:val="A7D40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1FC4A7B"/>
    <w:multiLevelType w:val="multilevel"/>
    <w:tmpl w:val="14B01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32C59EC"/>
    <w:multiLevelType w:val="multilevel"/>
    <w:tmpl w:val="D4F67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38E1D88"/>
    <w:multiLevelType w:val="multilevel"/>
    <w:tmpl w:val="283E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458492F"/>
    <w:multiLevelType w:val="multilevel"/>
    <w:tmpl w:val="8536F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4717EB8"/>
    <w:multiLevelType w:val="multilevel"/>
    <w:tmpl w:val="6D4ED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57B6476"/>
    <w:multiLevelType w:val="multilevel"/>
    <w:tmpl w:val="94DE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5A93FA8"/>
    <w:multiLevelType w:val="multilevel"/>
    <w:tmpl w:val="7E96A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6256CF5"/>
    <w:multiLevelType w:val="multilevel"/>
    <w:tmpl w:val="9820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65945BC"/>
    <w:multiLevelType w:val="multilevel"/>
    <w:tmpl w:val="264EF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73D50B0"/>
    <w:multiLevelType w:val="multilevel"/>
    <w:tmpl w:val="5532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7690725"/>
    <w:multiLevelType w:val="multilevel"/>
    <w:tmpl w:val="72686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8060AA9"/>
    <w:multiLevelType w:val="multilevel"/>
    <w:tmpl w:val="4FFE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81F4C9A"/>
    <w:multiLevelType w:val="multilevel"/>
    <w:tmpl w:val="F02E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8F24E09"/>
    <w:multiLevelType w:val="multilevel"/>
    <w:tmpl w:val="0CB61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5C2B8D"/>
    <w:multiLevelType w:val="multilevel"/>
    <w:tmpl w:val="10B68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B2254F8"/>
    <w:multiLevelType w:val="multilevel"/>
    <w:tmpl w:val="CCDA5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B4870EC"/>
    <w:multiLevelType w:val="multilevel"/>
    <w:tmpl w:val="9828B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572F71"/>
    <w:multiLevelType w:val="hybridMultilevel"/>
    <w:tmpl w:val="796A4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3BE04752"/>
    <w:multiLevelType w:val="multilevel"/>
    <w:tmpl w:val="CE26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C401343"/>
    <w:multiLevelType w:val="multilevel"/>
    <w:tmpl w:val="304A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C6C3463"/>
    <w:multiLevelType w:val="multilevel"/>
    <w:tmpl w:val="09F41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C781498"/>
    <w:multiLevelType w:val="multilevel"/>
    <w:tmpl w:val="8FBE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CCC18A4"/>
    <w:multiLevelType w:val="multilevel"/>
    <w:tmpl w:val="E6FE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EA03F96"/>
    <w:multiLevelType w:val="multilevel"/>
    <w:tmpl w:val="3D96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7102EC"/>
    <w:multiLevelType w:val="multilevel"/>
    <w:tmpl w:val="888E2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8B7E5C"/>
    <w:multiLevelType w:val="multilevel"/>
    <w:tmpl w:val="EB28D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98695B"/>
    <w:multiLevelType w:val="multilevel"/>
    <w:tmpl w:val="47F6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C529B5"/>
    <w:multiLevelType w:val="multilevel"/>
    <w:tmpl w:val="5AA85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FD2272C"/>
    <w:multiLevelType w:val="multilevel"/>
    <w:tmpl w:val="E15A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0263366"/>
    <w:multiLevelType w:val="multilevel"/>
    <w:tmpl w:val="031A42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1300F7B"/>
    <w:multiLevelType w:val="multilevel"/>
    <w:tmpl w:val="2848A7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1B7503B"/>
    <w:multiLevelType w:val="multilevel"/>
    <w:tmpl w:val="7F30B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2C128F1"/>
    <w:multiLevelType w:val="multilevel"/>
    <w:tmpl w:val="C2A4A7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107E83"/>
    <w:multiLevelType w:val="multilevel"/>
    <w:tmpl w:val="8558E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3304F12"/>
    <w:multiLevelType w:val="multilevel"/>
    <w:tmpl w:val="5270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39A267E"/>
    <w:multiLevelType w:val="multilevel"/>
    <w:tmpl w:val="D2209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FA6985"/>
    <w:multiLevelType w:val="multilevel"/>
    <w:tmpl w:val="B4B6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5447A49"/>
    <w:multiLevelType w:val="multilevel"/>
    <w:tmpl w:val="30CA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5A918B4"/>
    <w:multiLevelType w:val="multilevel"/>
    <w:tmpl w:val="AF48E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C23407"/>
    <w:multiLevelType w:val="multilevel"/>
    <w:tmpl w:val="760C1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70C5AFF"/>
    <w:multiLevelType w:val="multilevel"/>
    <w:tmpl w:val="5694C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9CA0FF9"/>
    <w:multiLevelType w:val="multilevel"/>
    <w:tmpl w:val="FF8A0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9D9492C"/>
    <w:multiLevelType w:val="multilevel"/>
    <w:tmpl w:val="AF28F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A167616"/>
    <w:multiLevelType w:val="multilevel"/>
    <w:tmpl w:val="FA90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B55400C"/>
    <w:multiLevelType w:val="multilevel"/>
    <w:tmpl w:val="A2BE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BD573D6"/>
    <w:multiLevelType w:val="multilevel"/>
    <w:tmpl w:val="356E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C1452B4"/>
    <w:multiLevelType w:val="multilevel"/>
    <w:tmpl w:val="14AA03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DDA56E3"/>
    <w:multiLevelType w:val="multilevel"/>
    <w:tmpl w:val="194A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F152A9"/>
    <w:multiLevelType w:val="multilevel"/>
    <w:tmpl w:val="D7E4C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E6532A1"/>
    <w:multiLevelType w:val="multilevel"/>
    <w:tmpl w:val="1D5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F216C65"/>
    <w:multiLevelType w:val="multilevel"/>
    <w:tmpl w:val="68841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0371B23"/>
    <w:multiLevelType w:val="multilevel"/>
    <w:tmpl w:val="A5FC3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05C278D"/>
    <w:multiLevelType w:val="multilevel"/>
    <w:tmpl w:val="24623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1284176"/>
    <w:multiLevelType w:val="multilevel"/>
    <w:tmpl w:val="1712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1707C24"/>
    <w:multiLevelType w:val="multilevel"/>
    <w:tmpl w:val="7B1C6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1777A94"/>
    <w:multiLevelType w:val="multilevel"/>
    <w:tmpl w:val="A1A4B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1B37E4D"/>
    <w:multiLevelType w:val="multilevel"/>
    <w:tmpl w:val="6952E8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1C11D79"/>
    <w:multiLevelType w:val="multilevel"/>
    <w:tmpl w:val="CD32A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33A0C49"/>
    <w:multiLevelType w:val="multilevel"/>
    <w:tmpl w:val="09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3F47FE2"/>
    <w:multiLevelType w:val="multilevel"/>
    <w:tmpl w:val="A13E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4BA3DAE"/>
    <w:multiLevelType w:val="multilevel"/>
    <w:tmpl w:val="01D8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4C84015"/>
    <w:multiLevelType w:val="multilevel"/>
    <w:tmpl w:val="38F8E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4D2330C"/>
    <w:multiLevelType w:val="multilevel"/>
    <w:tmpl w:val="1C3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6013F44"/>
    <w:multiLevelType w:val="multilevel"/>
    <w:tmpl w:val="CE88D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60C5F58"/>
    <w:multiLevelType w:val="multilevel"/>
    <w:tmpl w:val="F5D0A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6EC7086"/>
    <w:multiLevelType w:val="multilevel"/>
    <w:tmpl w:val="2700B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8433C22"/>
    <w:multiLevelType w:val="multilevel"/>
    <w:tmpl w:val="4DCC2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93519C5"/>
    <w:multiLevelType w:val="multilevel"/>
    <w:tmpl w:val="A93E4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98B0192"/>
    <w:multiLevelType w:val="multilevel"/>
    <w:tmpl w:val="CDF85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9A67536"/>
    <w:multiLevelType w:val="multilevel"/>
    <w:tmpl w:val="CA547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9FE3BDC"/>
    <w:multiLevelType w:val="multilevel"/>
    <w:tmpl w:val="5F6C3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2753FB"/>
    <w:multiLevelType w:val="multilevel"/>
    <w:tmpl w:val="1C880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4304BF"/>
    <w:multiLevelType w:val="multilevel"/>
    <w:tmpl w:val="89C84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A4F5FE1"/>
    <w:multiLevelType w:val="multilevel"/>
    <w:tmpl w:val="14B4C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AF700A5"/>
    <w:multiLevelType w:val="multilevel"/>
    <w:tmpl w:val="E2F0B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B25614C"/>
    <w:multiLevelType w:val="multilevel"/>
    <w:tmpl w:val="C0424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B4771D8"/>
    <w:multiLevelType w:val="multilevel"/>
    <w:tmpl w:val="5DC47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B5063A1"/>
    <w:multiLevelType w:val="multilevel"/>
    <w:tmpl w:val="D91A7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B8B3B1C"/>
    <w:multiLevelType w:val="multilevel"/>
    <w:tmpl w:val="C93C8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E5768A6"/>
    <w:multiLevelType w:val="multilevel"/>
    <w:tmpl w:val="EB84B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FC96AA8"/>
    <w:multiLevelType w:val="multilevel"/>
    <w:tmpl w:val="D966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0560096"/>
    <w:multiLevelType w:val="multilevel"/>
    <w:tmpl w:val="5AFCF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08C2CEE"/>
    <w:multiLevelType w:val="multilevel"/>
    <w:tmpl w:val="B014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0ED2C2D"/>
    <w:multiLevelType w:val="multilevel"/>
    <w:tmpl w:val="039A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0F60F2A"/>
    <w:multiLevelType w:val="multilevel"/>
    <w:tmpl w:val="E0E8D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1B11ECA"/>
    <w:multiLevelType w:val="multilevel"/>
    <w:tmpl w:val="A364B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2B75C72"/>
    <w:multiLevelType w:val="multilevel"/>
    <w:tmpl w:val="B3D0A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44F76AB"/>
    <w:multiLevelType w:val="multilevel"/>
    <w:tmpl w:val="BE126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5914974"/>
    <w:multiLevelType w:val="multilevel"/>
    <w:tmpl w:val="6082C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6E06590"/>
    <w:multiLevelType w:val="multilevel"/>
    <w:tmpl w:val="48068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75160E3"/>
    <w:multiLevelType w:val="multilevel"/>
    <w:tmpl w:val="42CC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7B9734B"/>
    <w:multiLevelType w:val="multilevel"/>
    <w:tmpl w:val="CE9CD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820529D"/>
    <w:multiLevelType w:val="multilevel"/>
    <w:tmpl w:val="3B803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83D27B9"/>
    <w:multiLevelType w:val="multilevel"/>
    <w:tmpl w:val="255CA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8A715BC"/>
    <w:multiLevelType w:val="multilevel"/>
    <w:tmpl w:val="05F6E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8E43052"/>
    <w:multiLevelType w:val="multilevel"/>
    <w:tmpl w:val="D9E4B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A256DF0"/>
    <w:multiLevelType w:val="multilevel"/>
    <w:tmpl w:val="AF58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AB15918"/>
    <w:multiLevelType w:val="multilevel"/>
    <w:tmpl w:val="63BA5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C6BE0"/>
    <w:multiLevelType w:val="multilevel"/>
    <w:tmpl w:val="8A7AE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D540885"/>
    <w:multiLevelType w:val="multilevel"/>
    <w:tmpl w:val="FFE6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D7333A2"/>
    <w:multiLevelType w:val="multilevel"/>
    <w:tmpl w:val="2196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F8938B5"/>
    <w:multiLevelType w:val="multilevel"/>
    <w:tmpl w:val="8A741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0AA67E9"/>
    <w:multiLevelType w:val="multilevel"/>
    <w:tmpl w:val="49BE6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0C45EE8"/>
    <w:multiLevelType w:val="multilevel"/>
    <w:tmpl w:val="68EC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0D1465F"/>
    <w:multiLevelType w:val="multilevel"/>
    <w:tmpl w:val="D00E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15:restartNumberingAfterBreak="0">
    <w:nsid w:val="72811EFF"/>
    <w:multiLevelType w:val="multilevel"/>
    <w:tmpl w:val="C2DAA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3276932"/>
    <w:multiLevelType w:val="multilevel"/>
    <w:tmpl w:val="E772A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4B179D2"/>
    <w:multiLevelType w:val="multilevel"/>
    <w:tmpl w:val="97A2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5465C80"/>
    <w:multiLevelType w:val="multilevel"/>
    <w:tmpl w:val="C276B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5DA0815"/>
    <w:multiLevelType w:val="multilevel"/>
    <w:tmpl w:val="6D4A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6DB790A"/>
    <w:multiLevelType w:val="multilevel"/>
    <w:tmpl w:val="A67A4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7537AAD"/>
    <w:multiLevelType w:val="multilevel"/>
    <w:tmpl w:val="17E4C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78F694F"/>
    <w:multiLevelType w:val="multilevel"/>
    <w:tmpl w:val="A92EC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7956105"/>
    <w:multiLevelType w:val="multilevel"/>
    <w:tmpl w:val="94F2AE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867640D"/>
    <w:multiLevelType w:val="multilevel"/>
    <w:tmpl w:val="3724A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9614D17"/>
    <w:multiLevelType w:val="multilevel"/>
    <w:tmpl w:val="7D36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ADF16B6"/>
    <w:multiLevelType w:val="multilevel"/>
    <w:tmpl w:val="E3F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B7516B4"/>
    <w:multiLevelType w:val="multilevel"/>
    <w:tmpl w:val="44F84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B89116B"/>
    <w:multiLevelType w:val="multilevel"/>
    <w:tmpl w:val="D1067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B9C6604"/>
    <w:multiLevelType w:val="multilevel"/>
    <w:tmpl w:val="E50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C2B4F51"/>
    <w:multiLevelType w:val="multilevel"/>
    <w:tmpl w:val="371A5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D410198"/>
    <w:multiLevelType w:val="multilevel"/>
    <w:tmpl w:val="B8EEF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DC37E5D"/>
    <w:multiLevelType w:val="multilevel"/>
    <w:tmpl w:val="38962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4"/>
  </w:num>
  <w:num w:numId="3">
    <w:abstractNumId w:val="134"/>
  </w:num>
  <w:num w:numId="4">
    <w:abstractNumId w:val="107"/>
  </w:num>
  <w:num w:numId="5">
    <w:abstractNumId w:val="72"/>
  </w:num>
  <w:num w:numId="6">
    <w:abstractNumId w:val="192"/>
  </w:num>
  <w:num w:numId="7">
    <w:abstractNumId w:val="108"/>
  </w:num>
  <w:num w:numId="8">
    <w:abstractNumId w:val="124"/>
  </w:num>
  <w:num w:numId="9">
    <w:abstractNumId w:val="110"/>
  </w:num>
  <w:num w:numId="10">
    <w:abstractNumId w:val="10"/>
  </w:num>
  <w:num w:numId="11">
    <w:abstractNumId w:val="90"/>
  </w:num>
  <w:num w:numId="12">
    <w:abstractNumId w:val="85"/>
  </w:num>
  <w:num w:numId="13">
    <w:abstractNumId w:val="101"/>
  </w:num>
  <w:num w:numId="14">
    <w:abstractNumId w:val="4"/>
  </w:num>
  <w:num w:numId="15">
    <w:abstractNumId w:val="80"/>
  </w:num>
  <w:num w:numId="16">
    <w:abstractNumId w:val="7"/>
  </w:num>
  <w:num w:numId="17">
    <w:abstractNumId w:val="28"/>
  </w:num>
  <w:num w:numId="18">
    <w:abstractNumId w:val="96"/>
  </w:num>
  <w:num w:numId="19">
    <w:abstractNumId w:val="26"/>
  </w:num>
  <w:num w:numId="20">
    <w:abstractNumId w:val="77"/>
  </w:num>
  <w:num w:numId="21">
    <w:abstractNumId w:val="35"/>
  </w:num>
  <w:num w:numId="22">
    <w:abstractNumId w:val="34"/>
  </w:num>
  <w:num w:numId="23">
    <w:abstractNumId w:val="87"/>
  </w:num>
  <w:num w:numId="24">
    <w:abstractNumId w:val="136"/>
  </w:num>
  <w:num w:numId="25">
    <w:abstractNumId w:val="198"/>
  </w:num>
  <w:num w:numId="26">
    <w:abstractNumId w:val="142"/>
  </w:num>
  <w:num w:numId="27">
    <w:abstractNumId w:val="185"/>
  </w:num>
  <w:num w:numId="28">
    <w:abstractNumId w:val="158"/>
  </w:num>
  <w:num w:numId="29">
    <w:abstractNumId w:val="103"/>
  </w:num>
  <w:num w:numId="30">
    <w:abstractNumId w:val="140"/>
  </w:num>
  <w:num w:numId="31">
    <w:abstractNumId w:val="187"/>
  </w:num>
  <w:num w:numId="32">
    <w:abstractNumId w:val="113"/>
  </w:num>
  <w:num w:numId="33">
    <w:abstractNumId w:val="82"/>
  </w:num>
  <w:num w:numId="34">
    <w:abstractNumId w:val="73"/>
  </w:num>
  <w:num w:numId="35">
    <w:abstractNumId w:val="109"/>
  </w:num>
  <w:num w:numId="36">
    <w:abstractNumId w:val="111"/>
  </w:num>
  <w:num w:numId="37">
    <w:abstractNumId w:val="161"/>
  </w:num>
  <w:num w:numId="38">
    <w:abstractNumId w:val="200"/>
  </w:num>
  <w:num w:numId="39">
    <w:abstractNumId w:val="141"/>
  </w:num>
  <w:num w:numId="40">
    <w:abstractNumId w:val="76"/>
  </w:num>
  <w:num w:numId="41">
    <w:abstractNumId w:val="184"/>
  </w:num>
  <w:num w:numId="42">
    <w:abstractNumId w:val="148"/>
  </w:num>
  <w:num w:numId="43">
    <w:abstractNumId w:val="162"/>
  </w:num>
  <w:num w:numId="44">
    <w:abstractNumId w:val="169"/>
  </w:num>
  <w:num w:numId="45">
    <w:abstractNumId w:val="137"/>
  </w:num>
  <w:num w:numId="46">
    <w:abstractNumId w:val="70"/>
  </w:num>
  <w:num w:numId="47">
    <w:abstractNumId w:val="36"/>
  </w:num>
  <w:num w:numId="48">
    <w:abstractNumId w:val="45"/>
  </w:num>
  <w:num w:numId="49">
    <w:abstractNumId w:val="132"/>
  </w:num>
  <w:num w:numId="50">
    <w:abstractNumId w:val="153"/>
  </w:num>
  <w:num w:numId="51">
    <w:abstractNumId w:val="189"/>
  </w:num>
  <w:num w:numId="52">
    <w:abstractNumId w:val="64"/>
  </w:num>
  <w:num w:numId="53">
    <w:abstractNumId w:val="37"/>
  </w:num>
  <w:num w:numId="54">
    <w:abstractNumId w:val="20"/>
  </w:num>
  <w:num w:numId="55">
    <w:abstractNumId w:val="116"/>
  </w:num>
  <w:num w:numId="56">
    <w:abstractNumId w:val="11"/>
  </w:num>
  <w:num w:numId="57">
    <w:abstractNumId w:val="52"/>
  </w:num>
  <w:num w:numId="58">
    <w:abstractNumId w:val="51"/>
  </w:num>
  <w:num w:numId="59">
    <w:abstractNumId w:val="165"/>
  </w:num>
  <w:num w:numId="60">
    <w:abstractNumId w:val="18"/>
  </w:num>
  <w:num w:numId="61">
    <w:abstractNumId w:val="29"/>
  </w:num>
  <w:num w:numId="62">
    <w:abstractNumId w:val="78"/>
  </w:num>
  <w:num w:numId="63">
    <w:abstractNumId w:val="112"/>
  </w:num>
  <w:num w:numId="64">
    <w:abstractNumId w:val="58"/>
  </w:num>
  <w:num w:numId="65">
    <w:abstractNumId w:val="164"/>
  </w:num>
  <w:num w:numId="66">
    <w:abstractNumId w:val="120"/>
  </w:num>
  <w:num w:numId="67">
    <w:abstractNumId w:val="167"/>
  </w:num>
  <w:num w:numId="68">
    <w:abstractNumId w:val="75"/>
  </w:num>
  <w:num w:numId="69">
    <w:abstractNumId w:val="39"/>
  </w:num>
  <w:num w:numId="70">
    <w:abstractNumId w:val="40"/>
  </w:num>
  <w:num w:numId="71">
    <w:abstractNumId w:val="86"/>
  </w:num>
  <w:num w:numId="72">
    <w:abstractNumId w:val="65"/>
  </w:num>
  <w:num w:numId="73">
    <w:abstractNumId w:val="171"/>
  </w:num>
  <w:num w:numId="74">
    <w:abstractNumId w:val="150"/>
  </w:num>
  <w:num w:numId="75">
    <w:abstractNumId w:val="160"/>
  </w:num>
  <w:num w:numId="76">
    <w:abstractNumId w:val="163"/>
  </w:num>
  <w:num w:numId="77">
    <w:abstractNumId w:val="53"/>
  </w:num>
  <w:num w:numId="78">
    <w:abstractNumId w:val="127"/>
  </w:num>
  <w:num w:numId="79">
    <w:abstractNumId w:val="123"/>
  </w:num>
  <w:num w:numId="80">
    <w:abstractNumId w:val="97"/>
  </w:num>
  <w:num w:numId="81">
    <w:abstractNumId w:val="147"/>
  </w:num>
  <w:num w:numId="82">
    <w:abstractNumId w:val="128"/>
  </w:num>
  <w:num w:numId="83">
    <w:abstractNumId w:val="79"/>
  </w:num>
  <w:num w:numId="84">
    <w:abstractNumId w:val="60"/>
  </w:num>
  <w:num w:numId="85">
    <w:abstractNumId w:val="193"/>
  </w:num>
  <w:num w:numId="86">
    <w:abstractNumId w:val="47"/>
  </w:num>
  <w:num w:numId="87">
    <w:abstractNumId w:val="31"/>
  </w:num>
  <w:num w:numId="88">
    <w:abstractNumId w:val="15"/>
  </w:num>
  <w:num w:numId="89">
    <w:abstractNumId w:val="44"/>
  </w:num>
  <w:num w:numId="90">
    <w:abstractNumId w:val="180"/>
  </w:num>
  <w:num w:numId="91">
    <w:abstractNumId w:val="46"/>
  </w:num>
  <w:num w:numId="92">
    <w:abstractNumId w:val="117"/>
  </w:num>
  <w:num w:numId="93">
    <w:abstractNumId w:val="139"/>
  </w:num>
  <w:num w:numId="94">
    <w:abstractNumId w:val="83"/>
  </w:num>
  <w:num w:numId="95">
    <w:abstractNumId w:val="16"/>
  </w:num>
  <w:num w:numId="96">
    <w:abstractNumId w:val="201"/>
  </w:num>
  <w:num w:numId="97">
    <w:abstractNumId w:val="130"/>
  </w:num>
  <w:num w:numId="98">
    <w:abstractNumId w:val="152"/>
  </w:num>
  <w:num w:numId="99">
    <w:abstractNumId w:val="6"/>
  </w:num>
  <w:num w:numId="100">
    <w:abstractNumId w:val="67"/>
  </w:num>
  <w:num w:numId="101">
    <w:abstractNumId w:val="115"/>
  </w:num>
  <w:num w:numId="102">
    <w:abstractNumId w:val="8"/>
  </w:num>
  <w:num w:numId="103">
    <w:abstractNumId w:val="49"/>
  </w:num>
  <w:num w:numId="104">
    <w:abstractNumId w:val="5"/>
  </w:num>
  <w:num w:numId="105">
    <w:abstractNumId w:val="24"/>
  </w:num>
  <w:num w:numId="106">
    <w:abstractNumId w:val="172"/>
  </w:num>
  <w:num w:numId="107">
    <w:abstractNumId w:val="173"/>
  </w:num>
  <w:num w:numId="108">
    <w:abstractNumId w:val="92"/>
  </w:num>
  <w:num w:numId="109">
    <w:abstractNumId w:val="56"/>
  </w:num>
  <w:num w:numId="110">
    <w:abstractNumId w:val="170"/>
  </w:num>
  <w:num w:numId="111">
    <w:abstractNumId w:val="194"/>
  </w:num>
  <w:num w:numId="112">
    <w:abstractNumId w:val="43"/>
  </w:num>
  <w:num w:numId="113">
    <w:abstractNumId w:val="48"/>
  </w:num>
  <w:num w:numId="114">
    <w:abstractNumId w:val="69"/>
  </w:num>
  <w:num w:numId="115">
    <w:abstractNumId w:val="155"/>
  </w:num>
  <w:num w:numId="116">
    <w:abstractNumId w:val="98"/>
  </w:num>
  <w:num w:numId="117">
    <w:abstractNumId w:val="168"/>
  </w:num>
  <w:num w:numId="118">
    <w:abstractNumId w:val="157"/>
  </w:num>
  <w:num w:numId="119">
    <w:abstractNumId w:val="197"/>
  </w:num>
  <w:num w:numId="120">
    <w:abstractNumId w:val="74"/>
  </w:num>
  <w:num w:numId="121">
    <w:abstractNumId w:val="121"/>
  </w:num>
  <w:num w:numId="122">
    <w:abstractNumId w:val="19"/>
  </w:num>
  <w:num w:numId="123">
    <w:abstractNumId w:val="196"/>
  </w:num>
  <w:num w:numId="124">
    <w:abstractNumId w:val="145"/>
  </w:num>
  <w:num w:numId="125">
    <w:abstractNumId w:val="126"/>
  </w:num>
  <w:num w:numId="126">
    <w:abstractNumId w:val="186"/>
  </w:num>
  <w:num w:numId="127">
    <w:abstractNumId w:val="88"/>
  </w:num>
  <w:num w:numId="128">
    <w:abstractNumId w:val="143"/>
  </w:num>
  <w:num w:numId="129">
    <w:abstractNumId w:val="146"/>
  </w:num>
  <w:num w:numId="130">
    <w:abstractNumId w:val="25"/>
  </w:num>
  <w:num w:numId="131">
    <w:abstractNumId w:val="41"/>
  </w:num>
  <w:num w:numId="132">
    <w:abstractNumId w:val="181"/>
  </w:num>
  <w:num w:numId="133">
    <w:abstractNumId w:val="30"/>
  </w:num>
  <w:num w:numId="134">
    <w:abstractNumId w:val="62"/>
  </w:num>
  <w:num w:numId="135">
    <w:abstractNumId w:val="106"/>
  </w:num>
  <w:num w:numId="136">
    <w:abstractNumId w:val="151"/>
  </w:num>
  <w:num w:numId="137">
    <w:abstractNumId w:val="32"/>
  </w:num>
  <w:num w:numId="138">
    <w:abstractNumId w:val="144"/>
  </w:num>
  <w:num w:numId="139">
    <w:abstractNumId w:val="68"/>
  </w:num>
  <w:num w:numId="140">
    <w:abstractNumId w:val="154"/>
  </w:num>
  <w:num w:numId="141">
    <w:abstractNumId w:val="114"/>
  </w:num>
  <w:num w:numId="142">
    <w:abstractNumId w:val="100"/>
  </w:num>
  <w:num w:numId="143">
    <w:abstractNumId w:val="199"/>
  </w:num>
  <w:num w:numId="144">
    <w:abstractNumId w:val="23"/>
  </w:num>
  <w:num w:numId="145">
    <w:abstractNumId w:val="61"/>
  </w:num>
  <w:num w:numId="146">
    <w:abstractNumId w:val="99"/>
  </w:num>
  <w:num w:numId="147">
    <w:abstractNumId w:val="156"/>
  </w:num>
  <w:num w:numId="148">
    <w:abstractNumId w:val="59"/>
  </w:num>
  <w:num w:numId="149">
    <w:abstractNumId w:val="191"/>
  </w:num>
  <w:num w:numId="150">
    <w:abstractNumId w:val="182"/>
  </w:num>
  <w:num w:numId="151">
    <w:abstractNumId w:val="93"/>
  </w:num>
  <w:num w:numId="152">
    <w:abstractNumId w:val="149"/>
  </w:num>
  <w:num w:numId="153">
    <w:abstractNumId w:val="104"/>
  </w:num>
  <w:num w:numId="154">
    <w:abstractNumId w:val="102"/>
  </w:num>
  <w:num w:numId="155">
    <w:abstractNumId w:val="179"/>
  </w:num>
  <w:num w:numId="156">
    <w:abstractNumId w:val="57"/>
  </w:num>
  <w:num w:numId="157">
    <w:abstractNumId w:val="133"/>
  </w:num>
  <w:num w:numId="158">
    <w:abstractNumId w:val="0"/>
  </w:num>
  <w:num w:numId="159">
    <w:abstractNumId w:val="135"/>
  </w:num>
  <w:num w:numId="160">
    <w:abstractNumId w:val="175"/>
  </w:num>
  <w:num w:numId="161">
    <w:abstractNumId w:val="159"/>
  </w:num>
  <w:num w:numId="162">
    <w:abstractNumId w:val="119"/>
  </w:num>
  <w:num w:numId="163">
    <w:abstractNumId w:val="22"/>
  </w:num>
  <w:num w:numId="164">
    <w:abstractNumId w:val="190"/>
  </w:num>
  <w:num w:numId="165">
    <w:abstractNumId w:val="12"/>
  </w:num>
  <w:num w:numId="166">
    <w:abstractNumId w:val="91"/>
  </w:num>
  <w:num w:numId="167">
    <w:abstractNumId w:val="81"/>
  </w:num>
  <w:num w:numId="168">
    <w:abstractNumId w:val="125"/>
  </w:num>
  <w:num w:numId="169">
    <w:abstractNumId w:val="105"/>
  </w:num>
  <w:num w:numId="170">
    <w:abstractNumId w:val="66"/>
  </w:num>
  <w:num w:numId="171">
    <w:abstractNumId w:val="176"/>
  </w:num>
  <w:num w:numId="172">
    <w:abstractNumId w:val="174"/>
  </w:num>
  <w:num w:numId="173">
    <w:abstractNumId w:val="94"/>
  </w:num>
  <w:num w:numId="174">
    <w:abstractNumId w:val="2"/>
  </w:num>
  <w:num w:numId="175">
    <w:abstractNumId w:val="71"/>
  </w:num>
  <w:num w:numId="176">
    <w:abstractNumId w:val="188"/>
  </w:num>
  <w:num w:numId="177">
    <w:abstractNumId w:val="138"/>
  </w:num>
  <w:num w:numId="178">
    <w:abstractNumId w:val="54"/>
  </w:num>
  <w:num w:numId="179">
    <w:abstractNumId w:val="27"/>
  </w:num>
  <w:num w:numId="180">
    <w:abstractNumId w:val="166"/>
  </w:num>
  <w:num w:numId="181">
    <w:abstractNumId w:val="63"/>
  </w:num>
  <w:num w:numId="182">
    <w:abstractNumId w:val="89"/>
  </w:num>
  <w:num w:numId="183">
    <w:abstractNumId w:val="33"/>
  </w:num>
  <w:num w:numId="184">
    <w:abstractNumId w:val="84"/>
  </w:num>
  <w:num w:numId="185">
    <w:abstractNumId w:val="13"/>
  </w:num>
  <w:num w:numId="186">
    <w:abstractNumId w:val="17"/>
  </w:num>
  <w:num w:numId="187">
    <w:abstractNumId w:val="50"/>
  </w:num>
  <w:num w:numId="188">
    <w:abstractNumId w:val="9"/>
  </w:num>
  <w:num w:numId="189">
    <w:abstractNumId w:val="118"/>
  </w:num>
  <w:num w:numId="190">
    <w:abstractNumId w:val="122"/>
  </w:num>
  <w:num w:numId="191">
    <w:abstractNumId w:val="42"/>
  </w:num>
  <w:num w:numId="192">
    <w:abstractNumId w:val="195"/>
  </w:num>
  <w:num w:numId="193">
    <w:abstractNumId w:val="21"/>
  </w:num>
  <w:num w:numId="194">
    <w:abstractNumId w:val="178"/>
  </w:num>
  <w:num w:numId="195">
    <w:abstractNumId w:val="177"/>
  </w:num>
  <w:num w:numId="196">
    <w:abstractNumId w:val="129"/>
  </w:num>
  <w:num w:numId="197">
    <w:abstractNumId w:val="183"/>
  </w:num>
  <w:num w:numId="198">
    <w:abstractNumId w:val="55"/>
  </w:num>
  <w:num w:numId="199">
    <w:abstractNumId w:val="131"/>
  </w:num>
  <w:num w:numId="200">
    <w:abstractNumId w:val="1"/>
  </w:num>
  <w:num w:numId="201">
    <w:abstractNumId w:val="95"/>
  </w:num>
  <w:num w:numId="202">
    <w:abstractNumId w:val="3"/>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7036B4"/>
    <w:rsid w:val="000572E5"/>
    <w:rsid w:val="00065B13"/>
    <w:rsid w:val="00072F02"/>
    <w:rsid w:val="000B398C"/>
    <w:rsid w:val="000C30A1"/>
    <w:rsid w:val="00124113"/>
    <w:rsid w:val="001479A5"/>
    <w:rsid w:val="00151B2D"/>
    <w:rsid w:val="00186813"/>
    <w:rsid w:val="001A72B9"/>
    <w:rsid w:val="001C2C94"/>
    <w:rsid w:val="001C5EAE"/>
    <w:rsid w:val="00210AE6"/>
    <w:rsid w:val="002444D9"/>
    <w:rsid w:val="00262D5E"/>
    <w:rsid w:val="00275F7A"/>
    <w:rsid w:val="00276895"/>
    <w:rsid w:val="002A1C73"/>
    <w:rsid w:val="002C1D84"/>
    <w:rsid w:val="002C3D7F"/>
    <w:rsid w:val="002E3B0F"/>
    <w:rsid w:val="00305795"/>
    <w:rsid w:val="00352EF9"/>
    <w:rsid w:val="0036408D"/>
    <w:rsid w:val="00380CDF"/>
    <w:rsid w:val="003B2E20"/>
    <w:rsid w:val="003D6F2B"/>
    <w:rsid w:val="003F4C25"/>
    <w:rsid w:val="00405304"/>
    <w:rsid w:val="004134F8"/>
    <w:rsid w:val="004172A2"/>
    <w:rsid w:val="0047601A"/>
    <w:rsid w:val="00485760"/>
    <w:rsid w:val="004A481C"/>
    <w:rsid w:val="004B6410"/>
    <w:rsid w:val="004C759D"/>
    <w:rsid w:val="004D1D30"/>
    <w:rsid w:val="005A2C40"/>
    <w:rsid w:val="0062239C"/>
    <w:rsid w:val="00627F7E"/>
    <w:rsid w:val="006574A6"/>
    <w:rsid w:val="00693B89"/>
    <w:rsid w:val="006C2684"/>
    <w:rsid w:val="007036B4"/>
    <w:rsid w:val="00717C56"/>
    <w:rsid w:val="00733A4D"/>
    <w:rsid w:val="00773081"/>
    <w:rsid w:val="007928C5"/>
    <w:rsid w:val="007C1F59"/>
    <w:rsid w:val="007D09D4"/>
    <w:rsid w:val="007E3028"/>
    <w:rsid w:val="007E6DE6"/>
    <w:rsid w:val="0080631F"/>
    <w:rsid w:val="00840926"/>
    <w:rsid w:val="00860982"/>
    <w:rsid w:val="00883D70"/>
    <w:rsid w:val="008A1265"/>
    <w:rsid w:val="008D5711"/>
    <w:rsid w:val="008E50CC"/>
    <w:rsid w:val="00901314"/>
    <w:rsid w:val="00920AB6"/>
    <w:rsid w:val="00986650"/>
    <w:rsid w:val="00992E66"/>
    <w:rsid w:val="009C5118"/>
    <w:rsid w:val="00A0134F"/>
    <w:rsid w:val="00A16C5B"/>
    <w:rsid w:val="00A50409"/>
    <w:rsid w:val="00A5141B"/>
    <w:rsid w:val="00A74C55"/>
    <w:rsid w:val="00AA7535"/>
    <w:rsid w:val="00B040DF"/>
    <w:rsid w:val="00B05C72"/>
    <w:rsid w:val="00B167D7"/>
    <w:rsid w:val="00B51160"/>
    <w:rsid w:val="00B740B3"/>
    <w:rsid w:val="00B778F2"/>
    <w:rsid w:val="00C2776C"/>
    <w:rsid w:val="00C521EA"/>
    <w:rsid w:val="00C6172D"/>
    <w:rsid w:val="00CC245B"/>
    <w:rsid w:val="00CC5098"/>
    <w:rsid w:val="00D03225"/>
    <w:rsid w:val="00D166CB"/>
    <w:rsid w:val="00D309BE"/>
    <w:rsid w:val="00D328E1"/>
    <w:rsid w:val="00D43DA0"/>
    <w:rsid w:val="00D50AAE"/>
    <w:rsid w:val="00D5182F"/>
    <w:rsid w:val="00D57E6D"/>
    <w:rsid w:val="00D87F65"/>
    <w:rsid w:val="00D92F1E"/>
    <w:rsid w:val="00DC51B1"/>
    <w:rsid w:val="00DE323D"/>
    <w:rsid w:val="00E03143"/>
    <w:rsid w:val="00E04AEA"/>
    <w:rsid w:val="00E12882"/>
    <w:rsid w:val="00E13046"/>
    <w:rsid w:val="00E8252E"/>
    <w:rsid w:val="00E842BF"/>
    <w:rsid w:val="00E92CB5"/>
    <w:rsid w:val="00E96DE1"/>
    <w:rsid w:val="00ED71F3"/>
    <w:rsid w:val="00EE34F7"/>
    <w:rsid w:val="00EE50B4"/>
    <w:rsid w:val="00EF3D6F"/>
    <w:rsid w:val="00F30021"/>
    <w:rsid w:val="00F31567"/>
    <w:rsid w:val="00F32B3D"/>
    <w:rsid w:val="00F409F1"/>
    <w:rsid w:val="00F45A13"/>
    <w:rsid w:val="00F530B3"/>
    <w:rsid w:val="00F64CCC"/>
    <w:rsid w:val="00F7091F"/>
    <w:rsid w:val="00FA7299"/>
    <w:rsid w:val="00FD68AD"/>
    <w:rsid w:val="00FE16F6"/>
    <w:rsid w:val="00FF5D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D4D5BB"/>
  <w15:docId w15:val="{2D774322-805A-4541-9E40-DA661639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4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C51B1"/>
  </w:style>
  <w:style w:type="paragraph" w:styleId="a3">
    <w:name w:val="Normal (Web)"/>
    <w:basedOn w:val="a"/>
    <w:uiPriority w:val="99"/>
    <w:unhideWhenUsed/>
    <w:rsid w:val="00DC51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button-doc-player">
    <w:name w:val="v-button-doc-player"/>
    <w:basedOn w:val="a0"/>
    <w:rsid w:val="00DC51B1"/>
  </w:style>
  <w:style w:type="table" w:styleId="a4">
    <w:name w:val="Table Grid"/>
    <w:basedOn w:val="a1"/>
    <w:uiPriority w:val="99"/>
    <w:rsid w:val="00D87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5182F"/>
    <w:pPr>
      <w:ind w:left="720"/>
      <w:contextualSpacing/>
    </w:pPr>
  </w:style>
  <w:style w:type="character" w:customStyle="1" w:styleId="a6">
    <w:name w:val="Основной Знак"/>
    <w:link w:val="a7"/>
    <w:locked/>
    <w:rsid w:val="00EE50B4"/>
    <w:rPr>
      <w:rFonts w:ascii="NewtonCSanPin" w:eastAsia="Times New Roman" w:hAnsi="NewtonCSanPin" w:cs="Times New Roman"/>
      <w:color w:val="000000"/>
      <w:sz w:val="21"/>
      <w:szCs w:val="21"/>
    </w:rPr>
  </w:style>
  <w:style w:type="paragraph" w:customStyle="1" w:styleId="a7">
    <w:name w:val="Основной"/>
    <w:basedOn w:val="a"/>
    <w:link w:val="a6"/>
    <w:rsid w:val="00EE50B4"/>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numbering" w:customStyle="1" w:styleId="2">
    <w:name w:val="Нет списка2"/>
    <w:next w:val="a2"/>
    <w:uiPriority w:val="99"/>
    <w:semiHidden/>
    <w:unhideWhenUsed/>
    <w:rsid w:val="00FE16F6"/>
  </w:style>
  <w:style w:type="paragraph" w:customStyle="1" w:styleId="msonormal0">
    <w:name w:val="msonormal"/>
    <w:basedOn w:val="a"/>
    <w:rsid w:val="00FE16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C5118"/>
    <w:pPr>
      <w:autoSpaceDE w:val="0"/>
      <w:autoSpaceDN w:val="0"/>
      <w:adjustRightInd w:val="0"/>
      <w:spacing w:after="0" w:line="240" w:lineRule="auto"/>
    </w:pPr>
    <w:rPr>
      <w:rFonts w:ascii="Arial" w:eastAsia="Calibri" w:hAnsi="Arial" w:cs="Arial"/>
      <w:color w:val="000000"/>
      <w:sz w:val="24"/>
      <w:szCs w:val="24"/>
    </w:rPr>
  </w:style>
  <w:style w:type="paragraph" w:styleId="a8">
    <w:name w:val="Balloon Text"/>
    <w:basedOn w:val="a"/>
    <w:link w:val="a9"/>
    <w:uiPriority w:val="99"/>
    <w:semiHidden/>
    <w:unhideWhenUsed/>
    <w:rsid w:val="001479A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79A5"/>
    <w:rPr>
      <w:rFonts w:ascii="Tahoma" w:hAnsi="Tahoma" w:cs="Tahoma"/>
      <w:sz w:val="16"/>
      <w:szCs w:val="16"/>
    </w:rPr>
  </w:style>
  <w:style w:type="paragraph" w:styleId="aa">
    <w:name w:val="header"/>
    <w:basedOn w:val="a"/>
    <w:link w:val="ab"/>
    <w:uiPriority w:val="99"/>
    <w:unhideWhenUsed/>
    <w:rsid w:val="004C759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C759D"/>
  </w:style>
  <w:style w:type="paragraph" w:styleId="ac">
    <w:name w:val="footer"/>
    <w:basedOn w:val="a"/>
    <w:link w:val="ad"/>
    <w:uiPriority w:val="99"/>
    <w:unhideWhenUsed/>
    <w:rsid w:val="004C759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C759D"/>
  </w:style>
  <w:style w:type="character" w:styleId="ae">
    <w:name w:val="Hyperlink"/>
    <w:basedOn w:val="a0"/>
    <w:uiPriority w:val="99"/>
    <w:unhideWhenUsed/>
    <w:rsid w:val="00E8252E"/>
    <w:rPr>
      <w:color w:val="0000FF" w:themeColor="hyperlink"/>
      <w:u w:val="single"/>
    </w:rPr>
  </w:style>
  <w:style w:type="paragraph" w:styleId="af">
    <w:name w:val="No Spacing"/>
    <w:uiPriority w:val="1"/>
    <w:qFormat/>
    <w:rsid w:val="00B778F2"/>
    <w:pPr>
      <w:spacing w:after="0" w:line="240" w:lineRule="auto"/>
    </w:pPr>
    <w:rPr>
      <w:rFonts w:ascii="Calibri" w:eastAsia="Times New Roman" w:hAnsi="Calibri" w:cs="Times New Roman"/>
      <w:lang w:eastAsia="ru-RU"/>
    </w:rPr>
  </w:style>
  <w:style w:type="paragraph" w:customStyle="1" w:styleId="ParagraphStyle">
    <w:name w:val="Paragraph Style"/>
    <w:rsid w:val="00B778F2"/>
    <w:pPr>
      <w:autoSpaceDE w:val="0"/>
      <w:autoSpaceDN w:val="0"/>
      <w:adjustRightInd w:val="0"/>
      <w:spacing w:after="0" w:line="240" w:lineRule="auto"/>
    </w:pPr>
    <w:rPr>
      <w:rFonts w:ascii="Arial" w:hAnsi="Arial" w:cs="Arial"/>
      <w:sz w:val="24"/>
      <w:szCs w:val="24"/>
    </w:rPr>
  </w:style>
  <w:style w:type="character" w:customStyle="1" w:styleId="dash041e005f0431005f044b005f0447005f043d005f044b005f0439005f005fchar1char1">
    <w:name w:val="dash041e_005f0431_005f044b_005f0447_005f043d_005f044b_005f0439_005f_005fchar1__char1"/>
    <w:uiPriority w:val="99"/>
    <w:rsid w:val="00B740B3"/>
    <w:rPr>
      <w:rFonts w:ascii="Times New Roman" w:hAnsi="Times New Roman"/>
      <w:sz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875645">
      <w:bodyDiv w:val="1"/>
      <w:marLeft w:val="0"/>
      <w:marRight w:val="0"/>
      <w:marTop w:val="0"/>
      <w:marBottom w:val="0"/>
      <w:divBdr>
        <w:top w:val="none" w:sz="0" w:space="0" w:color="auto"/>
        <w:left w:val="none" w:sz="0" w:space="0" w:color="auto"/>
        <w:bottom w:val="none" w:sz="0" w:space="0" w:color="auto"/>
        <w:right w:val="none" w:sz="0" w:space="0" w:color="auto"/>
      </w:divBdr>
    </w:div>
    <w:div w:id="583564240">
      <w:bodyDiv w:val="1"/>
      <w:marLeft w:val="0"/>
      <w:marRight w:val="0"/>
      <w:marTop w:val="0"/>
      <w:marBottom w:val="0"/>
      <w:divBdr>
        <w:top w:val="none" w:sz="0" w:space="0" w:color="auto"/>
        <w:left w:val="none" w:sz="0" w:space="0" w:color="auto"/>
        <w:bottom w:val="none" w:sz="0" w:space="0" w:color="auto"/>
        <w:right w:val="none" w:sz="0" w:space="0" w:color="auto"/>
      </w:divBdr>
    </w:div>
    <w:div w:id="636566503">
      <w:bodyDiv w:val="1"/>
      <w:marLeft w:val="0"/>
      <w:marRight w:val="0"/>
      <w:marTop w:val="0"/>
      <w:marBottom w:val="0"/>
      <w:divBdr>
        <w:top w:val="none" w:sz="0" w:space="0" w:color="auto"/>
        <w:left w:val="none" w:sz="0" w:space="0" w:color="auto"/>
        <w:bottom w:val="none" w:sz="0" w:space="0" w:color="auto"/>
        <w:right w:val="none" w:sz="0" w:space="0" w:color="auto"/>
      </w:divBdr>
    </w:div>
    <w:div w:id="704478950">
      <w:bodyDiv w:val="1"/>
      <w:marLeft w:val="0"/>
      <w:marRight w:val="0"/>
      <w:marTop w:val="0"/>
      <w:marBottom w:val="0"/>
      <w:divBdr>
        <w:top w:val="none" w:sz="0" w:space="0" w:color="auto"/>
        <w:left w:val="none" w:sz="0" w:space="0" w:color="auto"/>
        <w:bottom w:val="none" w:sz="0" w:space="0" w:color="auto"/>
        <w:right w:val="none" w:sz="0" w:space="0" w:color="auto"/>
      </w:divBdr>
    </w:div>
    <w:div w:id="975450857">
      <w:bodyDiv w:val="1"/>
      <w:marLeft w:val="0"/>
      <w:marRight w:val="0"/>
      <w:marTop w:val="0"/>
      <w:marBottom w:val="0"/>
      <w:divBdr>
        <w:top w:val="none" w:sz="0" w:space="0" w:color="auto"/>
        <w:left w:val="none" w:sz="0" w:space="0" w:color="auto"/>
        <w:bottom w:val="none" w:sz="0" w:space="0" w:color="auto"/>
        <w:right w:val="none" w:sz="0" w:space="0" w:color="auto"/>
      </w:divBdr>
      <w:divsChild>
        <w:div w:id="1455445675">
          <w:marLeft w:val="0"/>
          <w:marRight w:val="0"/>
          <w:marTop w:val="0"/>
          <w:marBottom w:val="0"/>
          <w:divBdr>
            <w:top w:val="none" w:sz="0" w:space="0" w:color="auto"/>
            <w:left w:val="none" w:sz="0" w:space="0" w:color="auto"/>
            <w:bottom w:val="none" w:sz="0" w:space="0" w:color="auto"/>
            <w:right w:val="none" w:sz="0" w:space="0" w:color="auto"/>
          </w:divBdr>
          <w:divsChild>
            <w:div w:id="662317228">
              <w:marLeft w:val="0"/>
              <w:marRight w:val="0"/>
              <w:marTop w:val="0"/>
              <w:marBottom w:val="0"/>
              <w:divBdr>
                <w:top w:val="none" w:sz="0" w:space="0" w:color="auto"/>
                <w:left w:val="none" w:sz="0" w:space="0" w:color="auto"/>
                <w:bottom w:val="none" w:sz="0" w:space="0" w:color="auto"/>
                <w:right w:val="none" w:sz="0" w:space="0" w:color="auto"/>
              </w:divBdr>
              <w:divsChild>
                <w:div w:id="2688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922">
          <w:marLeft w:val="0"/>
          <w:marRight w:val="0"/>
          <w:marTop w:val="0"/>
          <w:marBottom w:val="0"/>
          <w:divBdr>
            <w:top w:val="none" w:sz="0" w:space="0" w:color="auto"/>
            <w:left w:val="none" w:sz="0" w:space="0" w:color="auto"/>
            <w:bottom w:val="none" w:sz="0" w:space="0" w:color="auto"/>
            <w:right w:val="none" w:sz="0" w:space="0" w:color="auto"/>
          </w:divBdr>
          <w:divsChild>
            <w:div w:id="310712730">
              <w:marLeft w:val="0"/>
              <w:marRight w:val="138"/>
              <w:marTop w:val="0"/>
              <w:marBottom w:val="0"/>
              <w:divBdr>
                <w:top w:val="none" w:sz="0" w:space="0" w:color="auto"/>
                <w:left w:val="none" w:sz="0" w:space="0" w:color="auto"/>
                <w:bottom w:val="none" w:sz="0" w:space="0" w:color="auto"/>
                <w:right w:val="none" w:sz="0" w:space="0" w:color="auto"/>
              </w:divBdr>
            </w:div>
          </w:divsChild>
        </w:div>
      </w:divsChild>
    </w:div>
    <w:div w:id="1061248463">
      <w:bodyDiv w:val="1"/>
      <w:marLeft w:val="0"/>
      <w:marRight w:val="0"/>
      <w:marTop w:val="0"/>
      <w:marBottom w:val="0"/>
      <w:divBdr>
        <w:top w:val="none" w:sz="0" w:space="0" w:color="auto"/>
        <w:left w:val="none" w:sz="0" w:space="0" w:color="auto"/>
        <w:bottom w:val="none" w:sz="0" w:space="0" w:color="auto"/>
        <w:right w:val="none" w:sz="0" w:space="0" w:color="auto"/>
      </w:divBdr>
    </w:div>
    <w:div w:id="1674256788">
      <w:bodyDiv w:val="1"/>
      <w:marLeft w:val="0"/>
      <w:marRight w:val="0"/>
      <w:marTop w:val="0"/>
      <w:marBottom w:val="0"/>
      <w:divBdr>
        <w:top w:val="none" w:sz="0" w:space="0" w:color="auto"/>
        <w:left w:val="none" w:sz="0" w:space="0" w:color="auto"/>
        <w:bottom w:val="none" w:sz="0" w:space="0" w:color="auto"/>
        <w:right w:val="none" w:sz="0" w:space="0" w:color="auto"/>
      </w:divBdr>
    </w:div>
    <w:div w:id="2092189650">
      <w:bodyDiv w:val="1"/>
      <w:marLeft w:val="0"/>
      <w:marRight w:val="0"/>
      <w:marTop w:val="0"/>
      <w:marBottom w:val="0"/>
      <w:divBdr>
        <w:top w:val="none" w:sz="0" w:space="0" w:color="auto"/>
        <w:left w:val="none" w:sz="0" w:space="0" w:color="auto"/>
        <w:bottom w:val="none" w:sz="0" w:space="0" w:color="auto"/>
        <w:right w:val="none" w:sz="0" w:space="0" w:color="auto"/>
      </w:divBdr>
    </w:div>
    <w:div w:id="214087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aduga.rkc-74.ru/p136aa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CBE0E-7209-4CA0-8A18-FAC6C94F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13</Pages>
  <Words>4242</Words>
  <Characters>24186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dc:creator>
  <cp:keywords/>
  <dc:description/>
  <cp:lastModifiedBy>Dzuba</cp:lastModifiedBy>
  <cp:revision>26</cp:revision>
  <cp:lastPrinted>2020-12-22T09:27:00Z</cp:lastPrinted>
  <dcterms:created xsi:type="dcterms:W3CDTF">2020-09-11T12:52:00Z</dcterms:created>
  <dcterms:modified xsi:type="dcterms:W3CDTF">2025-09-28T12:28:00Z</dcterms:modified>
</cp:coreProperties>
</file>