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139" w:rsidRPr="0084084B" w:rsidRDefault="000E7139" w:rsidP="000E713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96177159"/>
      <w:r w:rsidRPr="0084084B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0E7139" w:rsidRPr="0084084B" w:rsidRDefault="000E7139" w:rsidP="000E713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Лугинина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Касьяновича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>»</w:t>
      </w:r>
    </w:p>
    <w:p w:rsidR="000E7139" w:rsidRPr="0084084B" w:rsidRDefault="000E7139" w:rsidP="000E713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199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0E7139" w:rsidRPr="0084084B" w:rsidTr="00721375">
        <w:tc>
          <w:tcPr>
            <w:tcW w:w="4248" w:type="dxa"/>
          </w:tcPr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Руководитель МС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_______/</w:t>
            </w:r>
            <w:proofErr w:type="spellStart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Л.И.Сердюк</w:t>
            </w:r>
            <w:proofErr w:type="spellEnd"/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84084B">
              <w:rPr>
                <w:rFonts w:ascii="Times New Roman" w:hAnsi="Times New Roman"/>
                <w:sz w:val="18"/>
                <w:szCs w:val="20"/>
              </w:rPr>
              <w:t>ФИО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Протокол заседания ШМС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30.08.2024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_г.</w:t>
            </w:r>
            <w:r w:rsidRPr="0084084B">
              <w:rPr>
                <w:rFonts w:ascii="Times New Roman" w:hAnsi="Times New Roman"/>
                <w:sz w:val="24"/>
                <w:szCs w:val="28"/>
              </w:rPr>
              <w:t xml:space="preserve"> № 1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28"/>
              </w:rPr>
            </w:pPr>
          </w:p>
        </w:tc>
        <w:tc>
          <w:tcPr>
            <w:tcW w:w="4961" w:type="dxa"/>
          </w:tcPr>
          <w:p w:rsidR="000E7139" w:rsidRPr="0084084B" w:rsidRDefault="000E7139" w:rsidP="007213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0E7139" w:rsidRPr="0084084B" w:rsidRDefault="000E7139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</w:t>
            </w:r>
          </w:p>
          <w:p w:rsidR="000E7139" w:rsidRPr="0084084B" w:rsidRDefault="000E7139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МБОУ «Михайловская СОШ»</w:t>
            </w:r>
          </w:p>
          <w:p w:rsidR="000E7139" w:rsidRPr="0084084B" w:rsidRDefault="000E7139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_____________ _</w:t>
            </w:r>
            <w:r>
              <w:rPr>
                <w:rFonts w:ascii="Times New Roman" w:hAnsi="Times New Roman"/>
                <w:sz w:val="24"/>
                <w:szCs w:val="28"/>
              </w:rPr>
              <w:t>В.А. Давыдова</w:t>
            </w:r>
          </w:p>
          <w:p w:rsidR="000E7139" w:rsidRPr="0084084B" w:rsidRDefault="000E7139" w:rsidP="00721375">
            <w:pPr>
              <w:spacing w:after="0" w:line="240" w:lineRule="auto"/>
              <w:ind w:firstLine="459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ФИО</w:t>
            </w:r>
          </w:p>
          <w:p w:rsidR="000E7139" w:rsidRPr="0084084B" w:rsidRDefault="000E7139" w:rsidP="007213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84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>№_2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от _30.08.2024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Директор МБОУ «Михайловская СОШ» 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__________________ </w:t>
            </w:r>
            <w:proofErr w:type="spellStart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А.П.Куница</w:t>
            </w:r>
            <w:proofErr w:type="spellEnd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 xml:space="preserve">                     подпись                                ФИО</w:t>
            </w: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E7139" w:rsidRPr="0084084B" w:rsidRDefault="000E7139" w:rsidP="00721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7139" w:rsidRPr="0084084B" w:rsidRDefault="000E7139" w:rsidP="000E7139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139" w:rsidRPr="0084084B" w:rsidRDefault="000E7139" w:rsidP="000E7139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E7139" w:rsidRDefault="000E7139" w:rsidP="000E7139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139" w:rsidRPr="0084084B" w:rsidRDefault="000E7139" w:rsidP="000E7139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0E7139" w:rsidRPr="0084084B" w:rsidRDefault="000E7139" w:rsidP="000E7139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7139" w:rsidRPr="0084084B" w:rsidRDefault="000E7139" w:rsidP="000E7139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Предмет            </w:t>
      </w:r>
      <w:r>
        <w:rPr>
          <w:rFonts w:ascii="Times New Roman" w:hAnsi="Times New Roman"/>
          <w:sz w:val="28"/>
          <w:szCs w:val="28"/>
          <w:u w:val="single"/>
        </w:rPr>
        <w:t>История</w:t>
      </w:r>
    </w:p>
    <w:p w:rsidR="000E7139" w:rsidRPr="0084084B" w:rsidRDefault="000E7139" w:rsidP="000E7139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Уровень          </w:t>
      </w:r>
      <w:r w:rsidRPr="008408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основн</w:t>
      </w:r>
      <w:r>
        <w:rPr>
          <w:rFonts w:ascii="Times New Roman" w:hAnsi="Times New Roman"/>
          <w:sz w:val="28"/>
          <w:szCs w:val="28"/>
          <w:u w:val="single"/>
        </w:rPr>
        <w:t>о</w:t>
      </w:r>
      <w:r>
        <w:rPr>
          <w:rFonts w:ascii="Times New Roman" w:hAnsi="Times New Roman"/>
          <w:sz w:val="28"/>
          <w:szCs w:val="28"/>
          <w:u w:val="single"/>
        </w:rPr>
        <w:t xml:space="preserve">е </w:t>
      </w:r>
      <w:r w:rsidRPr="0084084B">
        <w:rPr>
          <w:rFonts w:ascii="Times New Roman" w:hAnsi="Times New Roman"/>
          <w:sz w:val="28"/>
          <w:szCs w:val="28"/>
          <w:u w:val="single"/>
        </w:rPr>
        <w:t>общее образование</w:t>
      </w:r>
    </w:p>
    <w:p w:rsidR="000E7139" w:rsidRPr="0084084B" w:rsidRDefault="000E7139" w:rsidP="000E7139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rFonts w:ascii="Times New Roman" w:hAnsi="Times New Roman"/>
          <w:sz w:val="28"/>
          <w:szCs w:val="28"/>
          <w:u w:val="single"/>
        </w:rPr>
        <w:t>Остюченко</w:t>
      </w:r>
      <w:proofErr w:type="spellEnd"/>
      <w:r w:rsidRPr="0084084B">
        <w:rPr>
          <w:rFonts w:ascii="Times New Roman" w:hAnsi="Times New Roman"/>
          <w:sz w:val="28"/>
          <w:szCs w:val="28"/>
          <w:u w:val="single"/>
        </w:rPr>
        <w:t xml:space="preserve"> Татьяна Васильевна</w:t>
      </w:r>
    </w:p>
    <w:p w:rsidR="000E7139" w:rsidRPr="0084084B" w:rsidRDefault="000E7139" w:rsidP="000E7139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Класс       5      </w:t>
      </w:r>
      <w:r w:rsidRPr="0084084B">
        <w:rPr>
          <w:rFonts w:ascii="Times New Roman" w:hAnsi="Times New Roman"/>
          <w:sz w:val="28"/>
          <w:szCs w:val="28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Носова Вера </w:t>
      </w:r>
    </w:p>
    <w:p w:rsidR="000E7139" w:rsidRPr="0084084B" w:rsidRDefault="000E7139" w:rsidP="000E7139">
      <w:pPr>
        <w:tabs>
          <w:tab w:val="left" w:pos="5529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Срок реализации         </w:t>
      </w:r>
      <w:r w:rsidRPr="0084084B">
        <w:rPr>
          <w:rFonts w:ascii="Times New Roman" w:hAnsi="Times New Roman"/>
          <w:sz w:val="28"/>
          <w:szCs w:val="28"/>
          <w:u w:val="single"/>
        </w:rPr>
        <w:t>1 год</w:t>
      </w:r>
    </w:p>
    <w:p w:rsidR="000E7139" w:rsidRDefault="000E7139" w:rsidP="000E7139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E7139" w:rsidRPr="0084084B" w:rsidRDefault="000E7139" w:rsidP="000E7139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4084B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0E7139" w:rsidRPr="0084084B" w:rsidRDefault="000E7139" w:rsidP="000E7139">
      <w:pPr>
        <w:tabs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  <w:u w:val="single"/>
        </w:rPr>
        <w:t xml:space="preserve">Всего </w:t>
      </w:r>
      <w:r>
        <w:rPr>
          <w:rFonts w:ascii="Times New Roman" w:hAnsi="Times New Roman"/>
          <w:sz w:val="28"/>
          <w:szCs w:val="28"/>
          <w:u w:val="single"/>
        </w:rPr>
        <w:t>68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ч.; в неделю </w:t>
      </w:r>
      <w:r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 ч.</w:t>
      </w:r>
    </w:p>
    <w:p w:rsidR="000E7139" w:rsidRDefault="000E7139" w:rsidP="000E71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</w:t>
      </w:r>
    </w:p>
    <w:p w:rsidR="000E7139" w:rsidRPr="00A65010" w:rsidRDefault="000E7139" w:rsidP="000E713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Примерная рабочая программа по истории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Минпросвещения</w:t>
      </w:r>
      <w:proofErr w:type="spellEnd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азвития (далее – ПАООП ООО ЗПР).</w:t>
      </w:r>
    </w:p>
    <w:p w:rsidR="000E7139" w:rsidRDefault="000E7139" w:rsidP="000E71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7139" w:rsidRDefault="000E7139" w:rsidP="000E71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7139" w:rsidRDefault="000E7139" w:rsidP="000E71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Михайловка, 2024 г</w:t>
      </w:r>
    </w:p>
    <w:p w:rsidR="000E7139" w:rsidRDefault="000E7139" w:rsidP="000E71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                     </w:t>
      </w:r>
    </w:p>
    <w:p w:rsidR="000E7139" w:rsidRDefault="000E7139" w:rsidP="000E7139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E7139" w:rsidRDefault="000E7139" w:rsidP="000E7139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E720D" w:rsidRPr="00DE720D" w:rsidRDefault="00DE720D" w:rsidP="000E7139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ПОЯСНИТЕЛЬНАЯ ЗАПИСКА</w:t>
      </w:r>
      <w:bookmarkEnd w:id="0"/>
    </w:p>
    <w:p w:rsidR="00DE720D" w:rsidRPr="00DE720D" w:rsidRDefault="00DE720D" w:rsidP="00DE720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DE720D" w:rsidRPr="00DE720D" w:rsidRDefault="00DE720D" w:rsidP="00DE720D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Примерная рабочая программа по истории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Минпросвещения</w:t>
      </w:r>
      <w:proofErr w:type="spellEnd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 программы основного общего образования по предмету «История»,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DE720D" w:rsidRPr="00DE720D" w:rsidRDefault="00DE720D" w:rsidP="00DE720D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Согласно своему назначению примерная рабочая программа является ориентиром для составления рабочих авторских программ: она дает представление о целях, общей стратегии обучения, воспитания и развития, обучающихся с задержкой психического развития средствами учебного предмета «История»;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E720D" w:rsidRPr="00DE720D" w:rsidRDefault="00DE720D" w:rsidP="00DE720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E720D" w:rsidRPr="00DE720D" w:rsidRDefault="00DE720D" w:rsidP="00DE720D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1" w:name="_Toc96177165"/>
      <w:r w:rsidRPr="00DE720D">
        <w:rPr>
          <w:rFonts w:ascii="Times New Roman" w:eastAsia="Arial Unicode MS" w:hAnsi="Times New Roman" w:cs="Times New Roman"/>
          <w:kern w:val="1"/>
          <w:sz w:val="28"/>
          <w:szCs w:val="28"/>
        </w:rPr>
        <w:t>СОДЕРЖАНИЕ УЧЕБНОГО ПРЕДМЕТА «ИСТОРИЯ»</w:t>
      </w:r>
      <w:bookmarkEnd w:id="1"/>
    </w:p>
    <w:p w:rsidR="00DE720D" w:rsidRPr="00DE720D" w:rsidRDefault="00DE720D" w:rsidP="00DE720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" w:name="_Toc96177166"/>
      <w:r w:rsidRPr="00DE720D">
        <w:rPr>
          <w:rFonts w:ascii="Times New Roman" w:eastAsiaTheme="majorEastAsia" w:hAnsi="Times New Roman" w:cs="Times New Roman"/>
          <w:b/>
          <w:bCs/>
          <w:sz w:val="28"/>
          <w:szCs w:val="28"/>
        </w:rPr>
        <w:t>5 КЛАСС</w:t>
      </w:r>
      <w:bookmarkEnd w:id="2"/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  <w:bookmarkStart w:id="3" w:name="_Toc96177167"/>
      <w:r w:rsidRPr="00DE720D">
        <w:rPr>
          <w:rFonts w:ascii="Times New Roman" w:eastAsia="Times New Roman" w:hAnsi="Times New Roman" w:cs="Times New Roman"/>
          <w:b/>
          <w:caps/>
          <w:sz w:val="28"/>
          <w:szCs w:val="28"/>
        </w:rPr>
        <w:t>История Древнего мира</w:t>
      </w:r>
      <w:bookmarkEnd w:id="3"/>
    </w:p>
    <w:p w:rsidR="00DE720D" w:rsidRPr="00DE720D" w:rsidRDefault="00DE720D" w:rsidP="00DE720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Введение. </w:t>
      </w:r>
      <w:r w:rsidRPr="00DE72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 э.»). Историческая карта.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="Times New Roman" w:hAnsi="Times New Roman" w:cs="Times New Roman"/>
          <w:b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DE720D">
        <w:rPr>
          <w:rFonts w:ascii="Times New Roman" w:eastAsia="Times New Roman" w:hAnsi="Times New Roman" w:cs="Times New Roman"/>
          <w:b/>
          <w:caps/>
          <w:position w:val="6"/>
          <w:sz w:val="28"/>
          <w:szCs w:val="28"/>
          <w:lang w:eastAsia="ru-RU"/>
        </w:rPr>
        <w:t>Первобытность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  <w:t xml:space="preserve"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</w:t>
      </w:r>
      <w:r w:rsidRPr="00DE720D">
        <w:rPr>
          <w:rFonts w:ascii="Times New Roman" w:eastAsiaTheme="minorEastAsia" w:hAnsi="Times New Roman" w:cs="Times New Roman"/>
          <w:bCs/>
          <w:i/>
          <w:position w:val="6"/>
          <w:sz w:val="28"/>
          <w:szCs w:val="28"/>
          <w:lang w:eastAsia="ru-RU"/>
        </w:rPr>
        <w:t>Присваивающее хозяйство</w:t>
      </w:r>
      <w:r w:rsidRPr="00DE720D">
        <w:rPr>
          <w:rFonts w:ascii="Times New Roman" w:eastAsiaTheme="minorEastAsia" w:hAnsi="Times New Roman" w:cs="Times New Roman"/>
          <w:bCs/>
          <w:i/>
          <w:position w:val="6"/>
          <w:sz w:val="28"/>
          <w:szCs w:val="28"/>
          <w:vertAlign w:val="superscript"/>
          <w:lang w:eastAsia="ru-RU"/>
        </w:rPr>
        <w:footnoteReference w:id="1"/>
      </w:r>
      <w:r w:rsidRPr="00DE720D">
        <w:rPr>
          <w:rFonts w:ascii="Times New Roman" w:eastAsiaTheme="minorEastAsia" w:hAnsi="Times New Roman" w:cs="Times New Roman"/>
          <w:bCs/>
          <w:i/>
          <w:position w:val="6"/>
          <w:sz w:val="28"/>
          <w:szCs w:val="28"/>
          <w:lang w:eastAsia="ru-RU"/>
        </w:rPr>
        <w:t xml:space="preserve">. </w:t>
      </w:r>
      <w:r w:rsidRPr="00DE720D">
        <w:rPr>
          <w:rFonts w:ascii="Times New Roman" w:eastAsiaTheme="minorEastAsia" w:hAnsi="Times New Roman" w:cs="Times New Roman"/>
          <w:bCs/>
          <w:position w:val="6"/>
          <w:sz w:val="28"/>
          <w:szCs w:val="28"/>
          <w:lang w:eastAsia="ru-RU"/>
        </w:rPr>
        <w:t>Род и родовые отношения.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Древнейшие земледельцы и скотоводы: трудовая деятельность, изобретения.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Появление ремесел.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Производящее хозяйство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 Развитие обмена и торговли.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Переход от родовой к соседской общине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 Появление знати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Представления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 окружающем мире, верования первобытных людей. Искусство первобытных людей.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Разложение первобытнообщинных отношений. На пороге цивилизации.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="Times New Roman" w:hAnsi="Times New Roman" w:cs="Times New Roman"/>
          <w:b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DE720D">
        <w:rPr>
          <w:rFonts w:ascii="Times New Roman" w:eastAsia="Times New Roman" w:hAnsi="Times New Roman" w:cs="Times New Roman"/>
          <w:b/>
          <w:caps/>
          <w:position w:val="6"/>
          <w:sz w:val="28"/>
          <w:szCs w:val="28"/>
          <w:lang w:eastAsia="ru-RU"/>
        </w:rPr>
        <w:t>Древний мир</w:t>
      </w:r>
      <w:r w:rsidRPr="00DE720D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t xml:space="preserve">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Понятие и хронологические рамки истории Древнего мира. Карта Древнего мира.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  <w:t xml:space="preserve">Древний Восток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Понятие «Древний Восток». Карта Древневосточного мира.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Древний Египет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Природа Египта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Условия жизни и занятия древних египтян. Возникновение государственной власти. Объединение</w:t>
      </w:r>
      <w:r w:rsidRPr="00DE720D">
        <w:rPr>
          <w:rFonts w:ascii="SchoolBookSanPin Cyr" w:eastAsiaTheme="minorEastAsia" w:hAnsi="SchoolBookSanPin Cyr" w:cs="SchoolBookSanPin Cyr"/>
          <w:sz w:val="20"/>
          <w:szCs w:val="20"/>
          <w:lang w:eastAsia="ru-RU"/>
        </w:rPr>
        <w:t xml:space="preserve">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Египта. Управление государством (фараон, вельможи, чиновники). Положение и повинности населения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земледелия, скотоводства, ремесел. Рабы.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Отношения Египта с соседними народами. Египетское войско. Завоевательные походы фараонов; Тутмос III. Могущество Египта при Рамсесе II.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). Открытие Ж. Ф. Шампольона.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Искусство Древнего Египта (архитектура, рельефы, фрески).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Древние цивилизации Месопотамии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Природные условия Месопотамии (Междуречья). Занятия населения. Древнейшие города-государства. Создание единого государства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Письменность. Мифы и сказания.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Древний Вавилон. Царь Хаммурапи и его законы.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Ассирия. Завоевания ассирийцев. Начало обработки железа. Создание сильной державы. Культурные сокровища Ниневии. Гибель империи.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Усиление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Нововавилонского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царства. Легендарные памятники города Вавилона.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Восточное Средиземноморье в древности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</w:t>
      </w:r>
      <w:r w:rsidRPr="00DE720D">
        <w:rPr>
          <w:rFonts w:ascii="Times New Roman" w:eastAsiaTheme="minorEastAsia" w:hAnsi="Times New Roman" w:cs="Times New Roman"/>
          <w:i/>
          <w:spacing w:val="1"/>
          <w:sz w:val="28"/>
          <w:szCs w:val="28"/>
          <w:lang w:eastAsia="ru-RU"/>
        </w:rPr>
        <w:t>Царь Соломон.</w:t>
      </w:r>
      <w:r w:rsidRPr="00DE720D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Религиозные верования. Ветхозаветные предания.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Персидская держава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Завоевания персов.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Государство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Ахеменидов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Великие цари: Кир II Великий, Дарий I.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Расширение территории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державы. Государственное устройство. Центр и сатрапии, управление империей. Религия персов.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Древняя Индия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Природные условия Древней Индии. Занятия населения. Древнейшие города-государства.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Приход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ариев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в Северную Индию. Держава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Маурьев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Государство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Гуптов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Общественное устройство,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варны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Религиозные верования древних индийцев.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Объединение Индии царем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Ашокой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Древний Китай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Цинь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Шихуанди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Возведение Великой Китайской стены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Правление династии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Хань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 Жизнь в империи: правители и подданные, положение различных групп населения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Развитие ремесел и торговли. Великий шелковый путь. Религиозно-философские учения. Конфуций. Научные знания и изобретения древних китайцев. Храмы.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  <w:t>Древняя Греция. Эллиниз</w:t>
      </w: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м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Древнейшая Греция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Тиринф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). Троянская война. Вторжение дорийских племен. Поэмы Гомера «Илиада», «Одиссея».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Греческие полисы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Афины: утверждение демократии.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Законы Солона. Реформы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Клисфена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, их значение.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Спарта: основные группы населения, политическое устройство. Организация военного дела. Спартанское воспитание.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Фемистокл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Битва при Фермопилах. Захват персами Аттики. Победы греков в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Саламинском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сражении, при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Платеях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и </w:t>
      </w:r>
      <w:proofErr w:type="spellStart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Микале</w:t>
      </w:r>
      <w:proofErr w:type="spellEnd"/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Итоги греко-персидских войн.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Культура Древней Греции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Религия древних греков; пантеон богов. Храмы и жрецы.</w:t>
      </w:r>
      <w:r w:rsidRPr="00DE720D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наук. Греческая философия. Школа и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образование. Литература. Греческое искусство: архитектура, скульптура.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Повседневная жизнь и быт древних греков. Досуг (театр, спортивные состязания).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Общегреческие игры в Олимпии.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Македонские завоевания. Эллинизм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Возвышение Македонии.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Политика Филиппа II. Главенство Македонии над греческими полисами.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pacing w:val="22"/>
          <w:position w:val="6"/>
          <w:sz w:val="28"/>
          <w:szCs w:val="28"/>
          <w:lang w:eastAsia="ru-RU"/>
        </w:rPr>
        <w:t>Древний Ри</w:t>
      </w: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м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Возникновение Римского государства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Природа и население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Апеннинского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Римские завоевания в Средиземноморье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Войны Рима с Карфагеном. Ганнибал; битва при Каннах. Поражение Карфагена. Установление господства Рима в Средиземноморье. Римские провинции.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Поздняя Римская республика. Гражданские войны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Подъем сельского хозяйства.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Латифундии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Рабство.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Борьба за аграрную реформу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Деятельность братьев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Гракхов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проекты реформ, мероприятия, итоги.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Гражданская война и установление диктатуры Суллы. Восстание Спартака. Участие армии в гражданских войнах.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Первый триумвират.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Гай Юлий Цезарь: путь к власти, диктатура. 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Борьба между наследниками Цезаря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Победа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Октавиана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Расцвет и падение Римской империи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Установление императорской власти. </w:t>
      </w:r>
      <w:proofErr w:type="spellStart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Октавиан</w:t>
      </w:r>
      <w:proofErr w:type="spellEnd"/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Август. Императоры Рима: завоеватели и правители. Римская империя: территория, управление. Римское гражданство</w:t>
      </w:r>
      <w:r w:rsidRPr="00DE720D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. Повседневная жизнь в столице и провинциях. 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Начало Великого переселения народов. Рим и варвары. Падение Западной Римской империи. </w:t>
      </w: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DE720D" w:rsidRPr="00DE720D" w:rsidRDefault="00DE720D" w:rsidP="00DE720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Культура Древнего Рима</w:t>
      </w:r>
      <w:r w:rsidRPr="00DE720D">
        <w:rPr>
          <w:rFonts w:ascii="Times New Roman" w:eastAsiaTheme="minorEastAsia" w:hAnsi="Times New Roman" w:cs="Times New Roman"/>
          <w:position w:val="6"/>
          <w:sz w:val="28"/>
          <w:szCs w:val="28"/>
          <w:lang w:eastAsia="ru-RU"/>
        </w:rPr>
        <w:t xml:space="preserve">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E720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Обобщение</w:t>
      </w:r>
      <w:r w:rsidRPr="00DE72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Историческое и культурное наследие цивилизаций Древнего мира. </w:t>
      </w:r>
    </w:p>
    <w:p w:rsidR="00DE720D" w:rsidRPr="00DE720D" w:rsidRDefault="00DE720D" w:rsidP="00DE72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367E6" w:rsidRPr="00B367E6" w:rsidRDefault="00B367E6" w:rsidP="00B367E6">
      <w:pPr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4" w:name="_Toc96177171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ПЛАНИРУЕМЫЕ РЕЗУЛЬТАТЫ ОСВОЕНИЯ УЧЕБНОГО ПРЕДМЕТА «ИСТОРИЯ» НА УРОВНЕ ОСНОВНОГО ОБЩЕГО ОБРАЗОВАНИЯ</w:t>
      </w:r>
      <w:bookmarkEnd w:id="4"/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7E6" w:rsidRPr="00B367E6" w:rsidRDefault="00B367E6" w:rsidP="00B367E6">
      <w:pPr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5" w:name="_Toc96177172"/>
      <w:r w:rsidRPr="00B367E6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>Личностные результаты</w:t>
      </w:r>
      <w:r w:rsidRPr="00B367E6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:</w:t>
      </w:r>
      <w:bookmarkEnd w:id="5"/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способность к осознанию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мотивации к обучению и целенаправленной познавательной деятельности;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неприятие любых форм экстремизма, дискриминации на основе получаемых исторических сведений;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установка на доступное осмысление исторического опыта;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умение передать свои впечатления, соображения, умозаключения так, чтобы быть понятым другим человеком;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углубление представлений о целостной и подробной картине мира, упорядоченной во времени.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7E6" w:rsidRPr="00B367E6" w:rsidRDefault="00B367E6" w:rsidP="00B367E6">
      <w:pPr>
        <w:spacing w:after="0" w:line="240" w:lineRule="auto"/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</w:pPr>
      <w:bookmarkStart w:id="6" w:name="_Toc96177173"/>
      <w:r w:rsidRPr="00B367E6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>Метапредметные результаты</w:t>
      </w:r>
      <w:bookmarkEnd w:id="6"/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соотносить с опорой на алгоритм учебных действий единичные исторические факты и общие явления;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называть характерные, существенные признаки исторических событий и явлений;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раскрывать смысл, значение важнейших исторических понятий с опорой на схему, ключевые слова;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после предварительного анализа исторические события и явления, определять в них общее и различия;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устанавливать причинно-следственные связи при изучении исторических событий;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владеть смысловым чтением;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вопросы как инструмент познания;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 помощью педагога аргументировать свое мнение;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 помощью педагога или самостоятельно формулировать обобщения и выводы;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пользоваться словарями и другими поисковыми системами;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с помощью педагога эффективно запоминать и систематизировать информацию.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B367E6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Овладение универсальными учебными коммуникативными действиями: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использовать информационно-коммуникационные технологии;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воспринимать и с помощью педагога, а затем самостоятельно, формулировать суждения об исторических событиях;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 цели своего обучения, ставить и формулировать для себя новые задачи в учебе и познавательной деятельности;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осознанно выбирать наиболее эффективные способы решения учебных задач по предмету.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регулировать способ выражения эмоций.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уметь признавать свое право на ошибку и такое же право другого.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367E6" w:rsidRPr="00B367E6" w:rsidRDefault="00B367E6" w:rsidP="00B367E6">
      <w:pPr>
        <w:spacing w:after="0" w:line="240" w:lineRule="auto"/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</w:pPr>
      <w:bookmarkStart w:id="7" w:name="_Toc96177174"/>
      <w:r w:rsidRPr="00B367E6">
        <w:rPr>
          <w:rFonts w:ascii="Times New Roman" w:eastAsia="Arial Unicode MS" w:hAnsi="Times New Roman" w:cs="Times New Roman"/>
          <w:b/>
          <w:caps/>
          <w:kern w:val="28"/>
          <w:sz w:val="28"/>
          <w:szCs w:val="28"/>
        </w:rPr>
        <w:t>Предметные результаты</w:t>
      </w:r>
      <w:bookmarkEnd w:id="7"/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Результаты освоения обучающимися программы учебного предмета «История» предполагают, что у обучающегося сформированы умения: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 и процессов, используя «ленту времени»;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особенности развития культуры, быта и нравов народов в различные исторические эпохи;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исторические понятия для решения учебных и практических задач;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рассказывать об исторических событиях, явлениях, процессах истории родного края, истории России и мировой истории и их участниках на основе самостоятельно составленного плана либо под руководством педагог, демонстрируя понимание исторических явлений, процессов и знание необходимых фактов, дат, исторических понятий;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существенные черты и характерные признаки исторических событий, явлений, процессов, используя алгоритм учебных действий;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под руководством педагога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года); характеризовать итоги и историческое значение событий;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по алгоритму, схеме исторические события, явления, процессы в различные исторические эпохи;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различать основные типы исторических источников: письменные, вещественные, аудиовизуальные;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находить и критически анализировать по алгоритму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читать и анализировать историческую карту/схему; характеризовать на основе анализа исторической карты/схемы исторические события, явления, процессы; сопоставлять информацию, представленную на исторической карте/схеме, с информацией из других источников;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анализировать текстовые, визуальные источники исторической информации; представлять историческую информацию под руководством учителя в форме таблиц, схем, диаграмм;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B367E6" w:rsidRPr="00B367E6" w:rsidRDefault="00B367E6" w:rsidP="00B36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8" w:name="_Toc96177175"/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Требования к предметным результатам освоения учебного предмета «История», распределенные по годам обучения</w:t>
      </w:r>
      <w:bookmarkEnd w:id="8"/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Результаты по годам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367E6" w:rsidRPr="00B367E6" w:rsidRDefault="00B367E6" w:rsidP="00B367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96177176"/>
      <w:r w:rsidRPr="00B367E6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5 КЛАСС</w:t>
      </w:r>
      <w:bookmarkEnd w:id="9"/>
      <w:r w:rsidRPr="00B367E6">
        <w:rPr>
          <w:rFonts w:ascii="Times New Roman" w:eastAsiaTheme="majorEastAsia" w:hAnsi="Times New Roman" w:cs="Times New Roman"/>
          <w:b/>
          <w:bCs/>
          <w:sz w:val="28"/>
          <w:szCs w:val="28"/>
          <w:vertAlign w:val="superscript"/>
        </w:rPr>
        <w:footnoteReference w:id="2"/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с помощью педагога длительность исторических процессов, последовательность событий, явлений, процессов истории Древнего мира, соотносить после предварительного анализа изученные исторические события, явления, процессы с историческими периодами, синхронизировать события, явления, процессы истории разных стран и народов, определять современников исторических событий (явлений, процессов):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Что изучает история?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Историческое летоисчисление (лента времени). Историческая карта.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Первобытность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Появление «человека разумного». Родовая община. Появление человеческих рас. Возникновение религии и искусства. Появление орудий труда. Переход от присваивающего хозяйства к производящему. Соседская община. Возникновение имущественного и социального неравенства. 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Древний Восток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Зарождение первых цивилизаций на берегах великих рек.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Древний восток (Египет, Передняя Азия, Индия, Китай). Занятия населения. Возникновение государств. Зарождение древних религий (конфуцианство, буддизм). Культурное наследие Древнего Востока (пирамиды, алфавит, шахматы и др.)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Культура и религия стран Древнего Востока.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Древняя Греция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Условия жизни и занятия населения Древней Греции. Возникновение и развитие полисов – городов-государств. Развитие земледелия и ремесла. Утверждение демократии в Афинском полисе. Древняя Спарта. Античная демократия на примере Афин. Общественное устройство Спарты. Свободные и рабы. 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Троянская война. 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Греческая колонизация побережья Средиземного и Черного морей. 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Греко-Персидские войны. Держава Александра Македонского.</w:t>
      </w:r>
    </w:p>
    <w:p w:rsidR="00B367E6" w:rsidRPr="00B367E6" w:rsidRDefault="00B367E6" w:rsidP="00B367E6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Культура Древней Греции: архитектура, скульптура, образование. Начало Олимпийских игр (</w:t>
      </w:r>
      <w:smartTag w:uri="urn:schemas-microsoft-com:office:smarttags" w:element="metricconverter">
        <w:smartTagPr>
          <w:attr w:name="ProductID" w:val="776 г"/>
        </w:smartTagPr>
        <w:r w:rsidRPr="00B367E6">
          <w:rPr>
            <w:rFonts w:ascii="Times New Roman" w:eastAsiaTheme="minorEastAsia" w:hAnsi="Times New Roman"/>
            <w:sz w:val="28"/>
            <w:szCs w:val="28"/>
            <w:lang w:eastAsia="ru-RU"/>
          </w:rPr>
          <w:t>776 г</w:t>
        </w:r>
      </w:smartTag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. до н. э.).</w:t>
      </w:r>
    </w:p>
    <w:p w:rsidR="00B367E6" w:rsidRPr="00B367E6" w:rsidRDefault="00B367E6" w:rsidP="00B367E6">
      <w:pPr>
        <w:spacing w:after="0" w:line="240" w:lineRule="auto"/>
        <w:ind w:left="360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b/>
          <w:sz w:val="28"/>
          <w:szCs w:val="28"/>
          <w:lang w:eastAsia="ru-RU"/>
        </w:rPr>
        <w:t>Древний Рим</w:t>
      </w:r>
    </w:p>
    <w:p w:rsidR="00B367E6" w:rsidRPr="00B367E6" w:rsidRDefault="00B367E6" w:rsidP="00B367E6">
      <w:pPr>
        <w:spacing w:after="0" w:line="240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Основание Рима (</w:t>
      </w:r>
      <w:smartTag w:uri="urn:schemas-microsoft-com:office:smarttags" w:element="metricconverter">
        <w:smartTagPr>
          <w:attr w:name="ProductID" w:val="753 г"/>
        </w:smartTagPr>
        <w:r w:rsidRPr="00B367E6">
          <w:rPr>
            <w:rFonts w:ascii="Times New Roman" w:eastAsiaTheme="minorEastAsia" w:hAnsi="Times New Roman"/>
            <w:sz w:val="28"/>
            <w:szCs w:val="28"/>
            <w:lang w:eastAsia="ru-RU"/>
          </w:rPr>
          <w:t>753 г</w:t>
        </w:r>
      </w:smartTag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. до н.э.). Патриции и плебеи. Римская республика. </w:t>
      </w:r>
    </w:p>
    <w:p w:rsidR="00B367E6" w:rsidRPr="00B367E6" w:rsidRDefault="00B367E6" w:rsidP="00B367E6">
      <w:pPr>
        <w:spacing w:after="0" w:line="240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Завоевание Италии Римом. Войны с Карфагеном. Завоевание Греции и Македонии Римом. Реформы братьев </w:t>
      </w:r>
      <w:proofErr w:type="spellStart"/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Гракхов</w:t>
      </w:r>
      <w:proofErr w:type="spellEnd"/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>. Рабство в Древнем Риме. Восстание Спартака.</w:t>
      </w:r>
    </w:p>
    <w:p w:rsidR="00B367E6" w:rsidRPr="00B367E6" w:rsidRDefault="00B367E6" w:rsidP="00B367E6">
      <w:pPr>
        <w:spacing w:after="0" w:line="240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367E6">
        <w:rPr>
          <w:rFonts w:ascii="Times New Roman" w:eastAsiaTheme="minorEastAsia" w:hAnsi="Times New Roman"/>
          <w:sz w:val="28"/>
          <w:szCs w:val="28"/>
          <w:lang w:eastAsia="ru-RU"/>
        </w:rPr>
        <w:t xml:space="preserve">Гражданские войны в Риме. Установление пожизненной диктатуры Гая Юлия Цезаря.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Римская империя. Установление единовластия </w:t>
      </w:r>
      <w:proofErr w:type="spellStart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Октавиана</w:t>
      </w:r>
      <w:proofErr w:type="spellEnd"/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Августа. Политика преемников Августа.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 xml:space="preserve">Возникновение и распространение христианства.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Раздел Римской империи на Западную и Восточную (</w:t>
      </w:r>
      <w:smartTag w:uri="urn:schemas-microsoft-com:office:smarttags" w:element="metricconverter">
        <w:smartTagPr>
          <w:attr w:name="ProductID" w:val="395 г"/>
        </w:smartTagPr>
        <w:r w:rsidRPr="00B367E6">
          <w:rPr>
            <w:rFonts w:ascii="Times New Roman" w:eastAsia="Arial Unicode MS" w:hAnsi="Times New Roman" w:cs="Times New Roman"/>
            <w:kern w:val="1"/>
            <w:sz w:val="28"/>
            <w:szCs w:val="28"/>
          </w:rPr>
          <w:t>395 г</w:t>
        </w:r>
      </w:smartTag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.).  Падение Западной Римской империи. (</w:t>
      </w:r>
      <w:smartTag w:uri="urn:schemas-microsoft-com:office:smarttags" w:element="metricconverter">
        <w:smartTagPr>
          <w:attr w:name="ProductID" w:val="476 г"/>
        </w:smartTagPr>
        <w:r w:rsidRPr="00B367E6">
          <w:rPr>
            <w:rFonts w:ascii="Times New Roman" w:eastAsia="Arial Unicode MS" w:hAnsi="Times New Roman" w:cs="Times New Roman"/>
            <w:kern w:val="1"/>
            <w:sz w:val="28"/>
            <w:szCs w:val="28"/>
          </w:rPr>
          <w:t>476 г</w:t>
        </w:r>
      </w:smartTag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.).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Культурное наследие Древнего Рима.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Великое переселение народов. 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объяснять смысл изученных исторических понятий по истории Древнего мира с помощью педагога, с опорой на зрительную наглядность в том числе: 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понятия для истории Древнего мира: 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государство, культура, природно-климатические условия, социальное неравенство (рабство), закон, деспотия;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Первобытность: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племя, родовая и соседская община, ремесло;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Древний Египет: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фараон, вельможи, подданные, пирамиды, храмы, жрецы; папирус, колесница; 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Древняя Месопотамия: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восточная деспотия; 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Древняя Палестина: 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Библейские пророки, Ветхозаветные сказания;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Древняя Индия: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касты; жрецы-брахманы, буддизм;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Древний Китай: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Великая Китайская стена, великий шелковый путь; конфуцианство;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Древняя Греция: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полис, спартанское воспитание, эллинизм, колония; метрополия, стратег;</w:t>
      </w:r>
    </w:p>
    <w:p w:rsidR="00B367E6" w:rsidRPr="00B367E6" w:rsidRDefault="00B367E6" w:rsidP="00B367E6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Древний Рим:</w:t>
      </w:r>
      <w:r w:rsidRPr="00B36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этруски, патриции и плебеи, варвары;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составлять по предложенному образцу простой план изучаемой темы; рассказывать по плану об изученных событиях, явлениях, процессах истории Древнего мира, используя изученные понятия; корректно использовать изученные понятия в рассказе о событиях, явлениях и процессах, деятелях истории Древнего мира, в том числе описывать: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родовую и соседскую общины, орудия труда, занятия первобытного человека;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природные условия и занятия населения Древнего Египта, верования, письменность, изобретения древних египтян;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знания и изобретения шумеров, Древний Вавилон, законы царя Хаммурапи, богов и храмы Древней Месопотамии;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>природные условия и занятия жителей Финикии, древнейший финикийский алфавит;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религию древних евреев;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культурные сокровища Ниневии; знаменитые сооружения Вавилона;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организацию управления Персидской державой, религию древних персов;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природу и население, общественное устройство Древней Индии;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условия жизни и хозяйственную деятельность населения Древнего Китая, устройство китайских империй, знания, изобретения и открытия древних китайцев; 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карту античного мира, основные области расселения древних греков (эллинов); условия жизни и занятия населения Древней Греции, богов и героев древних греков, поэмы «Илиада» и «Одиссея» Гомера, устройство полиса; </w:t>
      </w: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основные группы населения Спарты, политическое устройство и организацию военного дела Спартанского полиса; Олимпийские игры; культуру эллинистического мира;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природу и население древней Италии, занятия населения, управление и законы римской республики, римскую армию, рабство в Древнем Риме, культуру Древнего Рима и верования древних римлян; общины христиан; 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определять место исторического события, использовать «ленту </w:t>
      </w:r>
      <w:r w:rsidRPr="00B367E6">
        <w:rPr>
          <w:rFonts w:ascii="Times New Roman" w:eastAsia="Times New Roman" w:hAnsi="Times New Roman" w:cs="Times New Roman"/>
          <w:sz w:val="28"/>
          <w:lang w:eastAsia="ru-RU"/>
        </w:rPr>
        <w:t>времени», объяснять смысл основных хронологических понятий (тысячелетие, век, до н.э., Рождество Христово, н.э.);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читать и использовать для получения информации историческую карту/схему; используя легенду исторической карты/схемы показывать обозначенные на ней объекты; соотносить с помощью педагога информацию тематических, общих, обзорных исторических карт по истории Древнего мира; 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заполнять контурную карту,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информации, заполнять легенду карты/схемы;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выделять по предложенному образцу существенные признаки исторических событий, явлений, процессов истории Древнего мира;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с опорой на зрительную наглядность, с помощью педагога устанавливать по предложенному алгоритму, образцу причинно-следственные, пространственные, </w:t>
      </w:r>
      <w:proofErr w:type="spellStart"/>
      <w:r w:rsidRPr="00B367E6">
        <w:rPr>
          <w:rFonts w:ascii="Times New Roman" w:eastAsia="Times New Roman" w:hAnsi="Times New Roman" w:cs="Times New Roman"/>
          <w:sz w:val="28"/>
          <w:lang w:eastAsia="ru-RU"/>
        </w:rPr>
        <w:t>временны́е</w:t>
      </w:r>
      <w:proofErr w:type="spellEnd"/>
      <w:r w:rsidRPr="00B367E6">
        <w:rPr>
          <w:rFonts w:ascii="Times New Roman" w:eastAsia="Times New Roman" w:hAnsi="Times New Roman" w:cs="Times New Roman"/>
          <w:sz w:val="28"/>
          <w:lang w:eastAsia="ru-RU"/>
        </w:rPr>
        <w:t xml:space="preserve"> связи исторических событий, явлений, процессов истории Древнего мира;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с помощью педагога сравнивать по предложенному образцу, предложенным критериям/плану исторические события, явления, процессы истории Древнего мира, представленные в учебном тексте, оформлять результаты сравнения в виде сравнительной таблицы, на основе сравнения делать вывод;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осуществлять смысловое чтение адаптированного исторического источника по истории Древнего мира, отвечать на вопросы по тексту;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определять с помощью педагога на основе информации, представленной в письменном историческом источнике, его авторство, период истории Древнего мира, к которому он относится, страну, где он был создан, события, явления, процессы, исторических деятелей, о которых идет речь;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с помощью педагога осуществлять поиск информации и использовать текстовые, графические и визуальные источники исторической информации по истории Древнего мира при изучении событий, явлений, процессов, ориентироваться в визуальных источниках исторической информации (с событиями, процессами, явлениями); составлять с помощью педагога таблицы, схемы;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t>с опорой на текст учебника уметь объяснять, в чем заключается художественная ценность культурного наследия Древнего мира (архитектурных сооружений, предметов быта, произведений искусства);</w:t>
      </w:r>
    </w:p>
    <w:p w:rsidR="00B367E6" w:rsidRPr="00B367E6" w:rsidRDefault="00B367E6" w:rsidP="00B367E6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B367E6">
        <w:rPr>
          <w:rFonts w:ascii="Times New Roman" w:eastAsia="Times New Roman" w:hAnsi="Times New Roman" w:cs="Times New Roman"/>
          <w:sz w:val="28"/>
          <w:lang w:eastAsia="ru-RU"/>
        </w:rPr>
        <w:lastRenderedPageBreak/>
        <w:t>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события, непосредственно связанные с историей родного края, наиболее известных исторических деятелей, жизнь которых связана с историей родного края, наиболее известные памятники культуры своего региона. Описывать события с опорой на зрительную наглядность и/или вербальную опору (ключевые слова, план, вопросы).</w:t>
      </w:r>
    </w:p>
    <w:p w:rsidR="00B367E6" w:rsidRPr="00B367E6" w:rsidRDefault="00B367E6" w:rsidP="00B367E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3A467A" w:rsidRPr="0016466E" w:rsidRDefault="003A467A" w:rsidP="000E7139">
      <w:pPr>
        <w:spacing w:after="0"/>
        <w:ind w:left="120"/>
        <w:rPr>
          <w:rFonts w:cs="Times New Roman"/>
          <w:sz w:val="24"/>
          <w:szCs w:val="24"/>
        </w:rPr>
      </w:pPr>
      <w:r w:rsidRPr="0016466E">
        <w:rPr>
          <w:rFonts w:cs="Times New Roman"/>
          <w:b/>
          <w:color w:val="000000"/>
          <w:sz w:val="24"/>
          <w:szCs w:val="24"/>
        </w:rPr>
        <w:t xml:space="preserve">ТЕМАТИЧЕСКОЕ ПЛАНИРОВАНИЕ </w:t>
      </w:r>
      <w:r w:rsidR="000E7139">
        <w:rPr>
          <w:rFonts w:cs="Times New Roman"/>
          <w:sz w:val="24"/>
          <w:szCs w:val="24"/>
        </w:rPr>
        <w:t xml:space="preserve"> </w:t>
      </w:r>
      <w:r w:rsidRPr="0016466E">
        <w:rPr>
          <w:rFonts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4763"/>
        <w:gridCol w:w="2551"/>
      </w:tblGrid>
      <w:tr w:rsidR="003A467A" w:rsidRPr="0016466E" w:rsidTr="003A467A">
        <w:trPr>
          <w:trHeight w:val="1500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467A" w:rsidRPr="0016466E" w:rsidRDefault="003A467A" w:rsidP="00622485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A467A" w:rsidRPr="0016466E" w:rsidRDefault="003A467A" w:rsidP="00622485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3A467A" w:rsidRPr="0016466E" w:rsidTr="003A467A">
        <w:trPr>
          <w:trHeight w:val="217"/>
          <w:tblCellSpacing w:w="20" w:type="nil"/>
        </w:trPr>
        <w:tc>
          <w:tcPr>
            <w:tcW w:w="76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3A467A" w:rsidRPr="0016466E" w:rsidRDefault="003A467A" w:rsidP="003A467A">
            <w:pPr>
              <w:pStyle w:val="a7"/>
              <w:numPr>
                <w:ilvl w:val="0"/>
                <w:numId w:val="3"/>
              </w:num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6466E"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3A467A" w:rsidRPr="003A467A" w:rsidRDefault="003A467A" w:rsidP="00622485">
            <w:pPr>
              <w:rPr>
                <w:rFonts w:cs="Times New Roman"/>
                <w:sz w:val="24"/>
                <w:szCs w:val="24"/>
              </w:rPr>
            </w:pP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1. История Древнего мира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3A467A" w:rsidRPr="0016466E" w:rsidTr="003A467A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3A467A">
            <w:pPr>
              <w:pStyle w:val="a7"/>
              <w:numPr>
                <w:ilvl w:val="0"/>
                <w:numId w:val="3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3A467A" w:rsidRPr="003A467A" w:rsidRDefault="003A467A" w:rsidP="003A467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2. Древний мир. Древний Восток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3A467A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A467A" w:rsidRPr="0016466E" w:rsidTr="003A467A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3A467A">
            <w:pPr>
              <w:pStyle w:val="a7"/>
              <w:numPr>
                <w:ilvl w:val="0"/>
                <w:numId w:val="3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3A467A" w:rsidRPr="003A467A" w:rsidRDefault="003A467A" w:rsidP="003A467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3. Древняя Греция. Эллинизм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A467A" w:rsidRPr="0016466E" w:rsidTr="003A467A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3A467A">
            <w:pPr>
              <w:pStyle w:val="a7"/>
              <w:numPr>
                <w:ilvl w:val="0"/>
                <w:numId w:val="3"/>
              </w:numPr>
              <w:spacing w:after="0" w:line="276" w:lineRule="auto"/>
              <w:rPr>
                <w:sz w:val="24"/>
                <w:szCs w:val="24"/>
              </w:rPr>
            </w:pPr>
            <w:r w:rsidRPr="0016466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3A467A" w:rsidRPr="003A467A" w:rsidRDefault="003A467A" w:rsidP="003A467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3A46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Раздел 4. Древний Рим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3A467A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A467A" w:rsidRPr="0016466E" w:rsidTr="003A467A">
        <w:trPr>
          <w:trHeight w:val="144"/>
          <w:tblCellSpacing w:w="20" w:type="nil"/>
        </w:trPr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3A467A">
            <w:pPr>
              <w:pStyle w:val="a7"/>
              <w:numPr>
                <w:ilvl w:val="0"/>
                <w:numId w:val="3"/>
              </w:numPr>
              <w:spacing w:after="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763" w:type="dxa"/>
            <w:tcMar>
              <w:top w:w="50" w:type="dxa"/>
              <w:left w:w="100" w:type="dxa"/>
            </w:tcMar>
            <w:vAlign w:val="center"/>
          </w:tcPr>
          <w:p w:rsidR="003A467A" w:rsidRDefault="003A467A" w:rsidP="003A467A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Default="003A467A" w:rsidP="003A467A">
            <w:pPr>
              <w:spacing w:after="0"/>
              <w:ind w:left="13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A467A" w:rsidRPr="0016466E" w:rsidTr="003A467A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ind w:left="135"/>
              <w:rPr>
                <w:rFonts w:cs="Times New Roman"/>
                <w:sz w:val="24"/>
                <w:szCs w:val="24"/>
              </w:rPr>
            </w:pPr>
            <w:r w:rsidRPr="0016466E">
              <w:rPr>
                <w:rFonts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67A" w:rsidRPr="0016466E" w:rsidRDefault="003A467A" w:rsidP="00622485">
            <w:pPr>
              <w:spacing w:after="0"/>
              <w:ind w:left="13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3A467A" w:rsidRPr="0016466E" w:rsidRDefault="003A467A" w:rsidP="003A467A">
      <w:pPr>
        <w:rPr>
          <w:rFonts w:cs="Times New Roman"/>
          <w:sz w:val="24"/>
          <w:szCs w:val="24"/>
        </w:rPr>
        <w:sectPr w:rsidR="003A467A" w:rsidRPr="0016466E" w:rsidSect="000E7139">
          <w:pgSz w:w="16383" w:h="11906" w:orient="landscape"/>
          <w:pgMar w:top="426" w:right="1134" w:bottom="426" w:left="1134" w:header="720" w:footer="720" w:gutter="0"/>
          <w:cols w:space="720"/>
          <w:docGrid w:linePitch="381"/>
        </w:sectPr>
      </w:pPr>
    </w:p>
    <w:p w:rsidR="0002699C" w:rsidRDefault="0002699C" w:rsidP="00026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«Выполнение рабочих программ по предмету»</w:t>
      </w:r>
    </w:p>
    <w:p w:rsidR="0002699C" w:rsidRDefault="0002699C" w:rsidP="000269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Остюченко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Т.В..,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701"/>
        <w:gridCol w:w="2204"/>
      </w:tblGrid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отставания</w:t>
            </w: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0" w:name="_GoBack"/>
        <w:bookmarkEnd w:id="10"/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99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9C" w:rsidRDefault="0002699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99C" w:rsidRDefault="0002699C" w:rsidP="0002699C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2699C" w:rsidRDefault="0002699C" w:rsidP="0002699C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2699C" w:rsidRDefault="0002699C" w:rsidP="0002699C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2699C" w:rsidRDefault="0002699C" w:rsidP="0002699C"/>
    <w:p w:rsidR="0002699C" w:rsidRDefault="0002699C" w:rsidP="0002699C"/>
    <w:p w:rsidR="003D132C" w:rsidRDefault="003D132C"/>
    <w:sectPr w:rsidR="003D132C" w:rsidSect="0084084B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0D" w:rsidRDefault="00DE720D" w:rsidP="00DE720D">
      <w:pPr>
        <w:spacing w:after="0" w:line="240" w:lineRule="auto"/>
      </w:pPr>
      <w:r>
        <w:separator/>
      </w:r>
    </w:p>
  </w:endnote>
  <w:endnote w:type="continuationSeparator" w:id="0">
    <w:p w:rsidR="00DE720D" w:rsidRDefault="00DE720D" w:rsidP="00DE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0D" w:rsidRDefault="00DE720D" w:rsidP="00DE720D">
      <w:pPr>
        <w:spacing w:after="0" w:line="240" w:lineRule="auto"/>
      </w:pPr>
      <w:r>
        <w:separator/>
      </w:r>
    </w:p>
  </w:footnote>
  <w:footnote w:type="continuationSeparator" w:id="0">
    <w:p w:rsidR="00DE720D" w:rsidRDefault="00DE720D" w:rsidP="00DE720D">
      <w:pPr>
        <w:spacing w:after="0" w:line="240" w:lineRule="auto"/>
      </w:pPr>
      <w:r>
        <w:continuationSeparator/>
      </w:r>
    </w:p>
  </w:footnote>
  <w:footnote w:id="1">
    <w:p w:rsidR="00DE720D" w:rsidRDefault="00DE720D" w:rsidP="00DE720D">
      <w:pPr>
        <w:pStyle w:val="a4"/>
      </w:pPr>
      <w:r>
        <w:rPr>
          <w:rStyle w:val="a3"/>
        </w:rPr>
        <w:footnoteRef/>
      </w:r>
      <w:r>
        <w:t xml:space="preserve"> </w:t>
      </w:r>
      <w:r w:rsidRPr="003303BD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2">
    <w:p w:rsidR="00B367E6" w:rsidRDefault="00B367E6" w:rsidP="00B367E6">
      <w:pPr>
        <w:pStyle w:val="a4"/>
      </w:pPr>
      <w:r>
        <w:rPr>
          <w:rStyle w:val="a3"/>
        </w:rPr>
        <w:footnoteRef/>
      </w:r>
      <w:r>
        <w:t xml:space="preserve"> </w:t>
      </w:r>
      <w:r w:rsidRPr="00E23EE2">
        <w:t>Предметные результаты в виде общего перечня для курсов отечественной и всеобщей истории</w:t>
      </w:r>
      <w:r>
        <w:t xml:space="preserve"> представлены в ПООП.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</w:t>
      </w:r>
      <w:r w:rsidRPr="00E23EE2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504817"/>
    <w:multiLevelType w:val="hybridMultilevel"/>
    <w:tmpl w:val="0A3C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0D"/>
    <w:rsid w:val="0002699C"/>
    <w:rsid w:val="000E7139"/>
    <w:rsid w:val="001E4DFA"/>
    <w:rsid w:val="00223171"/>
    <w:rsid w:val="003A467A"/>
    <w:rsid w:val="003D132C"/>
    <w:rsid w:val="00B367E6"/>
    <w:rsid w:val="00DC786C"/>
    <w:rsid w:val="00D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E720D"/>
    <w:rPr>
      <w:vertAlign w:val="superscript"/>
    </w:rPr>
  </w:style>
  <w:style w:type="paragraph" w:styleId="a4">
    <w:name w:val="footnote text"/>
    <w:basedOn w:val="a"/>
    <w:link w:val="a5"/>
    <w:uiPriority w:val="99"/>
    <w:rsid w:val="00DE7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DE72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7"/>
    <w:uiPriority w:val="34"/>
    <w:qFormat/>
    <w:locked/>
    <w:rsid w:val="003A467A"/>
    <w:rPr>
      <w:rFonts w:ascii="Times New Roman" w:hAnsi="Times New Roman" w:cs="Times New Roman"/>
      <w:sz w:val="28"/>
    </w:rPr>
  </w:style>
  <w:style w:type="paragraph" w:styleId="a7">
    <w:name w:val="List Paragraph"/>
    <w:basedOn w:val="a"/>
    <w:link w:val="a6"/>
    <w:uiPriority w:val="34"/>
    <w:qFormat/>
    <w:rsid w:val="003A467A"/>
    <w:pPr>
      <w:spacing w:line="256" w:lineRule="auto"/>
      <w:ind w:left="720"/>
      <w:contextualSpacing/>
    </w:pPr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E720D"/>
    <w:rPr>
      <w:vertAlign w:val="superscript"/>
    </w:rPr>
  </w:style>
  <w:style w:type="paragraph" w:styleId="a4">
    <w:name w:val="footnote text"/>
    <w:basedOn w:val="a"/>
    <w:link w:val="a5"/>
    <w:uiPriority w:val="99"/>
    <w:rsid w:val="00DE7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DE72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link w:val="a7"/>
    <w:uiPriority w:val="34"/>
    <w:qFormat/>
    <w:locked/>
    <w:rsid w:val="003A467A"/>
    <w:rPr>
      <w:rFonts w:ascii="Times New Roman" w:hAnsi="Times New Roman" w:cs="Times New Roman"/>
      <w:sz w:val="28"/>
    </w:rPr>
  </w:style>
  <w:style w:type="paragraph" w:styleId="a7">
    <w:name w:val="List Paragraph"/>
    <w:basedOn w:val="a"/>
    <w:link w:val="a6"/>
    <w:uiPriority w:val="34"/>
    <w:qFormat/>
    <w:rsid w:val="003A467A"/>
    <w:pPr>
      <w:spacing w:line="256" w:lineRule="auto"/>
      <w:ind w:left="720"/>
      <w:contextualSpacing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13</Pages>
  <Words>3795</Words>
  <Characters>21636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2024-09-16T07:46:00Z</dcterms:created>
  <dcterms:modified xsi:type="dcterms:W3CDTF">2024-09-19T20:52:00Z</dcterms:modified>
</cp:coreProperties>
</file>