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AA" w:rsidRDefault="008E5EAA" w:rsidP="008E5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 26</w:t>
      </w:r>
    </w:p>
    <w:p w:rsidR="008E5EAA" w:rsidRDefault="008E5EAA" w:rsidP="008E5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 13.12.2022</w:t>
      </w:r>
    </w:p>
    <w:p w:rsidR="008E5EAA" w:rsidRDefault="008E5EAA" w:rsidP="008E5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 11</w:t>
      </w:r>
    </w:p>
    <w:p w:rsidR="008E5EAA" w:rsidRPr="008E5EAA" w:rsidRDefault="008E5EAA" w:rsidP="008E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«Политика разрядки международной напряжённости»  </w:t>
      </w:r>
    </w:p>
    <w:p w:rsid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возможности мирного сосуществования госуда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с р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азличным политическим строем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адачи: </w:t>
      </w:r>
    </w:p>
    <w:p w:rsid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Образовательная: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понятия политика разрядки, региональные конфликты;</w:t>
      </w:r>
    </w:p>
    <w:p w:rsid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представление о возможности мирного сосуществования госуда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с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азным политическим строем; </w:t>
      </w:r>
    </w:p>
    <w:p w:rsidR="008E5EAA" w:rsidRPr="008E5EAA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представление о взаимоотношениях с Западом и региональных конфликтах СССР в середине 60х гг.</w:t>
      </w:r>
    </w:p>
    <w:p w:rsidR="00113E96" w:rsidRDefault="008E5EAA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5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</w:t>
      </w:r>
      <w:proofErr w:type="gramEnd"/>
      <w:r w:rsidRPr="008E5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формирование умений самостоятельной работы, делать выводы. </w:t>
      </w:r>
      <w:r w:rsidR="00113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5EAA" w:rsidRDefault="00113E96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способствовать развитию памяти, внимания, речи, образного мышления. </w:t>
      </w:r>
    </w:p>
    <w:p w:rsidR="00113E96" w:rsidRPr="008E5EAA" w:rsidRDefault="00113E96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3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</w:t>
      </w:r>
      <w:proofErr w:type="gramEnd"/>
      <w:r w:rsidRPr="00113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чувство патриотизма, гуманизма, гражданской ответственности. </w:t>
      </w:r>
    </w:p>
    <w:p w:rsidR="008E5EAA" w:rsidRPr="008E5EAA" w:rsidRDefault="008E5EAA" w:rsidP="008E5E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комбинированный.</w:t>
      </w:r>
    </w:p>
    <w:p w:rsidR="008E5EAA" w:rsidRPr="008E5EAA" w:rsidRDefault="008E5EAA" w:rsidP="008E5E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учебник, документы, презентация, проектор, карточки с заданиями.</w:t>
      </w:r>
    </w:p>
    <w:p w:rsidR="008E5EAA" w:rsidRPr="008E5EAA" w:rsidRDefault="008E5EAA" w:rsidP="008E5E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8E5EAA" w:rsidRPr="00113E96" w:rsidRDefault="008E5EAA" w:rsidP="00113E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13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этап.</w:t>
      </w:r>
    </w:p>
    <w:p w:rsidR="00113E96" w:rsidRPr="00113E96" w:rsidRDefault="00113E96" w:rsidP="00113E96">
      <w:pPr>
        <w:pStyle w:val="a3"/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E9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Актуализация знаний по теме </w:t>
      </w:r>
      <w:r w:rsidRPr="00113E96">
        <w:rPr>
          <w:rFonts w:ascii="Times New Roman" w:eastAsia="Times New Roman" w:hAnsi="Times New Roman" w:cs="Times New Roman"/>
          <w:color w:val="000000"/>
          <w:lang w:eastAsia="ru-RU"/>
        </w:rPr>
        <w:t xml:space="preserve">«Культурное пространство и повседневная жизнь во второй половине 1960-х – первой половине 1980-х </w:t>
      </w:r>
    </w:p>
    <w:p w:rsidR="00113E96" w:rsidRPr="00113E96" w:rsidRDefault="008E5EAA" w:rsidP="00113E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113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Мотивационно-целевой</w:t>
      </w:r>
      <w:proofErr w:type="spellEnd"/>
      <w:r w:rsidRPr="00113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этап.</w:t>
      </w:r>
    </w:p>
    <w:p w:rsidR="008E5EAA" w:rsidRPr="00113E96" w:rsidRDefault="008E5EAA" w:rsidP="00113E96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Calibri" w:eastAsia="Times New Roman" w:hAnsi="Calibri" w:cs="Calibri"/>
          <w:b/>
          <w:color w:val="000000"/>
          <w:lang w:eastAsia="ru-RU"/>
        </w:rPr>
      </w:pPr>
      <w:r w:rsidRPr="00113E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Проблемный вопрос: </w:t>
      </w:r>
      <w:r w:rsidRPr="00113E9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Как особенности советского строя влияли на внешнюю политику СССР во второй половине 1960-х — начале 1980-х гг.?</w:t>
      </w:r>
    </w:p>
    <w:p w:rsidR="008E5EAA" w:rsidRPr="00113E96" w:rsidRDefault="008E5EAA" w:rsidP="00113E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113E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Изучение нового материала.</w:t>
      </w:r>
    </w:p>
    <w:p w:rsidR="008E5EAA" w:rsidRPr="008E5EAA" w:rsidRDefault="008E5EAA" w:rsidP="008E5E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Новые вызовы внешнего мира.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Отношения СССР со странами Запада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середине 1960-х гг. международная обстановка оставалась для СССР противоречивой. Социалистический лагерь был расколот китайским руководством, отношения с Западом значительно обострились из-за агрессии США во Вьетнаме.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Позиции США и НАТО были ослабленные.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1970-х гг. удалось достичь стратегического паритета с США в военной сфере (силы уравнялись). Страны Запада согласились на ведение переговоров о разрядке международной напряжённости.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пытались выйти из вьетнамского тупика. По мнению Запада, режимы в СССР и в его странах-союзниках способны сохранять свою силу лишь в условиях жесткого военного и политического противоборства.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60–70-х гг. начался период под названием «разрядка международной напряженности».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1969 г. было проведено общеевропейское Совещание по безопасности и сотрудничеству в Европе. В августе 1970 г. был подписан советско-западногерманский договор, по которому признавались послевоенные границы в Европе. В декабре заключен аналогичный договор между ФРГ и Польшей, а в декабре 1973 г. — между ФРГ и Чехословакией. В декабре 1972 г. состоялось взаимное признание ФРГ и ГДР.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1971 г. было подписано соглашение между США, СССР, Англией и Францией по Западному Берлину, согласно которому запрещалось регулировать вопросы его статуса силой.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мае 1972 г.  президент США Р. Никсон совершил первый в истории визит в Москву, были подписаны договоры об основах взаимоотношений двух стран, об ограничении систем противоракетной обороны (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стратегических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наступательных вооружений (СНВ).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1973 г. (в ходе визита Брежнева в США) подписано соглашение о предотвращении ядерной войны.</w:t>
      </w:r>
    </w:p>
    <w:p w:rsidR="00113E96" w:rsidRDefault="00113E96" w:rsidP="00113E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 парах с текстом учебника. 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 «</w:t>
      </w: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Совещание по безопасности и сотрудничеству в Европе (СБСЕ)». Обсудите вопросы:</w:t>
      </w:r>
    </w:p>
    <w:p w:rsidR="008E5EAA" w:rsidRPr="008E5EAA" w:rsidRDefault="008E5EAA" w:rsidP="00113E96">
      <w:pPr>
        <w:numPr>
          <w:ilvl w:val="0"/>
          <w:numId w:val="4"/>
        </w:numPr>
        <w:shd w:val="clear" w:color="auto" w:fill="FFFFFF"/>
        <w:spacing w:before="33" w:after="33" w:line="240" w:lineRule="auto"/>
        <w:ind w:left="0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событие следует считать кульминацией процесса разрядки? (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 1 августа 1975 г. в Хельсинки Заключительного акта Совещания по безопасности и сотрудничеству в Европе главами 33 европейских государств, а также США и Канады).</w:t>
      </w:r>
    </w:p>
    <w:p w:rsidR="008E5EAA" w:rsidRPr="008E5EAA" w:rsidRDefault="008E5EAA" w:rsidP="008E5EAA">
      <w:pPr>
        <w:numPr>
          <w:ilvl w:val="0"/>
          <w:numId w:val="4"/>
        </w:numPr>
        <w:shd w:val="clear" w:color="auto" w:fill="FFFFFF"/>
        <w:spacing w:before="33" w:after="33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заключался успех подписания данного договора для СССР и стран Европы?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(СССР - признания границ в Европе и принципа невмешательства, Запад - пункт о соблюдении прав человека в СССР и странах Восточной Европы.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 стороны пытались использовать новую ситуацию для изменения в свою пользу соотношения сил в Европе и мире)</w:t>
      </w:r>
      <w:proofErr w:type="gramEnd"/>
    </w:p>
    <w:p w:rsidR="008E5EAA" w:rsidRPr="008E5EAA" w:rsidRDefault="008E5EAA" w:rsidP="008E5EAA">
      <w:pPr>
        <w:numPr>
          <w:ilvl w:val="0"/>
          <w:numId w:val="4"/>
        </w:numPr>
        <w:shd w:val="clear" w:color="auto" w:fill="FFFFFF"/>
        <w:spacing w:before="33" w:after="33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период разрядки международной напряженности оказался недолгим?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(СССР начал размещать ядерные ракеты средней дальности на территории ГДР и ЧССР, что вызвало бурную реакцию на Западе.</w:t>
      </w:r>
      <w:proofErr w:type="gram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началом ввода советских войск в Афганистан (декабрь 1979 г.) период разрядки был завершён).</w:t>
      </w:r>
      <w:proofErr w:type="gramEnd"/>
    </w:p>
    <w:p w:rsidR="00113E96" w:rsidRDefault="00113E96" w:rsidP="008E5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5EAA" w:rsidRPr="008E5EAA" w:rsidRDefault="00113E96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E5EAA"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.СССР и развивающиеся страны.</w:t>
      </w:r>
      <w:r w:rsidR="008E5EAA"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начала 1960-х гг. СССР оказывал всестороннюю помощь и поддержку Демократической Республике Вьетнам в её борьбе против американской агрессии. С июня 1967 г., после начала арабо-израильской войны на Ближнем Востоке, СССР направил в Египет и Сирию оружие и военных специалистов. СССР выступил в качестве союзника Индии во время её войны с Пакистаном в середине 1960-х гг. и в военном конфликте в 1971 г.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Ангола, Мозамбик, Гвинеи (Бисау) при поддержке СССР в 1975 г. были провозглашены независимыми. В Анголе и Мозамбике был провозглашён курс на строительство социализма.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1974 г. после свержения монархии и начала Гражданской войны в Эфиопии СССР начал военную поддержку режима М. X. </w:t>
      </w:r>
      <w:proofErr w:type="spellStart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Мариама</w:t>
      </w:r>
      <w:proofErr w:type="spellEnd"/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провозгласившего социалистический путь развития Эфиопии.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страны, о которых шла речь, становились «полигонами» для проверки эффективности советского и американского оружия, правильности планов и разработок их военного командования в связи с их противостоянием.</w:t>
      </w:r>
    </w:p>
    <w:p w:rsidR="00113E96" w:rsidRDefault="00113E96" w:rsidP="00113E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113E9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Работа в группах с документами.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 – документ «</w:t>
      </w: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 советских войск в Афганистан».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5EAA" w:rsidRPr="008E5EAA" w:rsidRDefault="008E5EAA" w:rsidP="008E5EAA">
      <w:pPr>
        <w:numPr>
          <w:ilvl w:val="0"/>
          <w:numId w:val="5"/>
        </w:numPr>
        <w:shd w:val="clear" w:color="auto" w:fill="FFFFFF"/>
        <w:spacing w:before="33" w:after="33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СССР принял участие в военных событиях в Афганистане?</w:t>
      </w:r>
    </w:p>
    <w:p w:rsidR="008E5EAA" w:rsidRPr="008E5EAA" w:rsidRDefault="008E5EAA" w:rsidP="008E5EAA">
      <w:pPr>
        <w:numPr>
          <w:ilvl w:val="0"/>
          <w:numId w:val="5"/>
        </w:numPr>
        <w:shd w:val="clear" w:color="auto" w:fill="FFFFFF"/>
        <w:spacing w:before="33" w:after="33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итоги участия СССР в военных событиях в Афганистане?</w:t>
      </w:r>
    </w:p>
    <w:p w:rsidR="008E5EAA" w:rsidRPr="008E5EAA" w:rsidRDefault="008E5EAA" w:rsidP="00113E96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– документ «</w:t>
      </w:r>
      <w:r w:rsidRPr="008E5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СССР и страны социализма».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5EAA" w:rsidRPr="008E5EAA" w:rsidRDefault="008E5EAA" w:rsidP="008E5EAA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«Пражская весна»?</w:t>
      </w:r>
    </w:p>
    <w:p w:rsidR="008E5EAA" w:rsidRPr="008E5EAA" w:rsidRDefault="008E5EAA" w:rsidP="008E5EAA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события в Чехословакии отразились на ведении внешней политики СССР?  </w:t>
      </w:r>
    </w:p>
    <w:p w:rsidR="008E5EAA" w:rsidRPr="00113E96" w:rsidRDefault="008E5EAA" w:rsidP="00113E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изученного материала.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lastRenderedPageBreak/>
        <w:t>А</w:t>
      </w:r>
      <w:proofErr w:type="gramStart"/>
      <w:r w:rsidRPr="00113E96">
        <w:rPr>
          <w:color w:val="222222"/>
        </w:rPr>
        <w:t>1</w:t>
      </w:r>
      <w:proofErr w:type="gramEnd"/>
      <w:r w:rsidRPr="00113E96">
        <w:rPr>
          <w:color w:val="222222"/>
        </w:rPr>
        <w:t>. Событие внешней политики СССР в 1970-х гг.: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1) размещение советских ракет на Кубе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2) ввод советских войск в Венгрию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3) военный конфликт с Китаем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4) ввод советских войск в Афганистан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А</w:t>
      </w:r>
      <w:proofErr w:type="gramStart"/>
      <w:r w:rsidRPr="00113E96">
        <w:rPr>
          <w:color w:val="222222"/>
        </w:rPr>
        <w:t>2</w:t>
      </w:r>
      <w:proofErr w:type="gramEnd"/>
      <w:r w:rsidRPr="00113E96">
        <w:rPr>
          <w:color w:val="222222"/>
        </w:rPr>
        <w:t>. Что было основным направлением внешней политики СССР в середине 1960-х - 1970-е гг.?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1) подталкивание мира к ядерной войне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2) борьба за объединение Германии и Кореи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3) невмешательство во внутренние дела социалистических стран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4) поддержка национально-освободительных и революционных сил в странах третьего мира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A3. Что было результатом ввода советских войск в Афганистан?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1) окрепло единство социалистического лагеря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2) усилилась международная напряженность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3) стабилизировалось положение в Азиатском регионе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4) упрочилось международное положение СССР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А</w:t>
      </w:r>
      <w:proofErr w:type="gramStart"/>
      <w:r w:rsidRPr="00113E96">
        <w:rPr>
          <w:color w:val="222222"/>
        </w:rPr>
        <w:t>4</w:t>
      </w:r>
      <w:proofErr w:type="gramEnd"/>
      <w:r w:rsidRPr="00113E96">
        <w:rPr>
          <w:color w:val="222222"/>
        </w:rPr>
        <w:t>. Что способствовало разрядке международной напряженности на рубеже 1960—1970-х гг.?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1) достигнутый СССР военно-стратегический паритет с США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2) роспуск Организации Варшавского договора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3) прекращение деятельности НАТО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4) проведение Олимпийских игр в Москве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В</w:t>
      </w:r>
      <w:proofErr w:type="gramStart"/>
      <w:r w:rsidRPr="00113E96">
        <w:rPr>
          <w:color w:val="222222"/>
        </w:rPr>
        <w:t>1</w:t>
      </w:r>
      <w:proofErr w:type="gramEnd"/>
      <w:r w:rsidRPr="00113E96">
        <w:rPr>
          <w:color w:val="222222"/>
        </w:rPr>
        <w:t>. Внешнеполитический курс середины 60-х — первой половины 80-х гг., проводимый СССР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с целью защиты социалистического строя в странах Восточной Европы, на Западе получил</w:t>
      </w:r>
    </w:p>
    <w:p w:rsidR="00113E96" w:rsidRPr="00113E96" w:rsidRDefault="00113E96" w:rsidP="00113E9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22222"/>
        </w:rPr>
      </w:pPr>
      <w:r w:rsidRPr="00113E96">
        <w:rPr>
          <w:color w:val="222222"/>
        </w:rPr>
        <w:t>С</w:t>
      </w:r>
      <w:proofErr w:type="gramStart"/>
      <w:r w:rsidRPr="00113E96">
        <w:rPr>
          <w:color w:val="222222"/>
        </w:rPr>
        <w:t>1</w:t>
      </w:r>
      <w:proofErr w:type="gramEnd"/>
      <w:r w:rsidRPr="00113E96">
        <w:rPr>
          <w:color w:val="222222"/>
        </w:rPr>
        <w:t>. Охарактеризуйте сущность политики разрядки международной напряженности.</w:t>
      </w:r>
    </w:p>
    <w:p w:rsidR="008E5EAA" w:rsidRPr="00A16C35" w:rsidRDefault="00A16C35" w:rsidP="00A16C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Подведение итогов. </w:t>
      </w:r>
    </w:p>
    <w:p w:rsidR="008E5EAA" w:rsidRPr="008E5EAA" w:rsidRDefault="008E5EAA" w:rsidP="00A16C3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 w:rsidRPr="00A16C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Проблемный вопрос:</w:t>
      </w: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особенности советского строя влияли на внешнюю политику СССР во второй половине 1960-х — начале 1980-х гг.?</w:t>
      </w:r>
    </w:p>
    <w:p w:rsidR="008E5EAA" w:rsidRPr="008E5EAA" w:rsidRDefault="008E5EAA" w:rsidP="00A16C3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 w:rsidRPr="008E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годами всё более очевидным становился кризис системы, существовавшей не только в СССР, но и в других странах социалистического содружества.</w:t>
      </w:r>
    </w:p>
    <w:p w:rsidR="008E5EAA" w:rsidRPr="00A16C35" w:rsidRDefault="008E5EAA" w:rsidP="00A16C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6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8E5EAA" w:rsidRPr="00A16C35" w:rsidRDefault="008E5EAA" w:rsidP="00A16C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 §</w:t>
      </w:r>
      <w:r w:rsidR="00A16C35" w:rsidRPr="00A1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42</w:t>
      </w:r>
      <w:r w:rsidR="00A1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работа с прикрепленным файлом в </w:t>
      </w:r>
      <w:proofErr w:type="spellStart"/>
      <w:r w:rsidR="00A1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элжур</w:t>
      </w:r>
      <w:proofErr w:type="spellEnd"/>
      <w:r w:rsidR="00A16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A16C35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B44937" w:rsidRDefault="00B44937"/>
    <w:sectPr w:rsidR="00B44937" w:rsidSect="00B4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B2C"/>
    <w:multiLevelType w:val="multilevel"/>
    <w:tmpl w:val="F6D8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E4400"/>
    <w:multiLevelType w:val="multilevel"/>
    <w:tmpl w:val="0F7E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01FEC"/>
    <w:multiLevelType w:val="multilevel"/>
    <w:tmpl w:val="B2B2F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C5CD3"/>
    <w:multiLevelType w:val="multilevel"/>
    <w:tmpl w:val="55784B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C0D5A"/>
    <w:multiLevelType w:val="multilevel"/>
    <w:tmpl w:val="B1DE0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D6F72"/>
    <w:multiLevelType w:val="multilevel"/>
    <w:tmpl w:val="4EF45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D1C5C"/>
    <w:multiLevelType w:val="multilevel"/>
    <w:tmpl w:val="3E2ED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23BB9"/>
    <w:multiLevelType w:val="multilevel"/>
    <w:tmpl w:val="C4A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31D90"/>
    <w:multiLevelType w:val="multilevel"/>
    <w:tmpl w:val="8B4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52C86"/>
    <w:multiLevelType w:val="multilevel"/>
    <w:tmpl w:val="BC68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91381"/>
    <w:multiLevelType w:val="multilevel"/>
    <w:tmpl w:val="F0D6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5EAA"/>
    <w:rsid w:val="00113E96"/>
    <w:rsid w:val="008E5EAA"/>
    <w:rsid w:val="00A16C35"/>
    <w:rsid w:val="00B4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E5EAA"/>
  </w:style>
  <w:style w:type="paragraph" w:customStyle="1" w:styleId="c5">
    <w:name w:val="c5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EAA"/>
  </w:style>
  <w:style w:type="paragraph" w:customStyle="1" w:styleId="c38">
    <w:name w:val="c38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E5EAA"/>
  </w:style>
  <w:style w:type="character" w:customStyle="1" w:styleId="c23">
    <w:name w:val="c23"/>
    <w:basedOn w:val="a0"/>
    <w:rsid w:val="008E5EAA"/>
  </w:style>
  <w:style w:type="character" w:customStyle="1" w:styleId="c37">
    <w:name w:val="c37"/>
    <w:basedOn w:val="a0"/>
    <w:rsid w:val="008E5EAA"/>
  </w:style>
  <w:style w:type="paragraph" w:customStyle="1" w:styleId="c8">
    <w:name w:val="c8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E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E5EAA"/>
  </w:style>
  <w:style w:type="paragraph" w:styleId="a3">
    <w:name w:val="List Paragraph"/>
    <w:basedOn w:val="a"/>
    <w:uiPriority w:val="34"/>
    <w:qFormat/>
    <w:rsid w:val="00113E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2023-01-14T18:05:00Z</dcterms:created>
  <dcterms:modified xsi:type="dcterms:W3CDTF">2023-01-14T18:29:00Z</dcterms:modified>
</cp:coreProperties>
</file>