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Приложение 1</w:t>
      </w:r>
    </w:p>
    <w:p>
      <w:pPr>
        <w:pStyle w:val="Normal"/>
        <w:spacing w:lineRule="auto" w:line="240" w:before="0" w:after="0"/>
        <w:ind w:left="5387" w:hanging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к приказу МБОУ «Зуйская СШ №1 им.          А.А. Вильямсона»                               </w:t>
      </w:r>
    </w:p>
    <w:p>
      <w:pPr>
        <w:pStyle w:val="Normal"/>
        <w:spacing w:lineRule="auto" w:line="240" w:before="0" w:after="0"/>
        <w:ind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bookmarkStart w:id="0" w:name="_GoBack1"/>
      <w:bookmarkEnd w:id="0"/>
      <w:r>
        <w:rPr>
          <w:rFonts w:cs="Times New Roman" w:ascii="Times New Roman" w:hAnsi="Times New Roman"/>
          <w:sz w:val="24"/>
          <w:szCs w:val="24"/>
        </w:rPr>
        <w:t xml:space="preserve">от </w:t>
      </w:r>
      <w:r>
        <w:rPr>
          <w:rFonts w:cs="Times New Roman" w:ascii="Times New Roman" w:hAnsi="Times New Roman"/>
          <w:sz w:val="24"/>
          <w:szCs w:val="24"/>
        </w:rPr>
        <w:t>04</w:t>
      </w:r>
      <w:r>
        <w:rPr>
          <w:rFonts w:cs="Times New Roman" w:ascii="Times New Roman" w:hAnsi="Times New Roman"/>
          <w:sz w:val="24"/>
          <w:szCs w:val="24"/>
        </w:rPr>
        <w:t>.10.202</w:t>
      </w:r>
      <w:r>
        <w:rPr>
          <w:rFonts w:cs="Times New Roman" w:ascii="Times New Roman" w:hAnsi="Times New Roman"/>
          <w:sz w:val="24"/>
          <w:szCs w:val="24"/>
        </w:rPr>
        <w:t>3</w:t>
      </w:r>
      <w:r>
        <w:rPr>
          <w:rFonts w:cs="Times New Roman" w:ascii="Times New Roman" w:hAnsi="Times New Roman"/>
          <w:sz w:val="24"/>
          <w:szCs w:val="24"/>
        </w:rPr>
        <w:t xml:space="preserve"> № 5</w:t>
      </w:r>
      <w:r>
        <w:rPr>
          <w:rFonts w:cs="Times New Roman" w:ascii="Times New Roman" w:hAnsi="Times New Roman"/>
          <w:sz w:val="24"/>
          <w:szCs w:val="24"/>
        </w:rPr>
        <w:t>29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3969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</w:p>
    <w:p>
      <w:pPr>
        <w:pStyle w:val="Normal"/>
        <w:spacing w:lineRule="auto" w:line="259" w:before="0" w:after="0"/>
        <w:ind w:left="720" w:hanging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План мероприятий («Дорожная карта»)</w:t>
      </w:r>
    </w:p>
    <w:p>
      <w:pPr>
        <w:pStyle w:val="Normal"/>
        <w:spacing w:lineRule="auto" w:line="259" w:before="0" w:after="0"/>
        <w:ind w:left="720" w:hanging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по формированию и оценке функциональной грамотности обучающихся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на 202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3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/202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4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учебный год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pPr w:bottomFromText="0" w:horzAnchor="margin" w:leftFromText="180" w:rightFromText="180" w:tblpX="0" w:tblpY="173" w:topFromText="0" w:vertAnchor="text"/>
        <w:tblW w:w="1541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675"/>
        <w:gridCol w:w="142"/>
        <w:gridCol w:w="5844"/>
        <w:gridCol w:w="2094"/>
        <w:gridCol w:w="177"/>
        <w:gridCol w:w="2558"/>
        <w:gridCol w:w="3927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п. п.</w:t>
            </w:r>
          </w:p>
        </w:tc>
        <w:tc>
          <w:tcPr>
            <w:tcW w:w="5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>
        <w:trPr>
          <w:trHeight w:val="297" w:hRule="atLeast"/>
        </w:trPr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59" w:before="200" w:after="200"/>
              <w:ind w:left="714" w:hanging="357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Организационно-управленческая деятельность</w:t>
            </w:r>
          </w:p>
        </w:tc>
      </w:tr>
      <w:tr>
        <w:trPr>
          <w:trHeight w:val="1336" w:hRule="atLeast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160"/>
              <w:jc w:val="center"/>
              <w:rPr>
                <w:rFonts w:ascii="Times New Roman" w:hAnsi="Times New Roman" w:eastAsia="Calibri" w:cs="Times New Roman"/>
                <w:spacing w:val="-10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Разработка и утверждение плана   по формированию функциональной грамотности работы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0" w:after="160"/>
              <w:jc w:val="center"/>
              <w:rPr>
                <w:rFonts w:ascii="Times New Roman" w:hAnsi="Times New Roman" w:eastAsia="Calibri" w:cs="Times New Roman"/>
                <w:spacing w:val="-10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Октябрь 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3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160"/>
              <w:jc w:val="center"/>
              <w:rPr>
                <w:rFonts w:ascii="Times New Roman" w:hAnsi="Times New Roman" w:eastAsia="Calibri" w:cs="Times New Roman"/>
                <w:spacing w:val="-10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Утверждены планы работы по формированию функциональной грамотности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Мероприятия, направленные на формирование и оценку функциональной грамотности обучающихся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0" w:after="160"/>
              <w:jc w:val="center"/>
              <w:rPr>
                <w:rFonts w:ascii="Times New Roman" w:hAnsi="Times New Roman" w:eastAsia="Microsoft Sans Serif" w:cs="Times New Roman"/>
                <w:color w:val="000000"/>
                <w:spacing w:val="-10"/>
                <w:sz w:val="24"/>
                <w:szCs w:val="24"/>
                <w:lang w:bidi="ru-RU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3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/202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4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16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160"/>
              <w:jc w:val="center"/>
              <w:rPr>
                <w:rFonts w:ascii="Times New Roman" w:hAnsi="Times New Roman" w:eastAsia="Microsoft Sans Serif" w:cs="Times New Roman"/>
                <w:color w:val="000000"/>
                <w:spacing w:val="-10"/>
                <w:sz w:val="24"/>
                <w:szCs w:val="24"/>
                <w:lang w:bidi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Проведены мероприятия по формированию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функциональной грамотности обучающихся</w:t>
            </w:r>
          </w:p>
        </w:tc>
      </w:tr>
      <w:tr>
        <w:trPr>
          <w:trHeight w:val="841" w:hRule="atLeast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8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Мероприятия по  проведению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0" w:after="160"/>
              <w:jc w:val="center"/>
              <w:rPr>
                <w:rFonts w:ascii="Times New Roman" w:hAnsi="Times New Roman" w:eastAsia="Microsoft Sans Serif" w:cs="Times New Roman"/>
                <w:color w:val="000000"/>
                <w:spacing w:val="-10"/>
                <w:sz w:val="24"/>
                <w:szCs w:val="24"/>
                <w:lang w:bidi="ru-RU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3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/202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4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160"/>
              <w:jc w:val="center"/>
              <w:rPr>
                <w:rFonts w:ascii="Times New Roman" w:hAnsi="Times New Roman" w:eastAsia="Microsoft Sans Serif" w:cs="Times New Roman"/>
                <w:color w:val="000000"/>
                <w:spacing w:val="-10"/>
                <w:sz w:val="24"/>
                <w:szCs w:val="24"/>
                <w:lang w:bidi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Проведены мероприятия по </w:t>
            </w:r>
            <w:r>
              <w:rPr>
                <w:rFonts w:eastAsia="Times New Roman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  <w:t>проведению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8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Создание информационного блока « Функциональная грамотность» на сайте школы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0" w:after="160"/>
              <w:jc w:val="center"/>
              <w:rPr>
                <w:rFonts w:ascii="Times New Roman" w:hAnsi="Times New Roman" w:eastAsia="Microsoft Sans Serif" w:cs="Times New Roman"/>
                <w:bCs/>
                <w:color w:val="auto"/>
                <w:spacing w:val="-1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auto"/>
                <w:spacing w:val="-10"/>
                <w:kern w:val="0"/>
                <w:sz w:val="24"/>
                <w:szCs w:val="24"/>
                <w:lang w:val="ru-RU" w:eastAsia="ru-RU" w:bidi="ru-RU"/>
              </w:rPr>
              <w:t>Октябрь 202</w:t>
            </w:r>
            <w:r>
              <w:rPr>
                <w:rFonts w:eastAsia="Microsoft Sans Serif" w:cs="Times New Roman" w:ascii="Times New Roman" w:hAnsi="Times New Roman"/>
                <w:bCs/>
                <w:color w:val="auto"/>
                <w:spacing w:val="-10"/>
                <w:kern w:val="0"/>
                <w:sz w:val="24"/>
                <w:szCs w:val="24"/>
                <w:lang w:val="ru-RU" w:eastAsia="ru-RU" w:bidi="ru-RU"/>
              </w:rPr>
              <w:t>3</w:t>
            </w:r>
            <w:r>
              <w:rPr>
                <w:rFonts w:eastAsia="Microsoft Sans Serif" w:cs="Times New Roman" w:ascii="Times New Roman" w:hAnsi="Times New Roman"/>
                <w:bCs/>
                <w:color w:val="auto"/>
                <w:spacing w:val="-10"/>
                <w:kern w:val="0"/>
                <w:sz w:val="24"/>
                <w:szCs w:val="24"/>
                <w:lang w:val="ru-RU" w:eastAsia="ru-RU" w:bidi="ru-RU"/>
              </w:rPr>
              <w:t xml:space="preserve">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16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160"/>
              <w:jc w:val="center"/>
              <w:rPr>
                <w:rFonts w:ascii="Times New Roman" w:hAnsi="Times New Roman" w:eastAsia="Microsoft Sans Serif" w:cs="Times New Roman"/>
                <w:spacing w:val="-10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Создан информационный блок « Функциональная грамотность « га сайте школы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28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Наполнение   контента раздела  сайта по вопросам формирования  функциональной грамотности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false"/>
              </w:rPr>
              <w:t>В течение 202</w:t>
            </w:r>
            <w:r>
              <w:rPr>
                <w:rStyle w:val="Bodytext2"/>
                <w:rFonts w:eastAsia="Microsoft Sans Serif"/>
                <w:b w:val="false"/>
              </w:rPr>
              <w:t>3</w:t>
            </w:r>
            <w:r>
              <w:rPr>
                <w:rStyle w:val="Bodytext2"/>
                <w:rFonts w:eastAsia="Microsoft Sans Serif"/>
                <w:b w:val="false"/>
              </w:rPr>
              <w:t>/202</w:t>
            </w:r>
            <w:r>
              <w:rPr>
                <w:rStyle w:val="Bodytext2"/>
                <w:rFonts w:eastAsia="Microsoft Sans Serif"/>
                <w:b w:val="false"/>
              </w:rPr>
              <w:t>4</w:t>
            </w:r>
            <w:r>
              <w:rPr>
                <w:rStyle w:val="Bodytext2"/>
                <w:rFonts w:eastAsia="Microsoft Sans Serif"/>
                <w:b w:val="false"/>
              </w:rPr>
              <w:t xml:space="preserve"> учебного года.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false"/>
              </w:rPr>
              <w:t>Шабрат Т.А.,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false"/>
              </w:rPr>
              <w:t>Кротченко А.И.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Размещена информация по вопросам формирования функциональной грамотности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Публикация методических материалов для работы по повышению качества обучения функциональной грамотности  в общеобразовательных организациях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0" w:after="20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Style w:val="Bodytext2"/>
                <w:rFonts w:eastAsia="Microsoft Sans Serif" w:ascii="Times New Roman" w:hAnsi="Times New Roman"/>
                <w:b w:val="false"/>
              </w:rPr>
              <w:t>В течение 202</w:t>
            </w:r>
            <w:r>
              <w:rPr>
                <w:rStyle w:val="Bodytext2"/>
                <w:rFonts w:eastAsia="Microsoft Sans Serif" w:ascii="Times New Roman" w:hAnsi="Times New Roman"/>
                <w:b w:val="false"/>
              </w:rPr>
              <w:t>3</w:t>
            </w:r>
            <w:r>
              <w:rPr>
                <w:rStyle w:val="Bodytext2"/>
                <w:rFonts w:eastAsia="Microsoft Sans Serif" w:ascii="Times New Roman" w:hAnsi="Times New Roman"/>
                <w:b w:val="false"/>
              </w:rPr>
              <w:t>/202</w:t>
            </w:r>
            <w:r>
              <w:rPr>
                <w:rStyle w:val="Bodytext2"/>
                <w:rFonts w:eastAsia="Microsoft Sans Serif" w:ascii="Times New Roman" w:hAnsi="Times New Roman"/>
                <w:b w:val="false"/>
              </w:rPr>
              <w:t>4</w:t>
            </w:r>
            <w:r>
              <w:rPr>
                <w:rStyle w:val="Bodytext2"/>
                <w:rFonts w:eastAsia="Microsoft Sans Serif" w:ascii="Times New Roman" w:hAnsi="Times New Roman"/>
                <w:b w:val="false"/>
              </w:rPr>
              <w:t xml:space="preserve"> учебного года.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false"/>
              </w:rPr>
              <w:t>Шабрат Т.А., Кротченко А.И.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Размещены методические материалы на сайте школы для работы по повышению качества обучения функциональной грамотности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0" w:after="20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Style w:val="Bodytext2"/>
                <w:rFonts w:eastAsia="Microsoft Sans Serif" w:ascii="Times New Roman" w:hAnsi="Times New Roman"/>
                <w:b w:val="false"/>
              </w:rPr>
              <w:t>В течение 202</w:t>
            </w:r>
            <w:r>
              <w:rPr>
                <w:rStyle w:val="Bodytext2"/>
                <w:rFonts w:eastAsia="Microsoft Sans Serif" w:ascii="Times New Roman" w:hAnsi="Times New Roman"/>
                <w:b w:val="false"/>
              </w:rPr>
              <w:t>3</w:t>
            </w:r>
            <w:r>
              <w:rPr>
                <w:rStyle w:val="Bodytext2"/>
                <w:rFonts w:eastAsia="Microsoft Sans Serif" w:ascii="Times New Roman" w:hAnsi="Times New Roman"/>
                <w:b w:val="false"/>
              </w:rPr>
              <w:t>/202</w:t>
            </w:r>
            <w:r>
              <w:rPr>
                <w:rStyle w:val="Bodytext2"/>
                <w:rFonts w:eastAsia="Microsoft Sans Serif" w:ascii="Times New Roman" w:hAnsi="Times New Roman"/>
                <w:b w:val="false"/>
              </w:rPr>
              <w:t>4</w:t>
            </w:r>
            <w:r>
              <w:rPr>
                <w:rStyle w:val="Bodytext2"/>
                <w:rFonts w:eastAsia="Microsoft Sans Serif" w:ascii="Times New Roman" w:hAnsi="Times New Roman"/>
                <w:b w:val="false"/>
              </w:rPr>
              <w:t xml:space="preserve"> учебного года.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Проведены родительские собрания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84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Организация деятельности  Рабочей группы по координации, формированию и оценке функциональной грамотности обучающихся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0" w:after="20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Style w:val="Bodytext2"/>
                <w:rFonts w:eastAsia="Microsoft Sans Serif" w:ascii="Times New Roman" w:hAnsi="Times New Roman"/>
                <w:b w:val="false"/>
              </w:rPr>
              <w:t>В течение 202</w:t>
            </w:r>
            <w:r>
              <w:rPr>
                <w:rStyle w:val="Bodytext2"/>
                <w:rFonts w:eastAsia="Microsoft Sans Serif" w:ascii="Times New Roman" w:hAnsi="Times New Roman"/>
                <w:b w:val="false"/>
              </w:rPr>
              <w:t>3</w:t>
            </w:r>
            <w:r>
              <w:rPr>
                <w:rStyle w:val="Bodytext2"/>
                <w:rFonts w:eastAsia="Microsoft Sans Serif" w:ascii="Times New Roman" w:hAnsi="Times New Roman"/>
                <w:b w:val="false"/>
              </w:rPr>
              <w:t>/202</w:t>
            </w:r>
            <w:r>
              <w:rPr>
                <w:rStyle w:val="Bodytext2"/>
                <w:rFonts w:eastAsia="Microsoft Sans Serif" w:ascii="Times New Roman" w:hAnsi="Times New Roman"/>
                <w:b w:val="false"/>
              </w:rPr>
              <w:t>4</w:t>
            </w:r>
            <w:r>
              <w:rPr>
                <w:rStyle w:val="Bodytext2"/>
                <w:rFonts w:eastAsia="Microsoft Sans Serif" w:ascii="Times New Roman" w:hAnsi="Times New Roman"/>
                <w:b w:val="false"/>
              </w:rPr>
              <w:t xml:space="preserve"> учебного года.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16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ru-RU" w:bidi="ar-SA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160"/>
              <w:jc w:val="center"/>
              <w:rPr>
                <w:rFonts w:ascii="Times New Roman" w:hAnsi="Times New Roman" w:eastAsia="Microsoft Sans Serif" w:cs="Times New Roman"/>
                <w:color w:val="000000"/>
                <w:spacing w:val="-10"/>
                <w:sz w:val="24"/>
                <w:szCs w:val="24"/>
                <w:lang w:bidi="ru-RU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Проведены заседания Рабочей шруппы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84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Мониторинг реализация  регионального плана мероприятий  («дорожная карта») по формированию и оценке функциональной грамотности обучающихся общеобразовательных организаций на 2022/2023 учебный год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3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/202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4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года,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>
              <w:rPr>
                <w:rFonts w:eastAsia="Calibri" w:cs="Times New Roman" w:ascii="Times New Roman" w:hAnsi="Times New Roman"/>
                <w:bCs/>
                <w:color w:val="auto"/>
                <w:spacing w:val="-10"/>
                <w:kern w:val="0"/>
                <w:sz w:val="24"/>
                <w:szCs w:val="24"/>
                <w:lang w:val="ru-RU" w:eastAsia="ru-RU" w:bidi="ar-SA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Проведены мероприятия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 реализации регионального плана  мероприятий (« дорожная карта») по формированию и оценке функциональной грамотности обучающихся на 2022-2023 учебный год.</w:t>
            </w:r>
          </w:p>
        </w:tc>
      </w:tr>
      <w:tr>
        <w:trPr/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59" w:before="200" w:after="200"/>
              <w:ind w:left="714" w:hanging="357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Работа с педагогами и образовательными организациями</w:t>
            </w:r>
          </w:p>
        </w:tc>
      </w:tr>
      <w:tr>
        <w:trPr/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2.1. Повышение квалификации педагогов по вопросам формирования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и оценки функциональной грамотности обучающихся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28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Мероприятия по проведению исследований готовности педагогов к проведению работы по формированию и оценке функциональной грамотности обучающихся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false"/>
              </w:rPr>
              <w:t>В течение 202</w:t>
            </w:r>
            <w:r>
              <w:rPr>
                <w:rStyle w:val="Bodytext2"/>
                <w:rFonts w:eastAsia="Microsoft Sans Serif"/>
                <w:b w:val="false"/>
              </w:rPr>
              <w:t>3</w:t>
            </w:r>
            <w:r>
              <w:rPr>
                <w:rStyle w:val="Bodytext2"/>
                <w:rFonts w:eastAsia="Microsoft Sans Serif"/>
                <w:b w:val="false"/>
              </w:rPr>
              <w:t>/202</w:t>
            </w:r>
            <w:r>
              <w:rPr>
                <w:rStyle w:val="Bodytext2"/>
                <w:rFonts w:eastAsia="Microsoft Sans Serif"/>
                <w:b w:val="false"/>
              </w:rPr>
              <w:t>4</w:t>
            </w:r>
            <w:r>
              <w:rPr>
                <w:rStyle w:val="Bodytext2"/>
                <w:rFonts w:eastAsia="Microsoft Sans Serif"/>
                <w:b w:val="false"/>
              </w:rPr>
              <w:t xml:space="preserve"> учебного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Проведены исследования готовности педагогов к проведению работы по формированию и оценке функциональной грамотности обучающихся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160"/>
              <w:jc w:val="center"/>
              <w:rPr>
                <w:rFonts w:ascii="Times New Roman" w:hAnsi="Times New Roman" w:eastAsia="Calibri" w:cs="Times New Roman"/>
                <w:spacing w:val="-10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Сопровождение педагогов по выявлению профессиональных дефицитов и ликвидации проблемных зон по формированию и оценке</w:t>
            </w:r>
          </w:p>
          <w:p>
            <w:pPr>
              <w:pStyle w:val="Normal"/>
              <w:widowControl w:val="false"/>
              <w:spacing w:lineRule="exact" w:line="274" w:before="0" w:after="160"/>
              <w:jc w:val="center"/>
              <w:rPr>
                <w:rFonts w:ascii="Times New Roman" w:hAnsi="Times New Roman" w:eastAsia="Calibri" w:cs="Times New Roman"/>
                <w:spacing w:val="-10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функциональной грамотности обучающихся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160"/>
              <w:jc w:val="center"/>
              <w:rPr>
                <w:rFonts w:ascii="Times New Roman" w:hAnsi="Times New Roman" w:eastAsia="Calibri" w:cs="Times New Roman"/>
                <w:spacing w:val="-10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3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/202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4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pacing w:val="-1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Проведение мероприятий по выявлению 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профессиональных дефицитов и ликвидации проблемных зон по формированию и оценке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функциональной грамотности обучающихся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2.1.3.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28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Сопровождение участия педагогов в мероприятиях по организации и проведению практико-ориентированных </w:t>
            </w:r>
            <w:r>
              <w:rPr>
                <w:rStyle w:val="Bodytext2"/>
                <w:rFonts w:eastAsia="Microsoft Sans Serif"/>
                <w:b w:val="false"/>
              </w:rPr>
              <w:t>ДПП ПК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учителей по вопросам формирования и оценки функциональной грамотности обучающихся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false"/>
              </w:rPr>
              <w:t>В течение 202</w:t>
            </w:r>
            <w:r>
              <w:rPr>
                <w:rStyle w:val="Bodytext2"/>
                <w:rFonts w:eastAsia="Microsoft Sans Serif"/>
                <w:b w:val="false"/>
              </w:rPr>
              <w:t>3</w:t>
            </w:r>
            <w:r>
              <w:rPr>
                <w:rStyle w:val="Bodytext2"/>
                <w:rFonts w:eastAsia="Microsoft Sans Serif"/>
                <w:b w:val="false"/>
              </w:rPr>
              <w:t>/202</w:t>
            </w:r>
            <w:r>
              <w:rPr>
                <w:rStyle w:val="Bodytext2"/>
                <w:rFonts w:eastAsia="Microsoft Sans Serif"/>
                <w:b w:val="false"/>
              </w:rPr>
              <w:t>4</w:t>
            </w:r>
            <w:r>
              <w:rPr>
                <w:rStyle w:val="Bodytext2"/>
                <w:rFonts w:eastAsia="Microsoft Sans Serif"/>
                <w:b w:val="false"/>
              </w:rPr>
              <w:t xml:space="preserve"> учебного года, по отдельному плану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Microsoft Sans Serif" w:cs="Times New Roman"/>
                <w:b w:val="false"/>
                <w:b w:val="false"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10"/>
                <w:w w:val="100"/>
                <w:kern w:val="0"/>
                <w:sz w:val="24"/>
                <w:szCs w:val="24"/>
                <w:u w:val="none"/>
                <w:lang w:val="ru-RU" w:eastAsia="ru-RU" w:bidi="ru-RU"/>
              </w:rPr>
            </w:pPr>
            <w:r>
              <w:rPr>
                <w:rStyle w:val="Bodytext2"/>
                <w:rFonts w:ascii="Times New Roman" w:hAnsi="Times New Roman"/>
                <w:kern w:val="0"/>
              </w:rPr>
              <w:t>Кротченко А.И.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Организованы и реализованы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практико-ориентированные ДПП ПК учителей по вопросам формирования и оценки функциональной грамотности обучающихся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2.1.4.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28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Сопровождение участия педагогов в мероприятиях по организации и проведению в Республике Крым адресного (персонифицированного) повышения квалификации учителей по вопросам формирования и оценки функциональной грамотности обучающихся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false"/>
              </w:rPr>
              <w:t>В течение 202</w:t>
            </w:r>
            <w:r>
              <w:rPr>
                <w:rStyle w:val="Bodytext2"/>
                <w:rFonts w:eastAsia="Microsoft Sans Serif"/>
                <w:b w:val="false"/>
              </w:rPr>
              <w:t>3</w:t>
            </w:r>
            <w:r>
              <w:rPr>
                <w:rStyle w:val="Bodytext2"/>
                <w:rFonts w:eastAsia="Microsoft Sans Serif"/>
                <w:b w:val="false"/>
              </w:rPr>
              <w:t>/202</w:t>
            </w:r>
            <w:r>
              <w:rPr>
                <w:rStyle w:val="Bodytext2"/>
                <w:rFonts w:eastAsia="Microsoft Sans Serif"/>
                <w:b w:val="false"/>
              </w:rPr>
              <w:t>4</w:t>
            </w:r>
            <w:r>
              <w:rPr>
                <w:rStyle w:val="Bodytext2"/>
                <w:rFonts w:eastAsia="Microsoft Sans Serif"/>
                <w:b w:val="false"/>
              </w:rPr>
              <w:t xml:space="preserve"> учебного года, по отдельному плану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Microsoft Sans Serif" w:cs="Times New Roman"/>
                <w:b w:val="false"/>
                <w:b w:val="false"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10"/>
                <w:w w:val="100"/>
                <w:kern w:val="0"/>
                <w:sz w:val="24"/>
                <w:szCs w:val="24"/>
                <w:u w:val="none"/>
                <w:lang w:val="ru-RU" w:eastAsia="ru-RU" w:bidi="ru-RU"/>
              </w:rPr>
            </w:pPr>
            <w:r>
              <w:rPr>
                <w:rStyle w:val="Bodytext2"/>
                <w:rFonts w:ascii="Times New Roman" w:hAnsi="Times New Roman"/>
                <w:kern w:val="0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Проведены мероприятия по участию в адресных (персонифицированных) курсах повышения квалификации учителей по вопросам формирования и оценки функциональной грамотности обучающихся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2.1.5.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28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Сопровождение участия педагогов в мероприятиях по внедрению в системе повышения квалификации учителей индивидуальных планов профессионального развития педагогов, с учетом результатов исследований готовности педагогов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false"/>
              </w:rPr>
              <w:t>В течение 202</w:t>
            </w:r>
            <w:r>
              <w:rPr>
                <w:rStyle w:val="Bodytext2"/>
                <w:rFonts w:eastAsia="Microsoft Sans Serif"/>
                <w:b w:val="false"/>
              </w:rPr>
              <w:t>3</w:t>
            </w:r>
            <w:r>
              <w:rPr>
                <w:rStyle w:val="Bodytext2"/>
                <w:rFonts w:eastAsia="Microsoft Sans Serif"/>
                <w:b w:val="false"/>
              </w:rPr>
              <w:t>/202</w:t>
            </w:r>
            <w:r>
              <w:rPr>
                <w:rStyle w:val="Bodytext2"/>
                <w:rFonts w:eastAsia="Microsoft Sans Serif"/>
                <w:b w:val="false"/>
              </w:rPr>
              <w:t>4</w:t>
            </w:r>
            <w:r>
              <w:rPr>
                <w:rStyle w:val="Bodytext2"/>
                <w:rFonts w:eastAsia="Microsoft Sans Serif"/>
                <w:b w:val="false"/>
              </w:rPr>
              <w:t xml:space="preserve"> учебного года, по отдельному плану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Microsoft Sans Serif" w:cs="Times New Roman"/>
                <w:b w:val="false"/>
                <w:b w:val="false"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10"/>
                <w:w w:val="100"/>
                <w:kern w:val="0"/>
                <w:sz w:val="24"/>
                <w:szCs w:val="24"/>
                <w:u w:val="none"/>
                <w:lang w:val="ru-RU" w:eastAsia="ru-RU" w:bidi="ru-RU"/>
              </w:rPr>
            </w:pPr>
            <w:r>
              <w:rPr>
                <w:rStyle w:val="Bodytext2"/>
                <w:rFonts w:ascii="Times New Roman" w:hAnsi="Times New Roman"/>
                <w:kern w:val="0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Проведены мероприятия по внедрению в системе повышения квалификации учителей индивидуальных планов профессионального развития педагогов, с учетом результатов исследований готовности педагогов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2.1.6.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160"/>
              <w:jc w:val="center"/>
              <w:rPr>
                <w:rFonts w:ascii="Times New Roman" w:hAnsi="Times New Roman" w:eastAsia="Calibri" w:cs="Times New Roman"/>
                <w:spacing w:val="-10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Формирование и реализация индивидуальных маршрутов непрерывного совершенствования профессиональных компетенций и повышения уровня владения предметными областями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160"/>
              <w:jc w:val="center"/>
              <w:rPr>
                <w:rFonts w:ascii="Times New Roman" w:hAnsi="Times New Roman" w:eastAsia="Calibri" w:cs="Times New Roman"/>
                <w:spacing w:val="-10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3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/202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4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200"/>
              <w:jc w:val="center"/>
              <w:rPr>
                <w:rFonts w:ascii="Times New Roman" w:hAnsi="Times New Roman" w:eastAsia="Calibri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ascii="Times New Roman" w:hAnsi="Times New Roman"/>
                <w:kern w:val="0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Сформированы и реализованы индивидуальные маршруты непрерывного совершенствования профессиональных компетенций и повышения уровня владения предметными областями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2.1.7.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8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Участие в мероприятиях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3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/202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4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года,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Учителя-предметники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Приняли участие в 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2.1.8.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8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Мероприятия по организации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3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/202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4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Проведены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мероприятия по организации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2.1.9.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8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Участие в мероприятия по организации и проведению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3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/202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4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Приняли участие в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мероприятиях по организации и проведению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2.1.10.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8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Участие в мероприятия по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формированию обучению команд по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вопросам формирования и оценки функциональной грамотности обучающихся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3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/202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4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Приняли участие в мероприятиях по формированию и обучению команд по вопросам формирования и оценки функциональной грамотности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2.1.11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8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3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/202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4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года,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Проведены 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2.1.12.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8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3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/202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4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Проведены 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</w:tr>
      <w:tr>
        <w:trPr/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2.2. Совершенствование и организация методической поддержки педагогов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и образовательных организаций по вопросам формирования и оценки функциональной грамотности обучающихся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8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3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/202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4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Проведены 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2.2.2.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160"/>
              <w:jc w:val="center"/>
              <w:rPr>
                <w:rFonts w:ascii="Times New Roman" w:hAnsi="Times New Roman" w:eastAsia="Calibri" w:cs="Times New Roman"/>
                <w:spacing w:val="-10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160"/>
              <w:jc w:val="center"/>
              <w:rPr>
                <w:rFonts w:ascii="Times New Roman" w:hAnsi="Times New Roman" w:eastAsia="Calibri" w:cs="Times New Roman"/>
                <w:spacing w:val="-10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3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-202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4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160"/>
              <w:jc w:val="center"/>
              <w:rPr>
                <w:rFonts w:ascii="Times New Roman" w:hAnsi="Times New Roman" w:eastAsia="Calibri" w:cs="Times New Roman"/>
                <w:spacing w:val="-10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Проведены мероприятия по выявлению лучших педагогических практик преподавания цикла математических, естественных и гуманитарных наук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2.2.3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Участие в заседаниях Ассамблеи учителей общеобразовательных учреждений Республики Крым: - рассмотрение вопросов формирования и оценки функциональной грамотности учителей и обучающихся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компетенции, креативное мышление)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3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/202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4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года, по отдельному плану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16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ru-RU" w:bidi="ar-SA"/>
              </w:rPr>
              <w:t>учителя-предметники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Приняли участие в заседаниях Ассамблеи учителей общеобразовательных учреждений Республики Крым: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- рассмотрение вопросов формирования и оценки функциональной грамотности учителей и обучающихся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компетенции, креативное мышление)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2.2.4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160"/>
              <w:jc w:val="center"/>
              <w:rPr>
                <w:rFonts w:ascii="Times New Roman" w:hAnsi="Times New Roman" w:eastAsia="Calibri" w:cs="Times New Roman"/>
                <w:spacing w:val="-10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Методические семинары учителей по шести направлениям: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160"/>
              <w:jc w:val="center"/>
              <w:rPr>
                <w:rFonts w:ascii="Times New Roman" w:hAnsi="Times New Roman" w:eastAsia="Calibri" w:cs="Times New Roman"/>
                <w:spacing w:val="-10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3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/202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4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года, по отдельному плану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16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Учителя -предметники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Приняли участие в 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методических семинаров для учителей по шести направлениям: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2.2.5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8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Мероприятия по созданию и сопровождению информационно-методических порталов по формированию и оценке функциональной грамотности обучающихся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3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/202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4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года,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Проведены мероприятия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 созданию и сопровождению информационно-методических порталов по формированию и оценке функциональной грамотности обучающихся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2.2.6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160"/>
              <w:jc w:val="center"/>
              <w:rPr>
                <w:rFonts w:ascii="Times New Roman" w:hAnsi="Times New Roman" w:eastAsia="Calibri" w:cs="Times New Roman"/>
                <w:spacing w:val="-10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Мероприятия 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160"/>
              <w:jc w:val="center"/>
              <w:rPr>
                <w:rFonts w:ascii="Times New Roman" w:hAnsi="Times New Roman" w:eastAsia="Calibri" w:cs="Times New Roman"/>
                <w:spacing w:val="-1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Октябрь 202</w:t>
            </w:r>
            <w:r>
              <w:rPr>
                <w:rFonts w:eastAsia="Calibri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3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Проведение мероприятий 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обучающихся.</w:t>
            </w:r>
          </w:p>
        </w:tc>
      </w:tr>
      <w:tr>
        <w:trPr/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2.3. Мероприятия по обсуждению и распространению эффективных практик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по формированию и оценке функциональной грамотности обучающихся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2.3.1.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8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Мероприятия по организации и проведению конференций, семинаров, вебинаров, методических дней по вопросам формирования и оценки функциональной грамотности обучающихся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3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/202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4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года, по отдельному плану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Проведены мероприятия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 организации и проведению конференций, семинаров, вебинаров, методических дней по вопросам формирования и оценки функциональной грамотности обучающихся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2.3.2.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8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Участие в мероприятия 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3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/202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4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Приняли участие в  мероприятия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2.3.3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160"/>
              <w:jc w:val="center"/>
              <w:rPr>
                <w:rFonts w:ascii="Times New Roman" w:hAnsi="Times New Roman" w:eastAsia="Microsoft Sans Serif" w:cs="Times New Roman"/>
                <w:color w:val="000000"/>
                <w:spacing w:val="-10"/>
                <w:sz w:val="24"/>
                <w:szCs w:val="24"/>
                <w:lang w:bidi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Участие в научно-методической конференции «Финансовая грамотность в системе образования Республики Крым»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160"/>
              <w:jc w:val="center"/>
              <w:rPr>
                <w:rFonts w:ascii="Times New Roman" w:hAnsi="Times New Roman" w:eastAsia="Microsoft Sans Serif" w:cs="Times New Roman"/>
                <w:color w:val="000000"/>
                <w:spacing w:val="-10"/>
                <w:sz w:val="24"/>
                <w:szCs w:val="24"/>
                <w:lang w:bidi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октябр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ь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16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учителя-предметники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Приняли участие в</w:t>
            </w:r>
            <w:r>
              <w:rPr>
                <w:rFonts w:eastAsia="Microsoft Sans Serif" w:cs="Times New Roman" w:ascii="Times New Roman" w:hAnsi="Times New Roman"/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научно-методической конференции «Финансовая грамотность в системе образования Республики Крым»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2.3.4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Участие в Республиканском фестивале педагогических инициатив</w:t>
            </w:r>
          </w:p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160"/>
              <w:jc w:val="center"/>
              <w:rPr>
                <w:rFonts w:ascii="Times New Roman" w:hAnsi="Times New Roman" w:eastAsia="Microsoft Sans Serif" w:cs="Times New Roman"/>
                <w:color w:val="000000"/>
                <w:spacing w:val="-10"/>
                <w:sz w:val="24"/>
                <w:szCs w:val="24"/>
                <w:lang w:bidi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Ноябрь 202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16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Приняли участие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Республиканском фестивале педагогических инициатив</w:t>
            </w:r>
          </w:p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</w:r>
          </w:p>
        </w:tc>
      </w:tr>
      <w:tr>
        <w:trPr/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2.4. Мероприятия по разработке научно-методического обеспечения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по формированию и оценке функциональной грамотности обучающихся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2.4.1.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8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Мероприятия по подготовке практикумов  по разбору заданий для оценки функциональной грамотности обучающихся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3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/202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4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Учителя предметники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Проведены мероприятия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 подготовке практикумов по разбору заданий для оценки функциональной грамотности обучающихся</w:t>
            </w:r>
          </w:p>
        </w:tc>
      </w:tr>
      <w:tr>
        <w:trPr/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59" w:before="200" w:after="200"/>
              <w:ind w:left="714" w:hanging="357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Работа с обучающимися</w:t>
            </w:r>
          </w:p>
        </w:tc>
      </w:tr>
      <w:tr>
        <w:trPr/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3.1.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Работа с обучающимися в урочной деятельности</w:t>
            </w:r>
          </w:p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по формированию функциональной грамотности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3.1.1.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Мероприятия по внедрению в учебный процесс банка заданий по оценке функциональной грамотности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  <w:t>В т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ечение 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3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/202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4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Администрация-школы, учителя-предметники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Проведены мероприятия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 внедрению в учебный процесс банка заданий по оценке функциональной грамотности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3.1.2.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Мероприятия по проведению региональных мониторинговых исследований по оценке функциональной грамотности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Март 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3 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Администрация-школы, учителя-предметники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Проведены мероприятия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 проведению региональных мониторинговых исследований по оценке функциональной грамотности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3.1.3.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Мероприятия по развитию оценочной самостоятельности обучающихся, рефлексии, мотивации на познавательную деятельность, на поиск решения проблем, на проведение исследований, участия в проектной деятельности и др.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3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/202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4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Администрация-школы, учителя-предметники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Проведены мероприятия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 развитию оценочной самостоятельности обучающихся, рефлексии, мотивации на познавательную деятельность, на поиск решения проблем, на проведение исследований, участия в проектной деятельности и др.</w:t>
            </w:r>
          </w:p>
        </w:tc>
      </w:tr>
      <w:tr>
        <w:trPr/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3.2. Работа с обучающимися во внеурочной деятельности по формированию функциональной грамотности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Мероприятия по внедрению банка заданий по оценке функциональной грамотности обучающихся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3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/202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4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Администрация-школы, учителя-предметники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Проведены мероприятия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 внедрению банка заданий по оценке функциональной грамотности обучающихся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Мероприятия по организации практикумов и других форм работы с обучающимися по решению контекстных задач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3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/202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4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года, по отдельному плану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Администрация-школы, учителя-предметники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Проведены мероприятия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 организации практикумов и других форм работы с обучающимися по решению контекстных задач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3.2.3.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Проведение массовых мероприятий по формированию функциональной грамотности (олимпиады, конкурсы, развивающие беседы, лекции, межпредметные и метапредметные проекты)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3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/202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4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Администрация-школы, учителя-предметники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общеобразовательные организации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Проведены мероприятия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 формированию функциональной грамотности (олимпиады, конкурсы, развивающие беседы, лекции, межпредметные и метапредметные проекты, марафоны, конференции, квесты, триатлоны и др.)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Мониторинг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3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/202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4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Администрация-школы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Проведение мониторинга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3.2.5.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Организация мероприятий с обучающимися по проверке уровня функциональной грамотности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Ноябрь 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3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Администрация-школы, учителя-предметники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Проведены мероприятия с обучающимися по проверке уровня функциональной грамотности</w:t>
            </w:r>
          </w:p>
        </w:tc>
      </w:tr>
      <w:tr>
        <w:trPr/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3.3. Работа с обучающимися в системе дополнительного образования по формированию функциональной грамотности</w:t>
            </w:r>
          </w:p>
        </w:tc>
      </w:tr>
      <w:tr>
        <w:trPr>
          <w:trHeight w:val="277" w:hRule="atLeast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3.3.1.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Формирование функциональной грамотности в работе центров «Успех каждого ребенка»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>
              <w:rPr>
                <w:rFonts w:eastAsia="Microsoft Sans Serif" w:cs="Times New Roman" w:ascii="Times New Roman" w:hAnsi="Times New Roman"/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  <w:t>В т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ечение 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3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/202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учебного года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Педагоги дополнительного образования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Проведены мероприятия по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формированию функциональной грамотности в работе центров «Успех каждого ребёнка»</w:t>
            </w:r>
          </w:p>
        </w:tc>
      </w:tr>
    </w:tbl>
    <w:p>
      <w:pPr>
        <w:sectPr>
          <w:type w:val="nextPage"/>
          <w:pgSz w:orient="landscape" w:w="16838" w:h="11906"/>
          <w:pgMar w:left="1134" w:right="567" w:header="0" w:top="1134" w:footer="0" w:bottom="709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Приложение 2</w:t>
      </w:r>
    </w:p>
    <w:p>
      <w:pPr>
        <w:pStyle w:val="Normal"/>
        <w:spacing w:lineRule="auto" w:line="240" w:before="0" w:after="0"/>
        <w:ind w:left="5387" w:hanging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к приказу МБОУ «Зуйская СШ №1 им.          А.А. Вильямсона»</w:t>
      </w:r>
    </w:p>
    <w:p>
      <w:pPr>
        <w:pStyle w:val="Normal"/>
        <w:spacing w:lineRule="auto" w:line="240" w:before="0" w:after="0"/>
        <w:ind w:left="3969" w:hanging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</w:t>
      </w:r>
    </w:p>
    <w:p>
      <w:pPr>
        <w:pStyle w:val="Normal"/>
        <w:spacing w:lineRule="auto" w:line="240" w:before="0" w:after="0"/>
        <w:ind w:left="3969" w:hanging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bookmarkStart w:id="1" w:name="_GoBack"/>
      <w:bookmarkEnd w:id="1"/>
      <w:r>
        <w:rPr>
          <w:rFonts w:cs="Times New Roman" w:ascii="Times New Roman" w:hAnsi="Times New Roman"/>
          <w:sz w:val="24"/>
          <w:szCs w:val="24"/>
        </w:rPr>
        <w:t xml:space="preserve">от </w:t>
      </w:r>
      <w:r>
        <w:rPr>
          <w:rFonts w:cs="Times New Roman" w:ascii="Times New Roman" w:hAnsi="Times New Roman"/>
          <w:sz w:val="24"/>
          <w:szCs w:val="24"/>
        </w:rPr>
        <w:t>04</w:t>
      </w:r>
      <w:r>
        <w:rPr>
          <w:rFonts w:cs="Times New Roman" w:ascii="Times New Roman" w:hAnsi="Times New Roman"/>
          <w:sz w:val="24"/>
          <w:szCs w:val="24"/>
        </w:rPr>
        <w:t>.10.202</w:t>
      </w:r>
      <w:r>
        <w:rPr>
          <w:rFonts w:cs="Times New Roman" w:ascii="Times New Roman" w:hAnsi="Times New Roman"/>
          <w:sz w:val="24"/>
          <w:szCs w:val="24"/>
        </w:rPr>
        <w:t>3</w:t>
      </w:r>
      <w:r>
        <w:rPr>
          <w:rFonts w:cs="Times New Roman" w:ascii="Times New Roman" w:hAnsi="Times New Roman"/>
          <w:sz w:val="24"/>
          <w:szCs w:val="24"/>
        </w:rPr>
        <w:t xml:space="preserve"> № 52</w:t>
      </w:r>
      <w:r>
        <w:rPr>
          <w:rFonts w:cs="Times New Roman" w:ascii="Times New Roman" w:hAnsi="Times New Roman"/>
          <w:sz w:val="24"/>
          <w:szCs w:val="24"/>
        </w:rPr>
        <w:t>9</w:t>
      </w:r>
    </w:p>
    <w:p>
      <w:pPr>
        <w:pStyle w:val="Normal"/>
        <w:spacing w:lineRule="auto" w:line="240" w:before="0" w:after="0"/>
        <w:ind w:firstLine="284"/>
        <w:jc w:val="center"/>
        <w:rPr>
          <w:b/>
          <w:b/>
        </w:rPr>
      </w:pPr>
      <w:r>
        <w:rPr>
          <w:rFonts w:cs="Times New Roman" w:ascii="Times New Roman" w:hAnsi="Times New Roman"/>
          <w:b/>
          <w:sz w:val="24"/>
          <w:szCs w:val="24"/>
        </w:rPr>
        <w:t>Рабочая группа</w:t>
      </w:r>
      <w:r>
        <w:rPr>
          <w:b/>
        </w:rPr>
        <w:t xml:space="preserve">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 координации, формированию и оценке функциональной грамотности обучающихся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6"/>
        <w:tblW w:w="14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01"/>
        <w:gridCol w:w="3969"/>
        <w:gridCol w:w="6019"/>
        <w:gridCol w:w="3696"/>
      </w:tblGrid>
      <w:tr>
        <w:trPr/>
        <w:tc>
          <w:tcPr>
            <w:tcW w:w="11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ФИО</w:t>
            </w:r>
          </w:p>
        </w:tc>
        <w:tc>
          <w:tcPr>
            <w:tcW w:w="6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должность</w:t>
            </w:r>
          </w:p>
        </w:tc>
        <w:tc>
          <w:tcPr>
            <w:tcW w:w="36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Направление</w:t>
            </w:r>
          </w:p>
        </w:tc>
      </w:tr>
      <w:tr>
        <w:trPr/>
        <w:tc>
          <w:tcPr>
            <w:tcW w:w="11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ротченко Анна Игоревна</w:t>
            </w:r>
          </w:p>
        </w:tc>
        <w:tc>
          <w:tcPr>
            <w:tcW w:w="6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6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Председатель рабочей группы</w:t>
            </w:r>
          </w:p>
        </w:tc>
      </w:tr>
      <w:tr>
        <w:trPr/>
        <w:tc>
          <w:tcPr>
            <w:tcW w:w="11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Григорян Женя Давидовна</w:t>
            </w:r>
          </w:p>
        </w:tc>
        <w:tc>
          <w:tcPr>
            <w:tcW w:w="6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Советник  директора</w:t>
            </w:r>
          </w:p>
        </w:tc>
        <w:tc>
          <w:tcPr>
            <w:tcW w:w="36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ответственный за вопросы  формирования функциональной грамотности обучающихся</w:t>
            </w:r>
          </w:p>
        </w:tc>
      </w:tr>
      <w:tr>
        <w:trPr/>
        <w:tc>
          <w:tcPr>
            <w:tcW w:w="11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усейнова Руслана Низамиевна</w:t>
            </w:r>
          </w:p>
        </w:tc>
        <w:tc>
          <w:tcPr>
            <w:tcW w:w="6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Учитель русского языка и литературы</w:t>
            </w:r>
          </w:p>
        </w:tc>
        <w:tc>
          <w:tcPr>
            <w:tcW w:w="36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читательская грамотность</w:t>
            </w:r>
          </w:p>
        </w:tc>
      </w:tr>
      <w:tr>
        <w:trPr/>
        <w:tc>
          <w:tcPr>
            <w:tcW w:w="11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Туманова Ирина Николаевна</w:t>
            </w:r>
          </w:p>
        </w:tc>
        <w:tc>
          <w:tcPr>
            <w:tcW w:w="6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Учитель математики</w:t>
            </w:r>
          </w:p>
        </w:tc>
        <w:tc>
          <w:tcPr>
            <w:tcW w:w="36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математическая грамотность</w:t>
            </w:r>
          </w:p>
        </w:tc>
      </w:tr>
      <w:tr>
        <w:trPr/>
        <w:tc>
          <w:tcPr>
            <w:tcW w:w="11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уржко Марина Николаевна</w:t>
            </w:r>
          </w:p>
        </w:tc>
        <w:tc>
          <w:tcPr>
            <w:tcW w:w="6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читель биологии</w:t>
            </w:r>
          </w:p>
        </w:tc>
        <w:tc>
          <w:tcPr>
            <w:tcW w:w="36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естественно-научная грамотность</w:t>
            </w:r>
          </w:p>
        </w:tc>
      </w:tr>
      <w:tr>
        <w:trPr/>
        <w:tc>
          <w:tcPr>
            <w:tcW w:w="11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осенков Александр Алексанлрович</w:t>
            </w:r>
          </w:p>
        </w:tc>
        <w:tc>
          <w:tcPr>
            <w:tcW w:w="6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Учитель английского языка</w:t>
            </w:r>
          </w:p>
        </w:tc>
        <w:tc>
          <w:tcPr>
            <w:tcW w:w="36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финансовая грамотность</w:t>
            </w:r>
          </w:p>
        </w:tc>
      </w:tr>
      <w:tr>
        <w:trPr/>
        <w:tc>
          <w:tcPr>
            <w:tcW w:w="11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Дервиш Ление Айдеровна</w:t>
            </w:r>
          </w:p>
        </w:tc>
        <w:tc>
          <w:tcPr>
            <w:tcW w:w="6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читель химии</w:t>
            </w:r>
          </w:p>
        </w:tc>
        <w:tc>
          <w:tcPr>
            <w:tcW w:w="36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глобальные компетенции</w:t>
            </w:r>
          </w:p>
        </w:tc>
      </w:tr>
      <w:tr>
        <w:trPr/>
        <w:tc>
          <w:tcPr>
            <w:tcW w:w="11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  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Шабрат Татьяна  Алексеевна</w:t>
            </w:r>
          </w:p>
        </w:tc>
        <w:tc>
          <w:tcPr>
            <w:tcW w:w="6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6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креативное мышление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/>
      </w:r>
    </w:p>
    <w:sectPr>
      <w:type w:val="nextPage"/>
      <w:pgSz w:orient="landscape" w:w="16838" w:h="11906"/>
      <w:pgMar w:left="1134" w:right="1134" w:header="0" w:top="85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2f67e2"/>
    <w:rPr>
      <w:rFonts w:ascii="Tahoma" w:hAnsi="Tahoma" w:cs="Tahoma"/>
      <w:sz w:val="16"/>
      <w:szCs w:val="16"/>
    </w:rPr>
  </w:style>
  <w:style w:type="character" w:styleId="Style15" w:customStyle="1">
    <w:name w:val="Основной текст Знак"/>
    <w:basedOn w:val="DefaultParagraphFont"/>
    <w:link w:val="a7"/>
    <w:uiPriority w:val="99"/>
    <w:semiHidden/>
    <w:qFormat/>
    <w:rsid w:val="00753ce1"/>
    <w:rPr/>
  </w:style>
  <w:style w:type="character" w:styleId="Bodytext2" w:customStyle="1">
    <w:name w:val="Body text (2)"/>
    <w:basedOn w:val="DefaultParagraphFont"/>
    <w:qFormat/>
    <w:rsid w:val="00cd781e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24"/>
      <w:szCs w:val="24"/>
      <w:u w:val="none"/>
      <w:lang w:val="ru-RU" w:eastAsia="ru-RU" w:bidi="ru-RU"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link w:val="a8"/>
    <w:uiPriority w:val="99"/>
    <w:semiHidden/>
    <w:unhideWhenUsed/>
    <w:rsid w:val="00753ce1"/>
    <w:pPr>
      <w:spacing w:before="0" w:after="12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1a5ce7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2f67e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860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Application>LibreOffice/7.0.4.2$Windows_X86_64 LibreOffice_project/dcf040e67528d9187c66b2379df5ea4407429775</Application>
  <AppVersion>15.0000</AppVersion>
  <Pages>10</Pages>
  <Words>1857</Words>
  <Characters>14767</Characters>
  <CharactersWithSpaces>17164</CharactersWithSpaces>
  <Paragraphs>279</Paragraphs>
  <Company>Управление образования г.Красноперекопск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2021-09-01T09:47:00Z</dcterms:created>
  <dc:creator>Пользователь</dc:creator>
  <dc:description/>
  <dc:language>ru-RU</dc:language>
  <cp:lastModifiedBy/>
  <cp:lastPrinted>2021-09-01T08:58:00Z</cp:lastPrinted>
  <dcterms:modified xsi:type="dcterms:W3CDTF">2023-10-10T23:08:07Z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