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39" w:rsidRPr="00D77811" w:rsidRDefault="0095196E" w:rsidP="007409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96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40939"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40939" w:rsidRPr="00D77811" w:rsidRDefault="00740939" w:rsidP="007409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Зуйская</w:t>
      </w:r>
      <w:proofErr w:type="spellEnd"/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№1 им. А. А. </w:t>
      </w:r>
      <w:proofErr w:type="spellStart"/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Вильямсона</w:t>
      </w:r>
      <w:proofErr w:type="spellEnd"/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40939" w:rsidRPr="00D77811" w:rsidRDefault="00740939" w:rsidP="007409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7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</w:p>
    <w:p w:rsidR="00740939" w:rsidRPr="00D77811" w:rsidRDefault="00740939" w:rsidP="007409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40939" w:rsidRDefault="00740939" w:rsidP="007409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740939">
        <w:rPr>
          <w:color w:val="000000"/>
          <w:sz w:val="44"/>
          <w:szCs w:val="44"/>
        </w:rPr>
        <w:t>Психолого-педагогическое сопровождение одарённых детей</w:t>
      </w:r>
      <w:r w:rsidR="000E7340">
        <w:rPr>
          <w:color w:val="000000"/>
          <w:sz w:val="44"/>
          <w:szCs w:val="44"/>
        </w:rPr>
        <w:t xml:space="preserve"> в</w:t>
      </w:r>
      <w:r w:rsidRPr="00740939">
        <w:rPr>
          <w:color w:val="000000"/>
          <w:sz w:val="44"/>
          <w:szCs w:val="44"/>
        </w:rPr>
        <w:t xml:space="preserve"> школе.</w:t>
      </w: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3F815095" wp14:editId="1AE3957F">
            <wp:extent cx="5940425" cy="3998068"/>
            <wp:effectExtent l="0" t="0" r="3175" b="2540"/>
            <wp:docPr id="2" name="Рисунок 2" descr="https://sun6-23.userapi.com/s/v1/ig2/guQ6OnnhuOLnUtquITrPG9Rpkbfuzg5gAOTbQNMxGBA0yTB9PBDg5_dBAZvXk7elvQQmrC5Uj-TAb_3o7hvoyAlU.jpg?size=791x791&amp;quality=96&amp;crop=86,31,791,791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6-23.userapi.com/s/v1/ig2/guQ6OnnhuOLnUtquITrPG9Rpkbfuzg5gAOTbQNMxGBA0yTB9PBDg5_dBAZvXk7elvQQmrC5Uj-TAb_3o7hvoyAlU.jpg?size=791x791&amp;quality=96&amp;crop=86,31,791,791&amp;ava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5" cy="399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4"/>
          <w:szCs w:val="44"/>
        </w:rPr>
      </w:pP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                                        </w:t>
      </w: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44"/>
          <w:szCs w:val="44"/>
        </w:rPr>
        <w:t xml:space="preserve">                                                                   </w:t>
      </w:r>
      <w:r w:rsidRPr="000E7340">
        <w:rPr>
          <w:color w:val="000000"/>
        </w:rPr>
        <w:t>Педагог-психолог</w:t>
      </w: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7340" w:rsidRDefault="000E7340" w:rsidP="000E73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7340" w:rsidRPr="009846D6" w:rsidRDefault="000E7340" w:rsidP="009846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9846D6">
        <w:rPr>
          <w:color w:val="000000"/>
        </w:rPr>
        <w:t xml:space="preserve">                          202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lastRenderedPageBreak/>
        <w:t xml:space="preserve">  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свободный, более интеллектуальный и креативный образ мышления – будет являться залогом социального успеха каждого, а значит, залогом процветания нации.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При разработке программы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сопровождения </w:t>
      </w:r>
      <w:r w:rsidRPr="0095196E">
        <w:rPr>
          <w:color w:val="000000"/>
        </w:rPr>
        <w:t xml:space="preserve"> в</w:t>
      </w:r>
      <w:proofErr w:type="gramEnd"/>
      <w:r w:rsidRPr="0095196E">
        <w:rPr>
          <w:color w:val="000000"/>
        </w:rPr>
        <w:t xml:space="preserve"> качестве исходных данных были использованы следующие концептуальные понятия.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b/>
          <w:bCs/>
          <w:i/>
          <w:iCs/>
          <w:color w:val="000000"/>
        </w:rPr>
        <w:t>Одаренная личность</w:t>
      </w:r>
      <w:r w:rsidRPr="0095196E">
        <w:rPr>
          <w:color w:val="000000"/>
        </w:rPr>
        <w:t> – личность, отличающаяся от среднего уровня своими 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Одаренность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Ведущим компонентом одаренности является мотивация.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b/>
          <w:bCs/>
          <w:i/>
          <w:iCs/>
          <w:color w:val="000000"/>
        </w:rPr>
        <w:t>Познавательная способность</w:t>
      </w:r>
      <w:r w:rsidRPr="0095196E">
        <w:rPr>
          <w:color w:val="000000"/>
        </w:rPr>
        <w:t> занимает в структуре одаренной личности доминирующее положение и отличается большой силой, устойчивостью и действенностью.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Отличие личностей просто с высоким уровнем способностей от одаренных, состоит именно в различии уровня, силы и доминирования мотивации. Именно благодаря более высокому уровню мотивации одаренная личность добивается более значительных результатов, чем другая, имеющая порой более высокий уровень способностей.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b/>
          <w:bCs/>
          <w:i/>
          <w:iCs/>
          <w:color w:val="000000"/>
        </w:rPr>
        <w:t>Одаренность может проявляться: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как одаренность скрытая (потенциальная, непроявленная), т.е. одаренность, которая по каким-то причинам не проявила себя в учебной или иной деятельности данного ребенка, но существует как потенциальная перспектива развития его способностей. Детей со скрытой одаренностью примерно 20-25% от общего числа учащихся.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5196E">
        <w:rPr>
          <w:b/>
          <w:color w:val="000000"/>
        </w:rPr>
        <w:t xml:space="preserve">                            Задачи сопровождения одарённых детей: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обеспечение условий всестороннего развития личности одаренного ребенка на основе его интересов через творческую созидательную деятельность, создание благоприятной социокультурной среды, культурно-информационного пространства, организацию индивидуальной деятельности с одаренными детьми в базовых группах, предоставление возможности для продуктивной самореализации одаренных детей через интеллектуально-творческие мероприятия разного уровня;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адаптация одаренных детей к изменяющимся социально-экономическим условиям; воспитание уравновешенного интеллигентного представителя общества, который сможет реализовать свой потенциал исходя из своих интересов;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«конструирование мотивов», формирование устойчивой мотивации на учебную деятельность у большинства учащихся, стимулирование познавательного интереса;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разработка системы диагностики одаренных детей, обеспечение информационно-методического и программного сопровождения, кадровых условий для работы с одаренными детьми;</w:t>
      </w:r>
    </w:p>
    <w:p w:rsid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196E">
        <w:rPr>
          <w:color w:val="000000"/>
        </w:rPr>
        <w:t>- обеспечение нормативно-правовой базы, позволяющей осуществлять эффективную социально-педагогическую работу с одаренными детьми.</w:t>
      </w:r>
    </w:p>
    <w:p w:rsid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196E">
        <w:rPr>
          <w:color w:val="000000"/>
        </w:rPr>
        <w:lastRenderedPageBreak/>
        <w:t>В рамках сопровождения предусматривается реализация следующих направлений работы.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196E">
        <w:rPr>
          <w:color w:val="000000"/>
          <w:u w:val="single"/>
        </w:rPr>
        <w:t>Координационное направление: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ind w:left="1800" w:hanging="180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организация работы всего коллектива школы;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создание предметных базовых площадок;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интеграция в рамках данного направления деятельности начальной и средней школы, учреждений дополнительного образования;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обеспечение нормативно-правовой базы;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ресурсное обеспечение;</w:t>
      </w:r>
    </w:p>
    <w:p w:rsid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контроль и анализ деятельности.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196E">
        <w:rPr>
          <w:color w:val="000000"/>
          <w:u w:val="single"/>
        </w:rPr>
        <w:t>Диагностическое направление: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формирование банка методического обеспечения для выявления одаренности;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проведение специальных конкурсов, турниров и т.д. для выявления одаренных детей;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проведение диагностики одаренных детей;</w:t>
      </w: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 xml:space="preserve">диагностика условий обучения и развития одаренных детей (в </w:t>
      </w:r>
      <w:proofErr w:type="spellStart"/>
      <w:r w:rsidRPr="0095196E">
        <w:rPr>
          <w:color w:val="000000"/>
        </w:rPr>
        <w:t>т.ч</w:t>
      </w:r>
      <w:proofErr w:type="spellEnd"/>
      <w:r w:rsidRPr="0095196E">
        <w:rPr>
          <w:color w:val="000000"/>
        </w:rPr>
        <w:t>. кадровых);</w:t>
      </w:r>
    </w:p>
    <w:p w:rsid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5196E">
        <w:rPr>
          <w:color w:val="000000"/>
        </w:rPr>
        <w:t>создание банка данных «Одаренные дети школы».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46D6">
        <w:rPr>
          <w:b/>
          <w:bCs/>
          <w:color w:val="000000"/>
        </w:rPr>
        <w:t xml:space="preserve">                              </w:t>
      </w:r>
      <w:r w:rsidR="0095196E" w:rsidRPr="009846D6">
        <w:rPr>
          <w:b/>
          <w:bCs/>
          <w:color w:val="000000"/>
        </w:rPr>
        <w:t>Формы работы с одаренными детьми</w:t>
      </w:r>
    </w:p>
    <w:p w:rsidR="0095196E" w:rsidRPr="009846D6" w:rsidRDefault="009846D6" w:rsidP="007409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="00740939" w:rsidRPr="009846D6">
        <w:rPr>
          <w:color w:val="000000"/>
        </w:rPr>
        <w:t>-</w:t>
      </w:r>
      <w:r w:rsidR="0095196E" w:rsidRPr="009846D6">
        <w:rPr>
          <w:color w:val="000000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Участие в школьных и районных олимпиадах по предметам (математика, русский язык, окружающий мир, литературное чтение и др.);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Психологические консультации, тренинги, тестирование;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Конкурсы, интеллектуальные игры, фестивали, спортивные соревнования;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Посещение предметных и творческих кружков по способностям, а также спортивных секций по интересам;</w:t>
      </w:r>
    </w:p>
    <w:p w:rsidR="0095196E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 xml:space="preserve">Использование современных средств информации (Интернет, </w:t>
      </w:r>
      <w:proofErr w:type="spellStart"/>
      <w:r w:rsidR="0095196E" w:rsidRPr="009846D6">
        <w:rPr>
          <w:color w:val="000000"/>
        </w:rPr>
        <w:t>медиатека</w:t>
      </w:r>
      <w:proofErr w:type="spellEnd"/>
      <w:r w:rsidR="0095196E" w:rsidRPr="009846D6">
        <w:rPr>
          <w:color w:val="000000"/>
        </w:rPr>
        <w:t>, компьютерные игры по предметам, электронная энциклопедия);</w:t>
      </w:r>
    </w:p>
    <w:p w:rsidR="0095196E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846D6">
        <w:rPr>
          <w:color w:val="000000"/>
        </w:rPr>
        <w:t>-</w:t>
      </w:r>
      <w:r w:rsidR="0095196E" w:rsidRPr="009846D6">
        <w:rPr>
          <w:color w:val="000000"/>
        </w:rPr>
        <w:t>Создание детских портфолио.</w:t>
      </w:r>
    </w:p>
    <w:p w:rsidR="009846D6" w:rsidRPr="009846D6" w:rsidRDefault="009846D6" w:rsidP="009846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</w:t>
      </w:r>
      <w:r w:rsidRPr="009846D6">
        <w:rPr>
          <w:b/>
          <w:bCs/>
          <w:color w:val="000000"/>
        </w:rPr>
        <w:t>Портрет одаренного ребенка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Проявляет любопытство ко многим вещам, постоянно задает вопросы.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Предлагает много идей, решений задач, ответов на вопросы.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Свободно высказывает свое мнение, настойчиво, энергично отстаивает его.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Склонен к рискованным действиям.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Обладает богатой фантазией, воображением. Часто озабочен преобразованием, улучшением общества, предметов.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Обладает хорошо развитым чувством юмора, видит юмор в ситуациях, которые могут не казаться другим смешными.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Чувствителен к красоте, внимателен к эстетике вещей.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Не конфликтен, не приспособленец, не боится отличиться от других.</w:t>
      </w:r>
    </w:p>
    <w:p w:rsidR="009846D6" w:rsidRP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Конструктивно критичен, не принимает авторитарных указаний без критического изучения.</w:t>
      </w:r>
    </w:p>
    <w:p w:rsidR="009846D6" w:rsidRDefault="009846D6" w:rsidP="009846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846D6">
        <w:rPr>
          <w:color w:val="000000"/>
        </w:rPr>
        <w:t>Стремится к самовыражению, творческому использованию предметов.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       </w:t>
      </w:r>
      <w:r w:rsidRPr="009846D6">
        <w:rPr>
          <w:b/>
          <w:color w:val="000000"/>
        </w:rPr>
        <w:t>Пример занятий с одарёнными детьми.</w:t>
      </w:r>
    </w:p>
    <w:p w:rsidR="009846D6" w:rsidRDefault="009846D6" w:rsidP="009846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 w:right="360"/>
        <w:jc w:val="center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Занятие № 1. «Интересная </w:t>
      </w:r>
      <w:proofErr w:type="gram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психология»  для</w:t>
      </w:r>
      <w:proofErr w:type="gram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 подростков.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center"/>
        <w:textAlignment w:val="baseline"/>
        <w:rPr>
          <w:color w:val="000000"/>
        </w:rPr>
      </w:pPr>
      <w:r>
        <w:rPr>
          <w:rFonts w:ascii="Montserrat" w:hAnsi="Montserrat"/>
          <w:i/>
          <w:iCs/>
          <w:color w:val="000000"/>
          <w:bdr w:val="none" w:sz="0" w:space="0" w:color="auto" w:frame="1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 Развитие креативности и аналитико-синтетической функции мышления.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2.Стимулировать желание получения знаний в школе.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lastRenderedPageBreak/>
        <w:t>Материалы:</w:t>
      </w:r>
      <w:r>
        <w:rPr>
          <w:rFonts w:ascii="Montserrat" w:hAnsi="Montserrat"/>
          <w:b/>
          <w:bCs/>
          <w:color w:val="000000"/>
          <w:bdr w:val="none" w:sz="0" w:space="0" w:color="auto" w:frame="1"/>
        </w:rPr>
        <w:t>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плакат с правилами работы группы,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бейджики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листы бумаги, фломастеры.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center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Ход занятия.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1. Вступление.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2. Основная часть.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   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Сегодня  мы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проведем  игры  по развитию памяти, внимания, мышления.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Эти  процессы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 развиваются  в  процессе разных видов деятельности.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3.Упражнение «Незаконченные упражнения».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Ваше задание: дописать их, а потом определить какую подсказку они в себе несут.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Под лежачий камень вода… (вода не течет).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Не святые горшки …(обжигают).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Кто не знает – пусть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людей спросит).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Маленькая капля большой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камень точит).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Никогда не говори: «не умею», а всегда говори: …(«научусь»).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Тот не ошибается, кто не к чему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не притрагивается).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Не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спросивши  брода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…(не лезь в воду).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Одна голова хорошо, а … (один раз отрежь).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Семь раз отмерь … (один раз отрежь).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Лучше синица в руках,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 журавли  в небе).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Кто рано встает,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тому Бог дает).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Без муки нет … (науки).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4.Упражнение «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Клинопис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Инструкция: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Посмотрите на изображенные символы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  поймите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что они означают или  чем они есть на самом деле.    (ответ: это цифры от 1 до 7 в их зеркальном отражении).  Обсуждение: что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чувствует  человек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  когда  ранее неизвестное ему, становится известным и, даже, знакомым? Что переживаем мы, когда «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открыть  глаза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» на  что – то нам помогают окружающие? Кроме правильного, какие еще варианты решения были интересными?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5.Игры на сообразительность.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Ниже приведены задания и вопросы на сообразительность для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детей  6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-8 лет.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1.У троих братьев по две сестры. Сколько всего детей в семье? (Пятеро детей: три брата и две сестры).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2.Что тяжелее: 1 кг ваты или 1 кг железа? (Поровну).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3.Летела стая гусей. Один гусак впереди и два сзади. Один сзади и два впереди, один между двумя и три в ряд. Сколько гусей было? (Трое).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4.Четверо друзей поделили между собой поровну сем пакетов соков емкостью 1 л, 2л, 3л, 4л, 5л, 6л, 7л. Как они это сделали? (7л;6л,1л; 5л и 2л; 4л и 3л).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5.Было девять листов бумаги. Некоторые из них разрезали на три части. Всего пятнадцать листов. Сколько листов бумаги разрезали? (Три)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6.Тани 4 года, а Сереже – 6. Сколько лет было Сереже, когда Тани станет 6? (8 лет)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7.У животных две правые ноги и две левые ноги, две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ноги  справа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и две ноги слева. Сколько ног у животного? (Четыре)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8.Шесть картофелин сварили за 30 минут. За сколько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минут  сварилась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одна  картофелина? (за 30 минут).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9.Из-под ворот видно восемь кошачьих лап. Сколько кошек во дворе? (Две).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10.В трехэтажном доме жили трое собачат: белое, рыжее и черное. Собачата с первого со второго этажей не были черными. Белый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щенок  жил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не на первом этаже. Какой щенок живет на каком этаже?  (На первом – рыжее, на втором – белое, на третьем - черное).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11. Денис гостил в селе неделю и два дня. Сколько всего дней гостил Денис в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селе?(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9 дней)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12.Сколько чисел «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5»  в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ряду чисел  от 1 до 100? (20)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13.Двое девочек шли в кино, им встретилось еще пять девочек. Сколько всего девочек шло в кино? (Двое)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14.Швея имеет кусок материи на пальто длиной 16 метров, от которого отрезает каждый день по 2 метра. После скольких дней она отрежет последний кусок? (Через 7 дней)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15.У  Буратино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было пять целых яблок, шесть половинок и восемь четвертинок. Сколько всего яблок было у Буратино (Десять)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16.На руках десять пальцев. Сколько пальцев на десяти руках? (Пятьдесят)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17.Назови слово, которое составляется из трех складов, и указывает на 33 буквы. (Ал-фа-вит, аз-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-ка)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18.Угадай слова: элек3рик, ви3на, смор1а. (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электрик,  витрина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смородина).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19.В каком слове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слышится  сорок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гласных (Сорока).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20.Что находится в мыльном пузыре (воздух).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6.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Упражнение</w:t>
      </w: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 </w:t>
      </w: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«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Отгадай».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А) на ощупь предлагается школьникам с закрытыми глазами предметы и материалы, из каких сделаны эти предметы (исследованными предметами могут быть игрушки из резины, пластмассы, дерева и т.д.).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Б) Такое же задание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выполнить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не трогая предмета пальцами, используя только карандаш.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В) Определите в сантиметрах размер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предмета..</w:t>
      </w:r>
      <w:proofErr w:type="gramEnd"/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7. Упражнение «Нарисуй»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У каждого ученика – лист бумаги и карандаш. Учитель предлагает всем закрыть глаза и с закрытыми глазами нарисовать (в определенной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последовательности)  домик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 двумя окнами, дверью, забором и деревьями по обе стороны домика. «Нарисуй трубу, окно, слева двери, дерево с правого бока, крыша…»  По окончанию игры ученики открывают глаза и смотрят, что у них получилось.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8. Упражнение «Слалом»</w:t>
      </w:r>
      <w:r>
        <w:rPr>
          <w:rFonts w:ascii="Montserrat" w:hAnsi="Montserrat"/>
          <w:i/>
          <w:iCs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Игру проводят в просторном помещении. В определенном месте в конце комнаты строятся змейкой трое или четверо школьников, которые держаться за руки. У них закрыты глаза. Перед ними на расстоянии одного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метра  устанавливаются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кегли, или предметы, которые их заменяют. Школьники с закрытыми глазами должны пройти сквозь кегли змейкой, не сбивая их. Им помогает ученик,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который  стоит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напротив с открытыми глазами. Его помогают в командах: «Прямо», «Стоять», «Влево», «Вправо».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Занятие № 2. «Развитие креативности, фантазирования».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Цель: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 Используя критичность, усовершенствовать операции сравнения понятий по уровню отличия.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 Развивать наблюдательность.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Материалы: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бейджики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плакат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 правилам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работы группы, листы бумаги, фломастеры.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Ход занятия.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1. Вступление.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2. Основная часть.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 Изобразите пожалуйста, такое понятие, как «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зрение»  с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помощью правой руки, а действие «наблюдение» с помощью левой руки.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2.Объясните значение высказываний: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Лучше один раз увидеть, чем сто раз услышать.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Наблюдательность – путь к самосовершенствованию.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3.Напротив каждого слова напишите слово противоположного значения, антоним.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Грязный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Исчезновение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Чужой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Низ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Большой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Враг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Высокий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Красивый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Громкий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Подобный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Сухой –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3. Упражнения для развития мышления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« Поиск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предметов по заданным признакам».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  Необходимо назвать как можно больше предметов, которые имеют столько же признаков и в этом плане похожи на два-три предмета, которые предлагаются на иллюстрации. Побеждает тот, кто набрал больше ответов.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4.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Упражнение</w:t>
      </w: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  </w:t>
      </w: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«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Способы использования предмета».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  Предлагается хорошо известный всем предмет.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Необходимо  назвать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как можно больше разных способов его использования. Следует ввести запрет на использование неэтичных, варварских способов использования предмета. Побеждает тот, кто укажет наибольшее количество функций заданного предмета.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5. Упражнение «Числовые ряды».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Перед вами числовые ряды, в которых числа расположены в определенном порядке, то есть в определенном порядке, в определенной закономерности или по определенном правилу. Ваше задание, понять эту закономерность и на ее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основании  продолжить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числовой ряд  по двум числам.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2, 3, 4,5,6,7, …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6, 9, 12, 15, 18, 21, …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1, 2, 4, 8, 16, 32, …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6. Упражнение «Интересные задачки».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Если человек зарабатывает 30 гривен в неделю, а тратит 24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гривны 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то сколько ему необходимо времени, чтоб собрать 300 гривен?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Если тетрадь стоит 50 копеек, то сколько тетрадей можно купить за 5 гривен?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Сколько стоит 7 литров масла, если 100 грамм стоит 36 копеек?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Представим, что будильник показывает 6 часов, 22 минуты. Какое время будет показывать будильник, если минутная и часовая стрелки поменяются местами? (8 часов 8 минут, 2 часа 46 минут).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  Мать послала сына на речку и просила принести 7 л воды. Дала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  емкости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по 3 и 5 л. Как можно вымерить ровно 7 л, не пользуясь ничем, кроме 2 емкостей и не вымеряя на глаз. Начинать надо с объема 5 литров.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Есть две емкости 5 и 7 л. Необходимо отмерять 8 л. Начинать необходимо с 5 л емкости.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Отцу 32 года, одному из его сыновей 8 лет, а другому 6 лет. Через сколько лет возраст отца приравняется сумме годов обоих его сыновей?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Тройка коней за 1 час пробегает 15 км. Сколько км пробежит один конь?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Врач провел сутки в больнице на дежурстве. После того он решил отдохнуть и лег спать в 8 часов вечера. На следующий день он должен быть в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больнице в 11 часов утра. Поэтому он завел будильник на 10 часов. Сколько пройдет времени до звонка будильника?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 От мотка шпагата длиной 48 метров каждый день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отрезают  по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8 м. На какой день останется последний кусок шпагата?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В семье четверо детей: Сергей, Ирина, Иван, и Галина. Им по 5,7,9, 11 лет. Сколько лет каждому из них, если один из мальчиков ходит в детский сад, Ирина младше Сергея, а сумма годов девочек делится на 3?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 w:right="360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В школе обучается 400 учеников. Докажите,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хотя бы двое из детей родились в один день.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center"/>
        <w:textAlignment w:val="baseline"/>
        <w:rPr>
          <w:color w:val="000000"/>
        </w:rPr>
      </w:pP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Занятие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№ 3.  «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Эффективное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общение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Цель: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познакомить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учеников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с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навыками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еффективного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общения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формирование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культуры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речи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учащихся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Материал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бейджики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плакат с правила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работы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группы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плакат с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изображением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озера,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листы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бумаги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,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center"/>
        <w:textAlignment w:val="baseline"/>
        <w:rPr>
          <w:color w:val="000000"/>
        </w:rPr>
      </w:pP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Ход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занятия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1.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Принятие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правил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поведения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на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тренинге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1.Конфиденциальность.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Вне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группы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нельзя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обговаривать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то,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что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происходило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тренинге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2.Доброжелатьельное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отношение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друг к другу.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3.Искренность.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Каждый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говорит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про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свои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чувства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мысли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впечатления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которые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есть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самом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деле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4.Все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присутствующие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активно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работают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5.Критиковать не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человека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конкретный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поступок, но в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мягкой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доброжелательной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форме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критика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должна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сопровождаться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советом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6. Говорить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надо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коротко и конкретно,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придерживаться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регламента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2.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Ваши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ожидания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доске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видите плакат,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котором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изображено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большом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озеро, 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вокруг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деревья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. У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каждого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из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вас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есть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листок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бумаги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форме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лебедя.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Напишите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пожалуйста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свои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ожидания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от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тренинга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3. «Подарки».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  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Пусть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каждый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  по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очереди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сделает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подарок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соседу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слева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. Подарок не обходимо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сделать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молча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невербально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но так,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чтоб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ваш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сосед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понял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что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ему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дарите.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все не получили подарки, говорить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нельзя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Когда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круг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замкнется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–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обсуждается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поняли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ли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что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вам подарили.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lastRenderedPageBreak/>
        <w:t>4. «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Пять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добрых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слов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/>
        </w:rPr>
        <w:t>».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  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Участники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обрисовывают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свои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ладонь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внизу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подписывают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по кругу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передают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следующему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участнику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который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одном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пальце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должен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записать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позитивную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черту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хозяина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рисунка, дальше лист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передается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другому учаснику, и так,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не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будет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записано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пять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добрых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 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слов</w:t>
      </w:r>
      <w:proofErr w:type="spellEnd"/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каждом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рисунке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Эти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работы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возвращаются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автору.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jc w:val="both"/>
        <w:textAlignment w:val="baseline"/>
        <w:rPr>
          <w:color w:val="000000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Обсуждение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 w:right="360"/>
        <w:jc w:val="both"/>
        <w:textAlignment w:val="baseline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Было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ли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вам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приятно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узнать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мысли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ваших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одноклассников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о себе?</w:t>
      </w:r>
    </w:p>
    <w:p w:rsidR="009846D6" w:rsidRDefault="009846D6" w:rsidP="009846D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 w:right="360"/>
        <w:jc w:val="both"/>
        <w:textAlignment w:val="baseline"/>
        <w:rPr>
          <w:color w:val="000000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Что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мешает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вам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каждый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день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высказывать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позитивные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впечатления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эмоции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  <w:lang w:val="uk-UA"/>
        </w:rPr>
        <w:t>?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5. Упражнение «Ассоциации»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Montserrat" w:hAnsi="Montserrat"/>
          <w:i/>
          <w:iCs/>
          <w:color w:val="000000"/>
          <w:sz w:val="28"/>
          <w:szCs w:val="28"/>
          <w:u w:val="single"/>
          <w:bdr w:val="none" w:sz="0" w:space="0" w:color="auto" w:frame="1"/>
        </w:rPr>
        <w:t>: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получение обратной связи, развитие навыка размышлять о свойствах других людей, сравнивая их с другими объектами.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   Один из участников становится ведущим, он выходит из комнаты, остальные загадывают кого-то из присутствующих. Вернувшийся ведущий может задать группе три вопроса,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«Если бы этот человек был рыбой (животным, погодой и т.д.), то какой?» Участники по очереди дают свои ассоциации на загаданного человека, после чего ведущий должен угадать, о ком шла речь. Если попытка оказалась неудачной, он может задать еще один вопрос. Затем ведущий может смениться.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Назначение: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9846D6" w:rsidRDefault="009846D6" w:rsidP="009846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0" w:right="360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дать возможность каждому участнику узнать, как его воспринимают другие;</w:t>
      </w:r>
    </w:p>
    <w:p w:rsidR="009846D6" w:rsidRDefault="009846D6" w:rsidP="009846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0"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коррекция собственного восприятия других людей.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6. Ролевая гимнастика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Продекламировать  стихотворение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«У лукоморья...»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Назначение: снятие напряжения;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360" w:lineRule="atLeast"/>
        <w:ind w:right="360"/>
        <w:textAlignment w:val="baseline"/>
        <w:rPr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6. Откровенно говоря... (участники занятия делятся впечатлениями).</w:t>
      </w:r>
    </w:p>
    <w:p w:rsidR="009846D6" w:rsidRDefault="009846D6" w:rsidP="009846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Подведение итогов</w:t>
      </w:r>
    </w:p>
    <w:p w:rsidR="009846D6" w:rsidRPr="009846D6" w:rsidRDefault="009846D6" w:rsidP="009846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</w:p>
    <w:p w:rsidR="009846D6" w:rsidRPr="009846D6" w:rsidRDefault="009846D6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/>
        </w:rPr>
      </w:pPr>
    </w:p>
    <w:p w:rsidR="00740939" w:rsidRPr="009846D6" w:rsidRDefault="00740939" w:rsidP="0095196E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196E" w:rsidRPr="0095196E" w:rsidRDefault="0095196E" w:rsidP="00951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95196E" w:rsidRPr="0095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A3"/>
    <w:multiLevelType w:val="multilevel"/>
    <w:tmpl w:val="62C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34B6D"/>
    <w:multiLevelType w:val="multilevel"/>
    <w:tmpl w:val="B13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35326"/>
    <w:multiLevelType w:val="multilevel"/>
    <w:tmpl w:val="52C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F3F41"/>
    <w:multiLevelType w:val="multilevel"/>
    <w:tmpl w:val="C7DC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1F011C"/>
    <w:multiLevelType w:val="multilevel"/>
    <w:tmpl w:val="701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5264A"/>
    <w:multiLevelType w:val="multilevel"/>
    <w:tmpl w:val="392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46834"/>
    <w:multiLevelType w:val="multilevel"/>
    <w:tmpl w:val="C1EE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D007B"/>
    <w:multiLevelType w:val="multilevel"/>
    <w:tmpl w:val="57E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6E"/>
    <w:rsid w:val="000E7340"/>
    <w:rsid w:val="00562205"/>
    <w:rsid w:val="00740939"/>
    <w:rsid w:val="0095196E"/>
    <w:rsid w:val="009846D6"/>
    <w:rsid w:val="00A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F237"/>
  <w15:chartTrackingRefBased/>
  <w15:docId w15:val="{A59EE47F-8D7B-4668-9AF1-2C881E53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2023-05-24T08:43:00Z</dcterms:created>
  <dcterms:modified xsi:type="dcterms:W3CDTF">2023-05-24T12:50:00Z</dcterms:modified>
</cp:coreProperties>
</file>