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B9A" w:rsidRPr="00194C50" w:rsidRDefault="00DC2970" w:rsidP="00972B16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="00017A84" w:rsidRPr="00194C50">
        <w:rPr>
          <w:b/>
          <w:sz w:val="28"/>
          <w:szCs w:val="28"/>
        </w:rPr>
        <w:t xml:space="preserve">     </w:t>
      </w:r>
      <w:r w:rsidR="007447B2" w:rsidRPr="00194C50">
        <w:rPr>
          <w:b/>
          <w:sz w:val="28"/>
          <w:szCs w:val="28"/>
        </w:rPr>
        <w:t xml:space="preserve"> «Поощрение  и  наказание  как  воспитательные  методы  в  семье».</w:t>
      </w:r>
    </w:p>
    <w:p w:rsidR="00017A84" w:rsidRPr="00972B16" w:rsidRDefault="00017A84" w:rsidP="00972B16">
      <w:pPr>
        <w:pStyle w:val="a3"/>
        <w:rPr>
          <w:sz w:val="28"/>
          <w:szCs w:val="28"/>
        </w:rPr>
      </w:pPr>
    </w:p>
    <w:p w:rsidR="007447B2" w:rsidRDefault="007447B2" w:rsidP="007447B2">
      <w:pPr>
        <w:pStyle w:val="a3"/>
      </w:pPr>
      <w:r>
        <w:t>В  семье  наиболее  распространенными  методами  воздействия  на  детей, являются  поощрение  и наказание, т.е.  метод  «кнута  и  пряника», возникший  еще  в  глубокой  древности.</w:t>
      </w:r>
    </w:p>
    <w:p w:rsidR="007447B2" w:rsidRDefault="007447B2" w:rsidP="007447B2">
      <w:pPr>
        <w:pStyle w:val="a3"/>
      </w:pPr>
      <w:r>
        <w:t>Сложность  поощрения  и  наказания  состоит  в  том, что  практическое  их  применение – дело  далеко  не  техническое, оно  требует  от  родителей  учета  ряда  жизненных  обстоятельств, индивидуальных  свойств  личности  ребенка. Только  при  этом  условии</w:t>
      </w:r>
      <w:r w:rsidR="00572E60">
        <w:t xml:space="preserve"> </w:t>
      </w:r>
      <w:r>
        <w:t xml:space="preserve"> </w:t>
      </w:r>
      <w:r w:rsidR="00572E60">
        <w:t xml:space="preserve"> наказание  и  поощрение  могут  </w:t>
      </w:r>
      <w:r>
        <w:t xml:space="preserve"> </w:t>
      </w:r>
      <w:proofErr w:type="gramStart"/>
      <w:r>
        <w:t xml:space="preserve">принести  </w:t>
      </w:r>
      <w:r w:rsidR="00572E60">
        <w:t xml:space="preserve"> </w:t>
      </w:r>
      <w:r>
        <w:t>ожидаемые</w:t>
      </w:r>
      <w:r w:rsidR="00572E60">
        <w:t xml:space="preserve"> </w:t>
      </w:r>
      <w:r>
        <w:t xml:space="preserve">  результаты</w:t>
      </w:r>
      <w:proofErr w:type="gramEnd"/>
      <w:r w:rsidR="00572E60">
        <w:t>,</w:t>
      </w:r>
      <w:r w:rsidR="007D4ECC">
        <w:t xml:space="preserve">  поэтому  пользоваться  ими  нужно  с  осторожностью, без  спешки, умеючи.</w:t>
      </w:r>
    </w:p>
    <w:p w:rsidR="007D4ECC" w:rsidRPr="00017A84" w:rsidRDefault="00017A84" w:rsidP="007447B2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  <w:r w:rsidR="007D4ECC" w:rsidRPr="00017A84">
        <w:rPr>
          <w:b/>
          <w:sz w:val="28"/>
          <w:szCs w:val="28"/>
        </w:rPr>
        <w:t>Поощрение.</w:t>
      </w:r>
    </w:p>
    <w:tbl>
      <w:tblPr>
        <w:tblStyle w:val="a4"/>
        <w:tblW w:w="11340" w:type="dxa"/>
        <w:tblInd w:w="108" w:type="dxa"/>
        <w:tblLayout w:type="fixed"/>
        <w:tblLook w:val="04A0"/>
      </w:tblPr>
      <w:tblGrid>
        <w:gridCol w:w="442"/>
        <w:gridCol w:w="1826"/>
        <w:gridCol w:w="1418"/>
        <w:gridCol w:w="7"/>
        <w:gridCol w:w="1552"/>
        <w:gridCol w:w="6095"/>
      </w:tblGrid>
      <w:tr w:rsidR="007D4ECC" w:rsidTr="00572E60">
        <w:tc>
          <w:tcPr>
            <w:tcW w:w="442" w:type="dxa"/>
          </w:tcPr>
          <w:p w:rsidR="007D4ECC" w:rsidRDefault="007D4ECC" w:rsidP="007447B2">
            <w:pPr>
              <w:pStyle w:val="a3"/>
            </w:pPr>
            <w:r>
              <w:t>№</w:t>
            </w:r>
          </w:p>
        </w:tc>
        <w:tc>
          <w:tcPr>
            <w:tcW w:w="1826" w:type="dxa"/>
          </w:tcPr>
          <w:p w:rsidR="007D4ECC" w:rsidRDefault="007D4ECC" w:rsidP="007447B2">
            <w:pPr>
              <w:pStyle w:val="a3"/>
            </w:pPr>
            <w:r>
              <w:t xml:space="preserve">        Вид      </w:t>
            </w:r>
          </w:p>
          <w:p w:rsidR="007D4ECC" w:rsidRDefault="007D4ECC" w:rsidP="007447B2">
            <w:pPr>
              <w:pStyle w:val="a3"/>
            </w:pPr>
            <w:r>
              <w:t xml:space="preserve"> </w:t>
            </w:r>
          </w:p>
        </w:tc>
        <w:tc>
          <w:tcPr>
            <w:tcW w:w="1418" w:type="dxa"/>
          </w:tcPr>
          <w:p w:rsidR="007D4ECC" w:rsidRDefault="007D4ECC" w:rsidP="007447B2">
            <w:pPr>
              <w:pStyle w:val="a3"/>
            </w:pPr>
            <w:r>
              <w:t xml:space="preserve">     Способ</w:t>
            </w:r>
          </w:p>
        </w:tc>
        <w:tc>
          <w:tcPr>
            <w:tcW w:w="1559" w:type="dxa"/>
            <w:gridSpan w:val="2"/>
          </w:tcPr>
          <w:p w:rsidR="007D4ECC" w:rsidRDefault="007D4ECC" w:rsidP="007447B2">
            <w:pPr>
              <w:pStyle w:val="a3"/>
            </w:pPr>
            <w:r>
              <w:t xml:space="preserve">      Возраст  </w:t>
            </w:r>
          </w:p>
          <w:p w:rsidR="007D4ECC" w:rsidRDefault="007D4ECC" w:rsidP="007447B2">
            <w:pPr>
              <w:pStyle w:val="a3"/>
            </w:pPr>
            <w:r>
              <w:t xml:space="preserve">  воздействия</w:t>
            </w:r>
          </w:p>
        </w:tc>
        <w:tc>
          <w:tcPr>
            <w:tcW w:w="6095" w:type="dxa"/>
            <w:tcBorders>
              <w:right w:val="single" w:sz="4" w:space="0" w:color="auto"/>
            </w:tcBorders>
          </w:tcPr>
          <w:p w:rsidR="007D4ECC" w:rsidRDefault="007D4ECC" w:rsidP="007447B2">
            <w:pPr>
              <w:pStyle w:val="a3"/>
            </w:pPr>
            <w:r>
              <w:t xml:space="preserve">                                  Ожидаемый  результат</w:t>
            </w:r>
          </w:p>
        </w:tc>
      </w:tr>
      <w:tr w:rsidR="007D4ECC" w:rsidTr="00572E60">
        <w:tc>
          <w:tcPr>
            <w:tcW w:w="442" w:type="dxa"/>
          </w:tcPr>
          <w:p w:rsidR="007D4ECC" w:rsidRDefault="007D4ECC" w:rsidP="007447B2">
            <w:pPr>
              <w:pStyle w:val="a3"/>
            </w:pPr>
            <w:r>
              <w:t>1.</w:t>
            </w:r>
          </w:p>
        </w:tc>
        <w:tc>
          <w:tcPr>
            <w:tcW w:w="1826" w:type="dxa"/>
          </w:tcPr>
          <w:p w:rsidR="007D4ECC" w:rsidRDefault="007D4ECC" w:rsidP="007447B2">
            <w:pPr>
              <w:pStyle w:val="a3"/>
            </w:pPr>
            <w:r>
              <w:t>Одобрение</w:t>
            </w:r>
          </w:p>
        </w:tc>
        <w:tc>
          <w:tcPr>
            <w:tcW w:w="1418" w:type="dxa"/>
          </w:tcPr>
          <w:p w:rsidR="007D4ECC" w:rsidRDefault="008860E0" w:rsidP="007447B2">
            <w:pPr>
              <w:pStyle w:val="a3"/>
            </w:pPr>
            <w:r>
              <w:t>к</w:t>
            </w:r>
            <w:r w:rsidR="007D4ECC">
              <w:t>ивок, объятия, взгляд, жесты, вербальная  реакция</w:t>
            </w:r>
          </w:p>
        </w:tc>
        <w:tc>
          <w:tcPr>
            <w:tcW w:w="1559" w:type="dxa"/>
            <w:gridSpan w:val="2"/>
          </w:tcPr>
          <w:p w:rsidR="007D4ECC" w:rsidRDefault="008860E0" w:rsidP="007447B2">
            <w:pPr>
              <w:pStyle w:val="a3"/>
            </w:pPr>
            <w:r>
              <w:t>дети  младшего  возраста</w:t>
            </w:r>
          </w:p>
        </w:tc>
        <w:tc>
          <w:tcPr>
            <w:tcW w:w="6095" w:type="dxa"/>
            <w:tcBorders>
              <w:right w:val="single" w:sz="4" w:space="0" w:color="auto"/>
            </w:tcBorders>
          </w:tcPr>
          <w:p w:rsidR="007D4ECC" w:rsidRDefault="008860E0" w:rsidP="007447B2">
            <w:pPr>
              <w:pStyle w:val="a3"/>
            </w:pPr>
            <w:r>
              <w:t>Помогает  понять,  что  такое  хорошо  и  что  такое  плохо. Является  подтверждением  правильности  действий  ребенка  или  его  поведения.</w:t>
            </w:r>
          </w:p>
        </w:tc>
      </w:tr>
      <w:tr w:rsidR="007D4ECC" w:rsidTr="00572E60">
        <w:tc>
          <w:tcPr>
            <w:tcW w:w="442" w:type="dxa"/>
          </w:tcPr>
          <w:p w:rsidR="007D4ECC" w:rsidRDefault="007D4ECC" w:rsidP="007447B2">
            <w:pPr>
              <w:pStyle w:val="a3"/>
            </w:pPr>
            <w:r>
              <w:t>2.</w:t>
            </w:r>
          </w:p>
        </w:tc>
        <w:tc>
          <w:tcPr>
            <w:tcW w:w="1826" w:type="dxa"/>
          </w:tcPr>
          <w:p w:rsidR="007D4ECC" w:rsidRDefault="007D4ECC" w:rsidP="007447B2">
            <w:pPr>
              <w:pStyle w:val="a3"/>
            </w:pPr>
            <w:r>
              <w:t>Похвала</w:t>
            </w:r>
          </w:p>
        </w:tc>
        <w:tc>
          <w:tcPr>
            <w:tcW w:w="1418" w:type="dxa"/>
          </w:tcPr>
          <w:p w:rsidR="007D4ECC" w:rsidRDefault="008860E0" w:rsidP="007447B2">
            <w:pPr>
              <w:pStyle w:val="a3"/>
            </w:pPr>
            <w:r>
              <w:t>вербальная  реакция</w:t>
            </w:r>
          </w:p>
        </w:tc>
        <w:tc>
          <w:tcPr>
            <w:tcW w:w="1559" w:type="dxa"/>
            <w:gridSpan w:val="2"/>
          </w:tcPr>
          <w:p w:rsidR="007D4ECC" w:rsidRDefault="008860E0" w:rsidP="007447B2">
            <w:pPr>
              <w:pStyle w:val="a3"/>
            </w:pPr>
            <w:r>
              <w:t>все</w:t>
            </w:r>
          </w:p>
        </w:tc>
        <w:tc>
          <w:tcPr>
            <w:tcW w:w="6095" w:type="dxa"/>
            <w:tcBorders>
              <w:right w:val="single" w:sz="4" w:space="0" w:color="auto"/>
            </w:tcBorders>
          </w:tcPr>
          <w:p w:rsidR="007D4ECC" w:rsidRDefault="008860E0" w:rsidP="007447B2">
            <w:pPr>
              <w:pStyle w:val="a3"/>
            </w:pPr>
            <w:r>
              <w:t>Помогает  ребенку  понять  удовлетворенность  родителя  определенными  действиями, поступками, а  не,  в  коем  случае,   внешним  видом  или  характером.</w:t>
            </w:r>
          </w:p>
        </w:tc>
      </w:tr>
      <w:tr w:rsidR="007D4ECC" w:rsidTr="00572E60">
        <w:tc>
          <w:tcPr>
            <w:tcW w:w="442" w:type="dxa"/>
          </w:tcPr>
          <w:p w:rsidR="007D4ECC" w:rsidRDefault="007D4ECC" w:rsidP="007447B2">
            <w:pPr>
              <w:pStyle w:val="a3"/>
            </w:pPr>
            <w:r>
              <w:t>3.</w:t>
            </w:r>
          </w:p>
        </w:tc>
        <w:tc>
          <w:tcPr>
            <w:tcW w:w="1826" w:type="dxa"/>
          </w:tcPr>
          <w:p w:rsidR="007D4ECC" w:rsidRDefault="007D4ECC" w:rsidP="007447B2">
            <w:pPr>
              <w:pStyle w:val="a3"/>
            </w:pPr>
            <w:r>
              <w:t>Доверие</w:t>
            </w:r>
          </w:p>
        </w:tc>
        <w:tc>
          <w:tcPr>
            <w:tcW w:w="1418" w:type="dxa"/>
          </w:tcPr>
          <w:p w:rsidR="007D4ECC" w:rsidRDefault="007D4ECC" w:rsidP="007447B2">
            <w:pPr>
              <w:pStyle w:val="a3"/>
            </w:pPr>
          </w:p>
        </w:tc>
        <w:tc>
          <w:tcPr>
            <w:tcW w:w="1559" w:type="dxa"/>
            <w:gridSpan w:val="2"/>
          </w:tcPr>
          <w:p w:rsidR="007D4ECC" w:rsidRDefault="008860E0" w:rsidP="007447B2">
            <w:pPr>
              <w:pStyle w:val="a3"/>
            </w:pPr>
            <w:r>
              <w:t>все, особенно  подростки</w:t>
            </w:r>
          </w:p>
        </w:tc>
        <w:tc>
          <w:tcPr>
            <w:tcW w:w="6095" w:type="dxa"/>
            <w:tcBorders>
              <w:right w:val="single" w:sz="4" w:space="0" w:color="auto"/>
            </w:tcBorders>
          </w:tcPr>
          <w:p w:rsidR="007D4ECC" w:rsidRDefault="00D01C35" w:rsidP="007447B2">
            <w:pPr>
              <w:pStyle w:val="a3"/>
            </w:pPr>
            <w:r>
              <w:t>Показывает  ребенку, что  родитель  уважает  в  нем  личность. Нельзя  говорить  ребенку  «ты  неисправим», «тебе  ничего  нельзя  доверить» - это  расслабляет  волю  ребенка  и  замедляет  развитие  чувства  собственного  достоинства.</w:t>
            </w:r>
          </w:p>
        </w:tc>
      </w:tr>
      <w:tr w:rsidR="006A19BE" w:rsidTr="00572E60">
        <w:tc>
          <w:tcPr>
            <w:tcW w:w="442" w:type="dxa"/>
          </w:tcPr>
          <w:p w:rsidR="006A19BE" w:rsidRDefault="006A19BE" w:rsidP="007447B2">
            <w:pPr>
              <w:pStyle w:val="a3"/>
            </w:pPr>
            <w:r>
              <w:t>4.</w:t>
            </w:r>
          </w:p>
        </w:tc>
        <w:tc>
          <w:tcPr>
            <w:tcW w:w="1826" w:type="dxa"/>
          </w:tcPr>
          <w:p w:rsidR="006A19BE" w:rsidRDefault="006A19BE" w:rsidP="007447B2">
            <w:pPr>
              <w:pStyle w:val="a3"/>
            </w:pPr>
            <w:r>
              <w:t>Совместная  деятельность</w:t>
            </w:r>
          </w:p>
        </w:tc>
        <w:tc>
          <w:tcPr>
            <w:tcW w:w="1425" w:type="dxa"/>
            <w:gridSpan w:val="2"/>
          </w:tcPr>
          <w:p w:rsidR="006A19BE" w:rsidRDefault="006A19BE" w:rsidP="007447B2">
            <w:pPr>
              <w:pStyle w:val="a3"/>
            </w:pPr>
            <w:r>
              <w:t xml:space="preserve">игры, прогулки, поездки, чтение </w:t>
            </w:r>
          </w:p>
          <w:p w:rsidR="006A19BE" w:rsidRDefault="006A19BE" w:rsidP="007447B2">
            <w:pPr>
              <w:pStyle w:val="a3"/>
            </w:pPr>
            <w:r>
              <w:t xml:space="preserve"> и  т.д.</w:t>
            </w:r>
          </w:p>
          <w:p w:rsidR="006A19BE" w:rsidRDefault="006A19BE" w:rsidP="007447B2">
            <w:pPr>
              <w:pStyle w:val="a3"/>
            </w:pPr>
          </w:p>
        </w:tc>
        <w:tc>
          <w:tcPr>
            <w:tcW w:w="1552" w:type="dxa"/>
          </w:tcPr>
          <w:p w:rsidR="006A19BE" w:rsidRDefault="006A19BE" w:rsidP="007447B2">
            <w:pPr>
              <w:pStyle w:val="a3"/>
            </w:pPr>
            <w:r>
              <w:t>все</w:t>
            </w:r>
          </w:p>
        </w:tc>
        <w:tc>
          <w:tcPr>
            <w:tcW w:w="6095" w:type="dxa"/>
            <w:tcBorders>
              <w:right w:val="single" w:sz="4" w:space="0" w:color="auto"/>
            </w:tcBorders>
          </w:tcPr>
          <w:p w:rsidR="006A19BE" w:rsidRDefault="006A19BE" w:rsidP="007447B2">
            <w:pPr>
              <w:pStyle w:val="a3"/>
            </w:pPr>
            <w:r>
              <w:t>Является  хорошим  стимулом  для  дальнейшего  развития, сплачивает  семью, помогает  раскрыться  каждому  члену  семьи  в  различных  ситуациях.</w:t>
            </w:r>
          </w:p>
        </w:tc>
      </w:tr>
      <w:tr w:rsidR="006A19BE" w:rsidTr="00572E60">
        <w:tc>
          <w:tcPr>
            <w:tcW w:w="442" w:type="dxa"/>
          </w:tcPr>
          <w:p w:rsidR="006A19BE" w:rsidRDefault="006A19BE" w:rsidP="007447B2">
            <w:pPr>
              <w:pStyle w:val="a3"/>
            </w:pPr>
            <w:r>
              <w:t>5.</w:t>
            </w:r>
          </w:p>
        </w:tc>
        <w:tc>
          <w:tcPr>
            <w:tcW w:w="1826" w:type="dxa"/>
          </w:tcPr>
          <w:p w:rsidR="006A19BE" w:rsidRDefault="006A19BE" w:rsidP="007447B2">
            <w:pPr>
              <w:pStyle w:val="a3"/>
            </w:pPr>
            <w:r>
              <w:t>Материальное  стимулирование</w:t>
            </w:r>
          </w:p>
        </w:tc>
        <w:tc>
          <w:tcPr>
            <w:tcW w:w="1425" w:type="dxa"/>
            <w:gridSpan w:val="2"/>
          </w:tcPr>
          <w:p w:rsidR="006A19BE" w:rsidRDefault="006A19BE" w:rsidP="007447B2">
            <w:pPr>
              <w:pStyle w:val="a3"/>
            </w:pPr>
            <w:r>
              <w:t>сладости, подарки, деньги  и  т.д.</w:t>
            </w:r>
          </w:p>
        </w:tc>
        <w:tc>
          <w:tcPr>
            <w:tcW w:w="1552" w:type="dxa"/>
          </w:tcPr>
          <w:p w:rsidR="00572E60" w:rsidRDefault="006A19BE" w:rsidP="007447B2">
            <w:pPr>
              <w:pStyle w:val="a3"/>
            </w:pPr>
            <w:r>
              <w:t xml:space="preserve">все, </w:t>
            </w:r>
          </w:p>
          <w:p w:rsidR="00572E60" w:rsidRDefault="006A19BE" w:rsidP="007447B2">
            <w:pPr>
              <w:pStyle w:val="a3"/>
            </w:pPr>
            <w:r>
              <w:t xml:space="preserve">с  большой  </w:t>
            </w:r>
            <w:proofErr w:type="spellStart"/>
            <w:r>
              <w:t>осторожнос</w:t>
            </w:r>
            <w:proofErr w:type="spellEnd"/>
          </w:p>
          <w:p w:rsidR="006A19BE" w:rsidRDefault="006A19BE" w:rsidP="007447B2">
            <w:pPr>
              <w:pStyle w:val="a3"/>
            </w:pPr>
            <w:proofErr w:type="spellStart"/>
            <w:r>
              <w:t>тью</w:t>
            </w:r>
            <w:proofErr w:type="spellEnd"/>
          </w:p>
          <w:p w:rsidR="006A19BE" w:rsidRDefault="006A19BE" w:rsidP="007447B2">
            <w:pPr>
              <w:pStyle w:val="a3"/>
            </w:pPr>
          </w:p>
        </w:tc>
        <w:tc>
          <w:tcPr>
            <w:tcW w:w="6095" w:type="dxa"/>
            <w:tcBorders>
              <w:right w:val="single" w:sz="4" w:space="0" w:color="auto"/>
            </w:tcBorders>
          </w:tcPr>
          <w:p w:rsidR="006A19BE" w:rsidRDefault="006A19BE" w:rsidP="007447B2">
            <w:pPr>
              <w:pStyle w:val="a3"/>
            </w:pPr>
            <w:r>
              <w:t>Является  в  некоторых  случаях  стимулом, однако  награждать  детей подарками  можно  лишь  в  исключительных  случаях  и  притом  весьма  осторожно. Награждение  деньгами  и  подарками  за  успех  в  учебе, за  хорошую  дисциплину  нежелательно, т.к.  хорошо  учиться  и  вести  себя – долг  каждого  ребенка, и  оплачивать  это  непедагогично.</w:t>
            </w:r>
          </w:p>
        </w:tc>
      </w:tr>
    </w:tbl>
    <w:p w:rsidR="00DF494D" w:rsidRDefault="00DF494D" w:rsidP="007447B2">
      <w:pPr>
        <w:pStyle w:val="a3"/>
      </w:pPr>
    </w:p>
    <w:p w:rsidR="007D4ECC" w:rsidRPr="00017A84" w:rsidRDefault="00DF494D" w:rsidP="00017A84">
      <w:pPr>
        <w:pStyle w:val="a3"/>
        <w:tabs>
          <w:tab w:val="left" w:pos="5948"/>
        </w:tabs>
        <w:rPr>
          <w:b/>
        </w:rPr>
      </w:pPr>
      <w:r w:rsidRPr="00017A84">
        <w:rPr>
          <w:b/>
        </w:rPr>
        <w:t>Педагогические  требования  к  применению  поощрения:</w:t>
      </w:r>
      <w:r w:rsidR="00017A84" w:rsidRPr="00017A84">
        <w:rPr>
          <w:b/>
        </w:rPr>
        <w:tab/>
      </w:r>
    </w:p>
    <w:p w:rsidR="00DF494D" w:rsidRDefault="00DF494D" w:rsidP="00DF494D">
      <w:pPr>
        <w:pStyle w:val="a3"/>
        <w:numPr>
          <w:ilvl w:val="0"/>
          <w:numId w:val="1"/>
        </w:numPr>
      </w:pPr>
      <w:r>
        <w:t>Выбирая  меры  поощрения, нужно  учитывать  возраст, индивидуальные  особенности  ребенка, степень  воспитанности, а  также  характер  действий, поступков, которые  являются  основанием  для  поощрения.</w:t>
      </w:r>
    </w:p>
    <w:p w:rsidR="00DF494D" w:rsidRDefault="00DF494D" w:rsidP="00DF494D">
      <w:pPr>
        <w:pStyle w:val="a3"/>
        <w:numPr>
          <w:ilvl w:val="0"/>
          <w:numId w:val="1"/>
        </w:numPr>
      </w:pPr>
      <w:r>
        <w:t>Поощрения  необходимо  применять  в  меру. Чрезмерная  расточительность  снижает  их  воспитательную  силу. Часто  похвала  или  награда  обесцениваются  в  глазах  ребенка, он привыкает, у  него  притупляется  вкус  к  ним. В итоге  дети  начинают</w:t>
      </w:r>
      <w:r w:rsidR="000333CA">
        <w:t xml:space="preserve">  рассматривать  свою  учебу  и  участие  в  домашнем  труде  не  как  долг  и  прямую  обязанность, а  как  одолжение, которое они  делают  родителям. В  характере  таких  детей  вырабатывается  зазнайство, эгоизм. Иногда  они  превращаются  в  маленьких  тиранов  семьи.</w:t>
      </w:r>
    </w:p>
    <w:p w:rsidR="000333CA" w:rsidRDefault="000333CA" w:rsidP="00DF494D">
      <w:pPr>
        <w:pStyle w:val="a3"/>
        <w:numPr>
          <w:ilvl w:val="0"/>
          <w:numId w:val="1"/>
        </w:numPr>
      </w:pPr>
      <w:r>
        <w:t>Поощрение  должно  быть  заслуженным – это  значит  не  за  случайные  успехи. Поощрять  нужно  за  такие  успехи, которые  требуют  от  детей  усилий  воли, старания, терпения, самообладания, трудолюбия. Поощрять  нужно  за  такие  поступки, в  которых  выражается  честность, правдивость, аккуратность, отзывчивость. Не  нужно  часто  хвалить  за  внешний  вид и  характер, главное  поступки  и  действия.</w:t>
      </w:r>
    </w:p>
    <w:p w:rsidR="00972B16" w:rsidRDefault="00972B16" w:rsidP="00972B16">
      <w:pPr>
        <w:pStyle w:val="a3"/>
        <w:ind w:left="720"/>
      </w:pPr>
    </w:p>
    <w:p w:rsidR="000333CA" w:rsidRDefault="000333CA" w:rsidP="000333CA">
      <w:pPr>
        <w:pStyle w:val="a3"/>
      </w:pPr>
      <w:r>
        <w:t>Поощрение  более  действенно, чем  наказание</w:t>
      </w:r>
      <w:r w:rsidR="00972B16">
        <w:t xml:space="preserve">. Поощрение  ориентирует   </w:t>
      </w:r>
      <w:proofErr w:type="gramStart"/>
      <w:r w:rsidR="00972B16">
        <w:t>на</w:t>
      </w:r>
      <w:proofErr w:type="gramEnd"/>
      <w:r w:rsidR="00972B16">
        <w:t xml:space="preserve">   хорошее, доброе, развивающее. Ребенку  должно  быть  радостно  от  того, что  он  порадовал  своих  близких  и  любимых  своим  поступком.</w:t>
      </w:r>
    </w:p>
    <w:p w:rsidR="00972B16" w:rsidRDefault="00972B16" w:rsidP="000333CA">
      <w:pPr>
        <w:pStyle w:val="a3"/>
      </w:pPr>
      <w:r>
        <w:t>Опыт  показывает, что  нерадивые  в  прошлом  дети, ленивые, неряшливые, недисциплинированные, нечестные  изменяются  в  лучшую  сторону  под  воздействием  поощрения.</w:t>
      </w:r>
    </w:p>
    <w:p w:rsidR="00972B16" w:rsidRDefault="00972B16" w:rsidP="000333CA">
      <w:pPr>
        <w:pStyle w:val="a3"/>
      </w:pPr>
    </w:p>
    <w:p w:rsidR="00972B16" w:rsidRDefault="00972B16" w:rsidP="000333CA">
      <w:pPr>
        <w:pStyle w:val="a3"/>
      </w:pPr>
      <w:r>
        <w:t>А.М. Горький  говорил: «Похвалить  человека  очень  полезно. Это  поднимает  его  уважение  к  себе, это  способствует  развитию  в  нем  доверия  к  своим  творческим  силам».</w:t>
      </w:r>
    </w:p>
    <w:p w:rsidR="00017A84" w:rsidRPr="00194C50" w:rsidRDefault="00194C50" w:rsidP="000333CA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</w:t>
      </w:r>
      <w:r w:rsidR="00017A84" w:rsidRPr="00194C50">
        <w:rPr>
          <w:b/>
          <w:sz w:val="28"/>
          <w:szCs w:val="28"/>
        </w:rPr>
        <w:t>Наказание.</w:t>
      </w:r>
    </w:p>
    <w:p w:rsidR="00017A84" w:rsidRDefault="00017A84" w:rsidP="000333CA">
      <w:pPr>
        <w:pStyle w:val="a3"/>
      </w:pPr>
      <w:r>
        <w:lastRenderedPageBreak/>
        <w:t>Традиционно  наказание  рассматривается  как  такое  воздействие  на  ребенка, которое  выражает  осуждение  его  действий, форм  поведения, противоречащим  принятым  нормам. Смысл  наказания  мудро  выражен  в  русской  пословице: «Детей  наказывай  стыдом, а  не  кнутом».</w:t>
      </w:r>
    </w:p>
    <w:p w:rsidR="00D21174" w:rsidRDefault="00017A84" w:rsidP="000333CA">
      <w:pPr>
        <w:pStyle w:val="a3"/>
      </w:pPr>
      <w:r>
        <w:t>Наказать – это  значит  помочь  ребенку  осознать  свой  поступок, вызвать  чувство  вины, раскаяния.</w:t>
      </w:r>
      <w:r w:rsidR="00EE2403">
        <w:t xml:space="preserve"> Наказание – это  не  столько  действие  со  стороны  взрослого, сколько  то, что  происходит  в  душе  наказываемого  ребенка, </w:t>
      </w:r>
      <w:proofErr w:type="gramStart"/>
      <w:r w:rsidR="00EE2403">
        <w:t>то</w:t>
      </w:r>
      <w:proofErr w:type="gramEnd"/>
      <w:r w:rsidR="00EE2403">
        <w:t xml:space="preserve">  что  он  при  этом  переживает. Наказание – хорошо  известное  каждому  человеку  давящее  чувство  стыда  и  унижения, от  которого  скорее  хочется  избавиться  и  никогда  больше  не  вспоминать, не  испытывать данного  чувства. Если  же  ребенок  в  результате  неправильного  наказания  не  чувствует  свою  вину, то  само  наказание  будет  восприниматься  как  акт  насилия  и  потеряет  весь  педагогический  смысл.</w:t>
      </w:r>
    </w:p>
    <w:tbl>
      <w:tblPr>
        <w:tblStyle w:val="a4"/>
        <w:tblW w:w="11340" w:type="dxa"/>
        <w:tblInd w:w="108" w:type="dxa"/>
        <w:tblLayout w:type="fixed"/>
        <w:tblLook w:val="04A0"/>
      </w:tblPr>
      <w:tblGrid>
        <w:gridCol w:w="442"/>
        <w:gridCol w:w="1556"/>
        <w:gridCol w:w="1546"/>
        <w:gridCol w:w="1559"/>
        <w:gridCol w:w="6237"/>
      </w:tblGrid>
      <w:tr w:rsidR="00D21174" w:rsidTr="00572E60">
        <w:tc>
          <w:tcPr>
            <w:tcW w:w="442" w:type="dxa"/>
          </w:tcPr>
          <w:p w:rsidR="00D21174" w:rsidRDefault="00D21174" w:rsidP="000333CA">
            <w:pPr>
              <w:pStyle w:val="a3"/>
            </w:pPr>
            <w:r>
              <w:t>№</w:t>
            </w:r>
          </w:p>
        </w:tc>
        <w:tc>
          <w:tcPr>
            <w:tcW w:w="1556" w:type="dxa"/>
          </w:tcPr>
          <w:p w:rsidR="00D21174" w:rsidRDefault="00D21174" w:rsidP="000333CA">
            <w:pPr>
              <w:pStyle w:val="a3"/>
            </w:pPr>
            <w:r>
              <w:t xml:space="preserve">        Вид</w:t>
            </w:r>
          </w:p>
        </w:tc>
        <w:tc>
          <w:tcPr>
            <w:tcW w:w="1546" w:type="dxa"/>
          </w:tcPr>
          <w:p w:rsidR="00D21174" w:rsidRDefault="00D21174" w:rsidP="000333CA">
            <w:pPr>
              <w:pStyle w:val="a3"/>
            </w:pPr>
            <w:r>
              <w:t xml:space="preserve">       Способ</w:t>
            </w:r>
          </w:p>
        </w:tc>
        <w:tc>
          <w:tcPr>
            <w:tcW w:w="1559" w:type="dxa"/>
          </w:tcPr>
          <w:p w:rsidR="00D21174" w:rsidRDefault="00D21174" w:rsidP="000333CA">
            <w:pPr>
              <w:pStyle w:val="a3"/>
            </w:pPr>
            <w:r>
              <w:t xml:space="preserve">     Возраст </w:t>
            </w:r>
          </w:p>
          <w:p w:rsidR="00D21174" w:rsidRDefault="00D21174" w:rsidP="000333CA">
            <w:pPr>
              <w:pStyle w:val="a3"/>
            </w:pPr>
            <w:r>
              <w:t xml:space="preserve"> воздействия</w:t>
            </w:r>
          </w:p>
        </w:tc>
        <w:tc>
          <w:tcPr>
            <w:tcW w:w="6237" w:type="dxa"/>
          </w:tcPr>
          <w:p w:rsidR="00D21174" w:rsidRDefault="00D21174" w:rsidP="000333CA">
            <w:pPr>
              <w:pStyle w:val="a3"/>
            </w:pPr>
            <w:r>
              <w:t xml:space="preserve">                                   Ожидаемый  результат</w:t>
            </w:r>
          </w:p>
        </w:tc>
      </w:tr>
      <w:tr w:rsidR="00D21174" w:rsidTr="00572E60">
        <w:tc>
          <w:tcPr>
            <w:tcW w:w="442" w:type="dxa"/>
          </w:tcPr>
          <w:p w:rsidR="00D21174" w:rsidRDefault="00D21174" w:rsidP="000333CA">
            <w:pPr>
              <w:pStyle w:val="a3"/>
            </w:pPr>
            <w:r>
              <w:t>1.</w:t>
            </w:r>
          </w:p>
        </w:tc>
        <w:tc>
          <w:tcPr>
            <w:tcW w:w="1556" w:type="dxa"/>
          </w:tcPr>
          <w:p w:rsidR="00D21174" w:rsidRDefault="00194C50" w:rsidP="000333CA">
            <w:pPr>
              <w:pStyle w:val="a3"/>
            </w:pPr>
            <w:r>
              <w:t>Моральное  (психическое)  наказание</w:t>
            </w:r>
          </w:p>
        </w:tc>
        <w:tc>
          <w:tcPr>
            <w:tcW w:w="1546" w:type="dxa"/>
          </w:tcPr>
          <w:p w:rsidR="00D21174" w:rsidRDefault="00194C50" w:rsidP="000333CA">
            <w:pPr>
              <w:pStyle w:val="a3"/>
            </w:pPr>
            <w:r>
              <w:t>укор (взгляд),  жесты, вербальная  реакция</w:t>
            </w:r>
          </w:p>
        </w:tc>
        <w:tc>
          <w:tcPr>
            <w:tcW w:w="1559" w:type="dxa"/>
          </w:tcPr>
          <w:p w:rsidR="00D21174" w:rsidRDefault="00194C50" w:rsidP="000333CA">
            <w:pPr>
              <w:pStyle w:val="a3"/>
            </w:pPr>
            <w:r>
              <w:t>дети  младшего  возраста</w:t>
            </w:r>
          </w:p>
        </w:tc>
        <w:tc>
          <w:tcPr>
            <w:tcW w:w="6237" w:type="dxa"/>
          </w:tcPr>
          <w:p w:rsidR="00D21174" w:rsidRDefault="00194C50" w:rsidP="000333CA">
            <w:pPr>
              <w:pStyle w:val="a3"/>
            </w:pPr>
            <w:r>
              <w:t>Помогает  ребенку  осознать  недопустимость  совершенного  им  действия. Причем  необходим</w:t>
            </w:r>
            <w:r w:rsidR="0044411B">
              <w:t xml:space="preserve">о  указывать  не  на  личность  ребенка: «Какой  ты  </w:t>
            </w:r>
            <w:proofErr w:type="gramStart"/>
            <w:r w:rsidR="0044411B">
              <w:t>растяпа</w:t>
            </w:r>
            <w:proofErr w:type="gramEnd"/>
            <w:r w:rsidR="0044411B">
              <w:t>!», а  на  совершенное  действие: «Ты  сделал  неправильно!». Недопустимы  грубая  брань, оскорбления, обидные  прозвища.</w:t>
            </w:r>
          </w:p>
        </w:tc>
      </w:tr>
      <w:tr w:rsidR="00D21174" w:rsidTr="00572E60">
        <w:tc>
          <w:tcPr>
            <w:tcW w:w="442" w:type="dxa"/>
          </w:tcPr>
          <w:p w:rsidR="00D21174" w:rsidRDefault="00D21174" w:rsidP="000333CA">
            <w:pPr>
              <w:pStyle w:val="a3"/>
            </w:pPr>
            <w:r>
              <w:t>2.</w:t>
            </w:r>
          </w:p>
        </w:tc>
        <w:tc>
          <w:tcPr>
            <w:tcW w:w="1556" w:type="dxa"/>
          </w:tcPr>
          <w:p w:rsidR="00D21174" w:rsidRDefault="00194C50" w:rsidP="000333CA">
            <w:pPr>
              <w:pStyle w:val="a3"/>
            </w:pPr>
            <w:r>
              <w:t>Отстранение  от  какой-либо  деятельности</w:t>
            </w:r>
          </w:p>
        </w:tc>
        <w:tc>
          <w:tcPr>
            <w:tcW w:w="1546" w:type="dxa"/>
          </w:tcPr>
          <w:p w:rsidR="00D21174" w:rsidRDefault="00194C50" w:rsidP="000333CA">
            <w:pPr>
              <w:pStyle w:val="a3"/>
            </w:pPr>
            <w:r>
              <w:t>лишение  развлечения</w:t>
            </w:r>
          </w:p>
        </w:tc>
        <w:tc>
          <w:tcPr>
            <w:tcW w:w="1559" w:type="dxa"/>
          </w:tcPr>
          <w:p w:rsidR="00D21174" w:rsidRDefault="00194C50" w:rsidP="000333CA">
            <w:pPr>
              <w:pStyle w:val="a3"/>
            </w:pPr>
            <w:r>
              <w:t>младшие  школьники</w:t>
            </w:r>
          </w:p>
        </w:tc>
        <w:tc>
          <w:tcPr>
            <w:tcW w:w="6237" w:type="dxa"/>
          </w:tcPr>
          <w:p w:rsidR="00D21174" w:rsidRDefault="0044411B" w:rsidP="000333CA">
            <w:pPr>
              <w:pStyle w:val="a3"/>
            </w:pPr>
            <w:r>
              <w:t>Применим  в  исключительных  случаях, только  в  этом  и  заключается  его  результативность.</w:t>
            </w:r>
          </w:p>
        </w:tc>
      </w:tr>
      <w:tr w:rsidR="00D21174" w:rsidTr="00572E60">
        <w:tc>
          <w:tcPr>
            <w:tcW w:w="442" w:type="dxa"/>
          </w:tcPr>
          <w:p w:rsidR="00D21174" w:rsidRDefault="00D21174" w:rsidP="000333CA">
            <w:pPr>
              <w:pStyle w:val="a3"/>
            </w:pPr>
            <w:r>
              <w:t>3.</w:t>
            </w:r>
          </w:p>
        </w:tc>
        <w:tc>
          <w:tcPr>
            <w:tcW w:w="1556" w:type="dxa"/>
          </w:tcPr>
          <w:p w:rsidR="00D21174" w:rsidRDefault="00194C50" w:rsidP="000333CA">
            <w:pPr>
              <w:pStyle w:val="a3"/>
            </w:pPr>
            <w:r>
              <w:t>Метод  естественных  последствий</w:t>
            </w:r>
          </w:p>
        </w:tc>
        <w:tc>
          <w:tcPr>
            <w:tcW w:w="1546" w:type="dxa"/>
          </w:tcPr>
          <w:p w:rsidR="00572E60" w:rsidRDefault="00194C50" w:rsidP="000333CA">
            <w:pPr>
              <w:pStyle w:val="a3"/>
            </w:pPr>
            <w:r>
              <w:t xml:space="preserve">действие </w:t>
            </w:r>
            <w:r w:rsidR="00572E60">
              <w:t>–</w:t>
            </w:r>
            <w:r>
              <w:t xml:space="preserve"> </w:t>
            </w:r>
            <w:proofErr w:type="spellStart"/>
            <w:r>
              <w:t>противо</w:t>
            </w:r>
            <w:proofErr w:type="spellEnd"/>
          </w:p>
          <w:p w:rsidR="00D21174" w:rsidRDefault="00194C50" w:rsidP="000333CA">
            <w:pPr>
              <w:pStyle w:val="a3"/>
            </w:pPr>
            <w:r>
              <w:t>действие</w:t>
            </w:r>
          </w:p>
        </w:tc>
        <w:tc>
          <w:tcPr>
            <w:tcW w:w="1559" w:type="dxa"/>
          </w:tcPr>
          <w:p w:rsidR="00D21174" w:rsidRDefault="00194C50" w:rsidP="000333CA">
            <w:pPr>
              <w:pStyle w:val="a3"/>
            </w:pPr>
            <w:r>
              <w:t>все</w:t>
            </w:r>
          </w:p>
        </w:tc>
        <w:tc>
          <w:tcPr>
            <w:tcW w:w="6237" w:type="dxa"/>
          </w:tcPr>
          <w:p w:rsidR="00D21174" w:rsidRDefault="0044411B" w:rsidP="000333CA">
            <w:pPr>
              <w:pStyle w:val="a3"/>
            </w:pPr>
            <w:r>
              <w:t>Помогает  через  деятельность  осознать  содеянное:  забрызгал   зеркало – вытри; насорил – убери  и  т.д.</w:t>
            </w:r>
          </w:p>
          <w:p w:rsidR="0044411B" w:rsidRDefault="0044411B" w:rsidP="000333CA">
            <w:pPr>
              <w:pStyle w:val="a3"/>
            </w:pPr>
          </w:p>
        </w:tc>
      </w:tr>
      <w:tr w:rsidR="00D21174" w:rsidTr="00572E60">
        <w:tc>
          <w:tcPr>
            <w:tcW w:w="442" w:type="dxa"/>
          </w:tcPr>
          <w:p w:rsidR="00D21174" w:rsidRDefault="00D21174" w:rsidP="000333CA">
            <w:pPr>
              <w:pStyle w:val="a3"/>
            </w:pPr>
            <w:r>
              <w:t>4.</w:t>
            </w:r>
          </w:p>
        </w:tc>
        <w:tc>
          <w:tcPr>
            <w:tcW w:w="1556" w:type="dxa"/>
          </w:tcPr>
          <w:p w:rsidR="00D21174" w:rsidRDefault="00194C50" w:rsidP="000333CA">
            <w:pPr>
              <w:pStyle w:val="a3"/>
            </w:pPr>
            <w:r>
              <w:t>Физическое  наказание</w:t>
            </w:r>
          </w:p>
        </w:tc>
        <w:tc>
          <w:tcPr>
            <w:tcW w:w="1546" w:type="dxa"/>
          </w:tcPr>
          <w:p w:rsidR="00D21174" w:rsidRDefault="00194C50" w:rsidP="000333CA">
            <w:pPr>
              <w:pStyle w:val="a3"/>
            </w:pPr>
            <w:r>
              <w:t>насилие:  шлепки,  пощечины</w:t>
            </w:r>
            <w:r w:rsidR="0044411B">
              <w:t xml:space="preserve">,  </w:t>
            </w:r>
            <w:r w:rsidR="000E74A6">
              <w:t xml:space="preserve"> удары</w:t>
            </w:r>
            <w:r>
              <w:t>,  подзатыльники  и  т.д.</w:t>
            </w:r>
          </w:p>
        </w:tc>
        <w:tc>
          <w:tcPr>
            <w:tcW w:w="1559" w:type="dxa"/>
          </w:tcPr>
          <w:p w:rsidR="00D21174" w:rsidRDefault="00194C50" w:rsidP="000333CA">
            <w:pPr>
              <w:pStyle w:val="a3"/>
            </w:pPr>
            <w:r>
              <w:t>недопустим  вообще</w:t>
            </w:r>
          </w:p>
        </w:tc>
        <w:tc>
          <w:tcPr>
            <w:tcW w:w="6237" w:type="dxa"/>
          </w:tcPr>
          <w:p w:rsidR="00D21174" w:rsidRDefault="0044411B" w:rsidP="000333CA">
            <w:pPr>
              <w:pStyle w:val="a3"/>
            </w:pPr>
            <w:r>
              <w:t>Использование  недопустимо, Лишь  усугубляет  проблему.  Родители  часто  наказывают  ребенка  в  состоянии  раздражения, усталости, по  подозрению, суммируя  несколько  поступков. Ребенок  не  всегда  понимает  справедливость  таких  наказаний.</w:t>
            </w:r>
          </w:p>
          <w:p w:rsidR="0044411B" w:rsidRDefault="0044411B" w:rsidP="000333CA">
            <w:pPr>
              <w:pStyle w:val="a3"/>
            </w:pPr>
            <w:r>
              <w:t>Следует  помнить, что  любые  телесные  наказания</w:t>
            </w:r>
            <w:r w:rsidR="0073741E">
              <w:t xml:space="preserve"> (даже  «невинные»  шлепки)  перечеркивают  всю  предыдущую  воспитательную  работу. Дети, подвергшиеся  дома  побоям, не  верят  в  доброе  слово  взрослых, скептически  воспринимают  такие  моральные  нормы, как  «не  обижай  маленьких, помогай  слабым».</w:t>
            </w:r>
          </w:p>
          <w:p w:rsidR="0073741E" w:rsidRDefault="0073741E" w:rsidP="000333CA">
            <w:pPr>
              <w:pStyle w:val="a3"/>
            </w:pPr>
            <w:r>
              <w:t>После  ремня  и  розг</w:t>
            </w:r>
            <w:r w:rsidR="000E74A6">
              <w:t>и</w:t>
            </w:r>
            <w:r>
              <w:t xml:space="preserve">  дети  не  чувствительны  к  другим  мерам  воздействия. Все  время  демонстрируя  ребенку  свою  несдержанность. Родители  не  могут  научить  его  самообладанию</w:t>
            </w:r>
            <w:r w:rsidR="000E74A6">
              <w:t>, не  прививают  ему  умения  справляться  с  отрицательными  эмоциями. Один  из  очень  нежелательных  результатов  частого  битья – тот, что  ребенок  начинает  видеть  в  нем  способ  излить  накопившийся  гнев  и  разрешить,  таким  образом,  возникшую  проблему.</w:t>
            </w:r>
          </w:p>
          <w:p w:rsidR="000E74A6" w:rsidRDefault="000E74A6" w:rsidP="000333CA">
            <w:pPr>
              <w:pStyle w:val="a3"/>
            </w:pPr>
            <w:r>
              <w:t>Реакция  на  побои  у  детей  бывает  разной:</w:t>
            </w:r>
          </w:p>
          <w:p w:rsidR="000E74A6" w:rsidRDefault="0080396C" w:rsidP="0080396C">
            <w:pPr>
              <w:pStyle w:val="a3"/>
              <w:numPr>
                <w:ilvl w:val="0"/>
                <w:numId w:val="2"/>
              </w:numPr>
            </w:pPr>
            <w:r>
              <w:t>м</w:t>
            </w:r>
            <w:r w:rsidR="000E74A6">
              <w:t>аленький  ребенок, которого  ударили, зачастую  начинает  плакать  еще  громче;</w:t>
            </w:r>
          </w:p>
          <w:p w:rsidR="000E74A6" w:rsidRDefault="0080396C" w:rsidP="0080396C">
            <w:pPr>
              <w:pStyle w:val="a3"/>
              <w:numPr>
                <w:ilvl w:val="0"/>
                <w:numId w:val="2"/>
              </w:numPr>
            </w:pPr>
            <w:r>
              <w:t>р</w:t>
            </w:r>
            <w:r w:rsidR="000E74A6">
              <w:t>ебенок  чувствует  себя  оскорбленным  и  униженным;</w:t>
            </w:r>
          </w:p>
          <w:p w:rsidR="0080396C" w:rsidRDefault="0080396C" w:rsidP="0080396C">
            <w:pPr>
              <w:pStyle w:val="a3"/>
              <w:numPr>
                <w:ilvl w:val="0"/>
                <w:numId w:val="2"/>
              </w:numPr>
            </w:pPr>
            <w:r>
              <w:t>ребенок  чувствует  глубокую  неприязнь  к   своим  обидчикам;</w:t>
            </w:r>
          </w:p>
          <w:p w:rsidR="0080396C" w:rsidRDefault="0080396C" w:rsidP="0080396C">
            <w:pPr>
              <w:pStyle w:val="a3"/>
              <w:numPr>
                <w:ilvl w:val="0"/>
                <w:numId w:val="2"/>
              </w:numPr>
            </w:pPr>
            <w:r>
              <w:t>ребенок, которого  бьют,  постоянно  чувствует  ненависть  к  себе  и  окружающим.</w:t>
            </w:r>
          </w:p>
          <w:p w:rsidR="0044411B" w:rsidRDefault="00F61848" w:rsidP="000333CA">
            <w:pPr>
              <w:pStyle w:val="a3"/>
            </w:pPr>
            <w:r>
              <w:t>Итогом  всего  может  быть  следующее:</w:t>
            </w:r>
            <w:r w:rsidR="0080396C">
              <w:t xml:space="preserve"> в  первом  случае</w:t>
            </w:r>
            <w:r>
              <w:t xml:space="preserve">  ребенок </w:t>
            </w:r>
            <w:r w:rsidR="0080396C">
              <w:t xml:space="preserve">  может  вести  себя  агрессивно  по  отношению  к  другим, а  это  может  привести  к  уголовной  ответственности; либо  во  втором  случае  ребенок  может  замкнуться  и  уйти  в  себя, думая  о  том, как  несправедлив  к  нему  весь  мир  и  о том, что  если  его (ребенка)  не  будет</w:t>
            </w:r>
            <w:r>
              <w:t>,</w:t>
            </w:r>
            <w:r w:rsidR="0080396C">
              <w:t xml:space="preserve">  все  вдруг  поймут, что  он  был  очень  хорошим.</w:t>
            </w:r>
          </w:p>
        </w:tc>
      </w:tr>
    </w:tbl>
    <w:p w:rsidR="00F61848" w:rsidRDefault="00F61848" w:rsidP="000333CA">
      <w:pPr>
        <w:pStyle w:val="a3"/>
      </w:pPr>
      <w:r>
        <w:t xml:space="preserve">Проведенный </w:t>
      </w:r>
      <w:r w:rsidR="002E4BDA">
        <w:t xml:space="preserve">  среди  учеников</w:t>
      </w:r>
      <w:r w:rsidR="00820CD4">
        <w:t xml:space="preserve"> </w:t>
      </w:r>
      <w:r>
        <w:t xml:space="preserve"> опрос  показывает:</w:t>
      </w:r>
    </w:p>
    <w:p w:rsidR="00572E60" w:rsidRDefault="00572E60" w:rsidP="000333CA">
      <w:pPr>
        <w:pStyle w:val="a3"/>
      </w:pPr>
    </w:p>
    <w:tbl>
      <w:tblPr>
        <w:tblStyle w:val="a4"/>
        <w:tblW w:w="0" w:type="auto"/>
        <w:tblInd w:w="108" w:type="dxa"/>
        <w:tblLook w:val="04A0"/>
      </w:tblPr>
      <w:tblGrid>
        <w:gridCol w:w="1418"/>
        <w:gridCol w:w="5103"/>
        <w:gridCol w:w="4819"/>
      </w:tblGrid>
      <w:tr w:rsidR="00F61848" w:rsidTr="006A19BE">
        <w:tc>
          <w:tcPr>
            <w:tcW w:w="1418" w:type="dxa"/>
          </w:tcPr>
          <w:p w:rsidR="00572E60" w:rsidRDefault="00572E60" w:rsidP="000333CA">
            <w:pPr>
              <w:pStyle w:val="a3"/>
            </w:pPr>
            <w:r>
              <w:t xml:space="preserve">    Возраст</w:t>
            </w:r>
          </w:p>
          <w:p w:rsidR="00F61848" w:rsidRDefault="00572E60" w:rsidP="000333CA">
            <w:pPr>
              <w:pStyle w:val="a3"/>
            </w:pPr>
            <w:r>
              <w:t xml:space="preserve">   ребенка</w:t>
            </w:r>
          </w:p>
        </w:tc>
        <w:tc>
          <w:tcPr>
            <w:tcW w:w="5103" w:type="dxa"/>
          </w:tcPr>
          <w:p w:rsidR="00F61848" w:rsidRDefault="00572E60" w:rsidP="000333CA">
            <w:pPr>
              <w:pStyle w:val="a3"/>
            </w:pPr>
            <w:r>
              <w:t xml:space="preserve">         Наиболее  желаемые  поощрения</w:t>
            </w:r>
          </w:p>
        </w:tc>
        <w:tc>
          <w:tcPr>
            <w:tcW w:w="4819" w:type="dxa"/>
          </w:tcPr>
          <w:p w:rsidR="00F61848" w:rsidRDefault="00572E60" w:rsidP="000333CA">
            <w:pPr>
              <w:pStyle w:val="a3"/>
            </w:pPr>
            <w:r>
              <w:t xml:space="preserve">              Самое  страшное  наказание</w:t>
            </w:r>
          </w:p>
        </w:tc>
      </w:tr>
      <w:tr w:rsidR="00F61848" w:rsidTr="006A19BE">
        <w:tc>
          <w:tcPr>
            <w:tcW w:w="1418" w:type="dxa"/>
          </w:tcPr>
          <w:p w:rsidR="00F61848" w:rsidRDefault="00820CD4" w:rsidP="000333CA">
            <w:pPr>
              <w:pStyle w:val="a3"/>
            </w:pPr>
            <w:r>
              <w:t>до  10  лет</w:t>
            </w:r>
          </w:p>
        </w:tc>
        <w:tc>
          <w:tcPr>
            <w:tcW w:w="5103" w:type="dxa"/>
          </w:tcPr>
          <w:p w:rsidR="00F61848" w:rsidRDefault="00820CD4" w:rsidP="000333CA">
            <w:pPr>
              <w:pStyle w:val="a3"/>
            </w:pPr>
            <w:r>
              <w:t>погладят, обнимут;</w:t>
            </w:r>
          </w:p>
          <w:p w:rsidR="00820CD4" w:rsidRDefault="00820CD4" w:rsidP="000333CA">
            <w:pPr>
              <w:pStyle w:val="a3"/>
            </w:pPr>
            <w:r>
              <w:t>заплатят  деньги;</w:t>
            </w:r>
          </w:p>
          <w:p w:rsidR="00820CD4" w:rsidRDefault="00820CD4" w:rsidP="000333CA">
            <w:pPr>
              <w:pStyle w:val="a3"/>
            </w:pPr>
            <w:r>
              <w:t>купят  фрукты, сладости</w:t>
            </w:r>
          </w:p>
        </w:tc>
        <w:tc>
          <w:tcPr>
            <w:tcW w:w="4819" w:type="dxa"/>
          </w:tcPr>
          <w:p w:rsidR="00820CD4" w:rsidRDefault="00820CD4" w:rsidP="000333CA">
            <w:pPr>
              <w:pStyle w:val="a3"/>
            </w:pPr>
            <w:r>
              <w:t xml:space="preserve">не  разрешат  гулять; </w:t>
            </w:r>
          </w:p>
          <w:p w:rsidR="00F61848" w:rsidRDefault="00820CD4" w:rsidP="000333CA">
            <w:pPr>
              <w:pStyle w:val="a3"/>
            </w:pPr>
            <w:r>
              <w:t xml:space="preserve"> ругательные  слова</w:t>
            </w:r>
          </w:p>
        </w:tc>
      </w:tr>
      <w:tr w:rsidR="00F61848" w:rsidTr="006A19BE">
        <w:tc>
          <w:tcPr>
            <w:tcW w:w="1418" w:type="dxa"/>
          </w:tcPr>
          <w:p w:rsidR="00F61848" w:rsidRDefault="00820CD4" w:rsidP="000333CA">
            <w:pPr>
              <w:pStyle w:val="a3"/>
            </w:pPr>
            <w:r>
              <w:t>10  лет</w:t>
            </w:r>
          </w:p>
        </w:tc>
        <w:tc>
          <w:tcPr>
            <w:tcW w:w="5103" w:type="dxa"/>
          </w:tcPr>
          <w:p w:rsidR="00820CD4" w:rsidRDefault="00820CD4" w:rsidP="000333CA">
            <w:pPr>
              <w:pStyle w:val="a3"/>
            </w:pPr>
            <w:r>
              <w:t>подарок;</w:t>
            </w:r>
          </w:p>
          <w:p w:rsidR="00F61848" w:rsidRDefault="00820CD4" w:rsidP="000333CA">
            <w:pPr>
              <w:pStyle w:val="a3"/>
            </w:pPr>
            <w:r>
              <w:t xml:space="preserve"> улыбка  мамы</w:t>
            </w:r>
          </w:p>
        </w:tc>
        <w:tc>
          <w:tcPr>
            <w:tcW w:w="4819" w:type="dxa"/>
          </w:tcPr>
          <w:p w:rsidR="00F61848" w:rsidRDefault="00820CD4" w:rsidP="000333CA">
            <w:pPr>
              <w:pStyle w:val="a3"/>
            </w:pPr>
            <w:r>
              <w:t>мамин  упрек</w:t>
            </w:r>
          </w:p>
        </w:tc>
      </w:tr>
      <w:tr w:rsidR="00F61848" w:rsidTr="006A19BE">
        <w:tc>
          <w:tcPr>
            <w:tcW w:w="1418" w:type="dxa"/>
          </w:tcPr>
          <w:p w:rsidR="00F61848" w:rsidRDefault="00820CD4" w:rsidP="000333CA">
            <w:pPr>
              <w:pStyle w:val="a3"/>
            </w:pPr>
            <w:r>
              <w:t>11  лет</w:t>
            </w:r>
          </w:p>
        </w:tc>
        <w:tc>
          <w:tcPr>
            <w:tcW w:w="5103" w:type="dxa"/>
          </w:tcPr>
          <w:p w:rsidR="00820CD4" w:rsidRDefault="00820CD4" w:rsidP="000333CA">
            <w:pPr>
              <w:pStyle w:val="a3"/>
            </w:pPr>
            <w:r>
              <w:t>подарок;</w:t>
            </w:r>
          </w:p>
          <w:p w:rsidR="00F61848" w:rsidRDefault="00820CD4" w:rsidP="000333CA">
            <w:pPr>
              <w:pStyle w:val="a3"/>
            </w:pPr>
            <w:r>
              <w:t>заплатят  деньги</w:t>
            </w:r>
          </w:p>
        </w:tc>
        <w:tc>
          <w:tcPr>
            <w:tcW w:w="4819" w:type="dxa"/>
          </w:tcPr>
          <w:p w:rsidR="00820CD4" w:rsidRDefault="00820CD4" w:rsidP="000333CA">
            <w:pPr>
              <w:pStyle w:val="a3"/>
            </w:pPr>
            <w:r>
              <w:t xml:space="preserve">ремень; </w:t>
            </w:r>
          </w:p>
          <w:p w:rsidR="00820CD4" w:rsidRDefault="00820CD4" w:rsidP="000333CA">
            <w:pPr>
              <w:pStyle w:val="a3"/>
            </w:pPr>
            <w:r>
              <w:t xml:space="preserve"> закрывают  в  комнате, лишая  общения;  </w:t>
            </w:r>
          </w:p>
          <w:p w:rsidR="00F61848" w:rsidRDefault="00820CD4" w:rsidP="000333CA">
            <w:pPr>
              <w:pStyle w:val="a3"/>
            </w:pPr>
            <w:r>
              <w:t>мама  прячет  вещи</w:t>
            </w:r>
          </w:p>
        </w:tc>
      </w:tr>
      <w:tr w:rsidR="00F61848" w:rsidTr="006A19BE">
        <w:tc>
          <w:tcPr>
            <w:tcW w:w="1418" w:type="dxa"/>
          </w:tcPr>
          <w:p w:rsidR="00F61848" w:rsidRDefault="00820CD4" w:rsidP="000333CA">
            <w:pPr>
              <w:pStyle w:val="a3"/>
            </w:pPr>
            <w:r>
              <w:t>15  лет</w:t>
            </w:r>
          </w:p>
        </w:tc>
        <w:tc>
          <w:tcPr>
            <w:tcW w:w="5103" w:type="dxa"/>
          </w:tcPr>
          <w:p w:rsidR="00820CD4" w:rsidRDefault="00820CD4" w:rsidP="000333CA">
            <w:pPr>
              <w:pStyle w:val="a3"/>
            </w:pPr>
            <w:r>
              <w:t xml:space="preserve">сюрприз;  </w:t>
            </w:r>
          </w:p>
          <w:p w:rsidR="00820CD4" w:rsidRDefault="00820CD4" w:rsidP="000333CA">
            <w:pPr>
              <w:pStyle w:val="a3"/>
            </w:pPr>
            <w:r>
              <w:t xml:space="preserve">хорошие  слова;  </w:t>
            </w:r>
          </w:p>
          <w:p w:rsidR="00F61848" w:rsidRDefault="00820CD4" w:rsidP="000333CA">
            <w:pPr>
              <w:pStyle w:val="a3"/>
            </w:pPr>
            <w:r>
              <w:t>похвала  мамы</w:t>
            </w:r>
          </w:p>
        </w:tc>
        <w:tc>
          <w:tcPr>
            <w:tcW w:w="4819" w:type="dxa"/>
          </w:tcPr>
          <w:p w:rsidR="00F61848" w:rsidRDefault="00820CD4" w:rsidP="000333CA">
            <w:pPr>
              <w:pStyle w:val="a3"/>
            </w:pPr>
            <w:r>
              <w:t>когда  кричат  и  орут</w:t>
            </w:r>
          </w:p>
        </w:tc>
      </w:tr>
    </w:tbl>
    <w:p w:rsidR="00017A84" w:rsidRDefault="00EE2403" w:rsidP="000333CA">
      <w:pPr>
        <w:pStyle w:val="a3"/>
      </w:pPr>
      <w:r>
        <w:t xml:space="preserve">  </w:t>
      </w:r>
    </w:p>
    <w:p w:rsidR="00820CD4" w:rsidRDefault="00820CD4" w:rsidP="000333CA">
      <w:pPr>
        <w:pStyle w:val="a3"/>
      </w:pPr>
      <w:r>
        <w:t>Доказано, что  поощрение  воспитывает  эффективнее, чем  наказание, но  коль  уж  вы  выбрали  сейчас  наказать  ребенка  за  что-либо, помните!</w:t>
      </w:r>
    </w:p>
    <w:p w:rsidR="00072048" w:rsidRDefault="00072048" w:rsidP="000333CA">
      <w:pPr>
        <w:pStyle w:val="a3"/>
      </w:pPr>
      <w:r>
        <w:t>Педагогические  требования  к  применению  наказаний:</w:t>
      </w:r>
    </w:p>
    <w:p w:rsidR="00072048" w:rsidRDefault="00072048" w:rsidP="00072048">
      <w:pPr>
        <w:pStyle w:val="a3"/>
        <w:numPr>
          <w:ilvl w:val="0"/>
          <w:numId w:val="3"/>
        </w:numPr>
      </w:pPr>
      <w:r>
        <w:t>Уважайте  детей (наказание  должно  быть  без  унижения,  оскорбления  личности  ребенка, в  разговоре – такт).</w:t>
      </w:r>
    </w:p>
    <w:p w:rsidR="00072048" w:rsidRDefault="00072048" w:rsidP="00072048">
      <w:pPr>
        <w:pStyle w:val="a3"/>
        <w:numPr>
          <w:ilvl w:val="0"/>
          <w:numId w:val="3"/>
        </w:numPr>
      </w:pPr>
      <w:r>
        <w:t xml:space="preserve">Будьте  последовательны (не  применяйте  наказание  часто, дети  </w:t>
      </w:r>
      <w:proofErr w:type="gramStart"/>
      <w:r>
        <w:t>привыкают</w:t>
      </w:r>
      <w:proofErr w:type="gramEnd"/>
      <w:r>
        <w:t xml:space="preserve">  и  наказание  уже  не  действует).</w:t>
      </w:r>
    </w:p>
    <w:p w:rsidR="00072048" w:rsidRDefault="00072048" w:rsidP="00072048">
      <w:pPr>
        <w:pStyle w:val="a3"/>
        <w:numPr>
          <w:ilvl w:val="0"/>
          <w:numId w:val="3"/>
        </w:numPr>
      </w:pPr>
      <w:r>
        <w:t>Учитывайте  возрастные  и  индивидуальные  особенности, уровень  воспитанности.</w:t>
      </w:r>
    </w:p>
    <w:p w:rsidR="00072048" w:rsidRDefault="00072048" w:rsidP="00072048">
      <w:pPr>
        <w:pStyle w:val="a3"/>
        <w:numPr>
          <w:ilvl w:val="0"/>
          <w:numId w:val="3"/>
        </w:numPr>
      </w:pPr>
      <w:r>
        <w:t>Будьте  справедливы (объясните,  почему  наказываете, не  наказывайте  «сгоряча»).</w:t>
      </w:r>
    </w:p>
    <w:p w:rsidR="00072048" w:rsidRDefault="00072048" w:rsidP="00072048">
      <w:pPr>
        <w:pStyle w:val="a3"/>
        <w:numPr>
          <w:ilvl w:val="0"/>
          <w:numId w:val="3"/>
        </w:numPr>
      </w:pPr>
      <w:r>
        <w:t>Наказание  должно  соответствовать</w:t>
      </w:r>
      <w:r w:rsidR="002E4BDA">
        <w:t xml:space="preserve">  содеянному  проступку.</w:t>
      </w:r>
    </w:p>
    <w:p w:rsidR="002E4BDA" w:rsidRDefault="002E4BDA" w:rsidP="00072048">
      <w:pPr>
        <w:pStyle w:val="a3"/>
        <w:numPr>
          <w:ilvl w:val="0"/>
          <w:numId w:val="3"/>
        </w:numPr>
      </w:pPr>
      <w:r>
        <w:t>Будьте  тверды (если  наказание  объявлено, его  не  следует  отменять).</w:t>
      </w:r>
    </w:p>
    <w:p w:rsidR="002E4BDA" w:rsidRDefault="002E4BDA" w:rsidP="00072048">
      <w:pPr>
        <w:pStyle w:val="a3"/>
        <w:numPr>
          <w:ilvl w:val="0"/>
          <w:numId w:val="3"/>
        </w:numPr>
      </w:pPr>
      <w:r>
        <w:t>Наказание  должно  носить  коллективный  характер (вся  семья  в  воспитании  действует  «</w:t>
      </w:r>
      <w:proofErr w:type="gramStart"/>
      <w:r>
        <w:t>за  одно</w:t>
      </w:r>
      <w:proofErr w:type="gramEnd"/>
      <w:r>
        <w:t>»).</w:t>
      </w:r>
    </w:p>
    <w:p w:rsidR="002E4BDA" w:rsidRDefault="002E4BDA" w:rsidP="002E4BDA">
      <w:pPr>
        <w:pStyle w:val="a3"/>
        <w:ind w:left="720"/>
      </w:pPr>
    </w:p>
    <w:p w:rsidR="002E4BDA" w:rsidRDefault="002E4BDA" w:rsidP="002E4BDA">
      <w:pPr>
        <w:pStyle w:val="a3"/>
      </w:pPr>
      <w:r>
        <w:t>А.П. Чехов  писал: «Кто  не  может  взять  лаской, тот  не  возьмет  и  строгостью».</w:t>
      </w:r>
    </w:p>
    <w:p w:rsidR="007E4DDD" w:rsidRDefault="007E4DDD" w:rsidP="002E4BDA">
      <w:pPr>
        <w:pStyle w:val="a3"/>
      </w:pPr>
    </w:p>
    <w:p w:rsidR="007E4DDD" w:rsidRDefault="007E4DDD" w:rsidP="002E4BDA">
      <w:pPr>
        <w:pStyle w:val="a3"/>
      </w:pPr>
    </w:p>
    <w:sectPr w:rsidR="007E4DDD" w:rsidSect="007D4ECC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35261"/>
    <w:multiLevelType w:val="hybridMultilevel"/>
    <w:tmpl w:val="94B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64219"/>
    <w:multiLevelType w:val="hybridMultilevel"/>
    <w:tmpl w:val="1F2C2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EE4A0E"/>
    <w:multiLevelType w:val="hybridMultilevel"/>
    <w:tmpl w:val="0F326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8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7447B2"/>
    <w:rsid w:val="00017A84"/>
    <w:rsid w:val="000333CA"/>
    <w:rsid w:val="00072048"/>
    <w:rsid w:val="000E74A6"/>
    <w:rsid w:val="00194C50"/>
    <w:rsid w:val="00210CB4"/>
    <w:rsid w:val="002B79B6"/>
    <w:rsid w:val="002E4BDA"/>
    <w:rsid w:val="003C3B9A"/>
    <w:rsid w:val="0044411B"/>
    <w:rsid w:val="00572E60"/>
    <w:rsid w:val="006A19BE"/>
    <w:rsid w:val="0073741E"/>
    <w:rsid w:val="007447B2"/>
    <w:rsid w:val="007D4ECC"/>
    <w:rsid w:val="007E4DDD"/>
    <w:rsid w:val="0080396C"/>
    <w:rsid w:val="00820CD4"/>
    <w:rsid w:val="008860E0"/>
    <w:rsid w:val="00972B16"/>
    <w:rsid w:val="009C4397"/>
    <w:rsid w:val="00D01C35"/>
    <w:rsid w:val="00D21174"/>
    <w:rsid w:val="00DC2970"/>
    <w:rsid w:val="00DF494D"/>
    <w:rsid w:val="00EE2403"/>
    <w:rsid w:val="00F61848"/>
    <w:rsid w:val="00FF3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47B2"/>
    <w:pPr>
      <w:spacing w:after="0" w:line="240" w:lineRule="auto"/>
    </w:pPr>
  </w:style>
  <w:style w:type="table" w:styleId="a4">
    <w:name w:val="Table Grid"/>
    <w:basedOn w:val="a1"/>
    <w:uiPriority w:val="59"/>
    <w:rsid w:val="007D4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3</Pages>
  <Words>1359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Рудель</dc:creator>
  <cp:lastModifiedBy>Рудель</cp:lastModifiedBy>
  <cp:revision>4</cp:revision>
  <dcterms:created xsi:type="dcterms:W3CDTF">2013-01-26T14:23:00Z</dcterms:created>
  <dcterms:modified xsi:type="dcterms:W3CDTF">2014-07-26T11:40:00Z</dcterms:modified>
</cp:coreProperties>
</file>