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6E" w:rsidRPr="002B586E" w:rsidRDefault="002B586E" w:rsidP="002B586E">
      <w:pPr>
        <w:pStyle w:val="a3"/>
        <w:spacing w:before="0" w:beforeAutospacing="0" w:after="0" w:afterAutospacing="0"/>
        <w:jc w:val="center"/>
        <w:rPr>
          <w:b/>
          <w:bCs/>
          <w:color w:val="CC0066"/>
          <w:sz w:val="56"/>
          <w:szCs w:val="56"/>
        </w:rPr>
      </w:pPr>
      <w:r w:rsidRPr="002B586E">
        <w:rPr>
          <w:b/>
          <w:bCs/>
          <w:color w:val="CC0066"/>
          <w:sz w:val="56"/>
          <w:szCs w:val="56"/>
        </w:rPr>
        <w:t>Психологические рекомендации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center"/>
        <w:rPr>
          <w:b/>
          <w:bCs/>
          <w:color w:val="CC0066"/>
          <w:sz w:val="56"/>
          <w:szCs w:val="56"/>
        </w:rPr>
      </w:pPr>
      <w:r w:rsidRPr="002B586E">
        <w:rPr>
          <w:b/>
          <w:bCs/>
          <w:color w:val="CC0066"/>
          <w:sz w:val="56"/>
          <w:szCs w:val="56"/>
        </w:rPr>
        <w:t xml:space="preserve"> по развитию уровня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center"/>
        <w:rPr>
          <w:b/>
          <w:bCs/>
          <w:color w:val="CC0066"/>
          <w:sz w:val="56"/>
          <w:szCs w:val="56"/>
        </w:rPr>
      </w:pPr>
      <w:r w:rsidRPr="002B586E">
        <w:rPr>
          <w:b/>
          <w:bCs/>
          <w:color w:val="CC0066"/>
          <w:sz w:val="56"/>
          <w:szCs w:val="56"/>
        </w:rPr>
        <w:t xml:space="preserve"> школьной мотивации. 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2B586E" w:rsidRPr="002B586E" w:rsidRDefault="002B586E" w:rsidP="002B586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990099"/>
          <w:sz w:val="56"/>
          <w:szCs w:val="56"/>
          <w:u w:val="single"/>
        </w:rPr>
      </w:pPr>
      <w:r w:rsidRPr="002B586E">
        <w:rPr>
          <w:b/>
          <w:bCs/>
          <w:color w:val="990099"/>
          <w:sz w:val="56"/>
          <w:szCs w:val="56"/>
          <w:u w:val="single"/>
        </w:rPr>
        <w:t>Памятка педагогам и родителям.</w:t>
      </w:r>
    </w:p>
    <w:p w:rsidR="002B586E" w:rsidRPr="002B586E" w:rsidRDefault="002B586E" w:rsidP="002B586E">
      <w:pPr>
        <w:pStyle w:val="a3"/>
        <w:spacing w:before="0" w:beforeAutospacing="0" w:after="150" w:afterAutospacing="0"/>
        <w:rPr>
          <w:rFonts w:ascii="Arial" w:hAnsi="Arial" w:cs="Arial"/>
          <w:color w:val="990099"/>
          <w:sz w:val="56"/>
          <w:szCs w:val="56"/>
        </w:rPr>
      </w:pPr>
    </w:p>
    <w:p w:rsidR="002B586E" w:rsidRPr="002B586E" w:rsidRDefault="002B586E" w:rsidP="002B586E">
      <w:pPr>
        <w:pStyle w:val="a3"/>
        <w:spacing w:before="0" w:beforeAutospacing="0" w:after="0" w:afterAutospacing="0"/>
        <w:rPr>
          <w:rFonts w:ascii="Arial" w:hAnsi="Arial" w:cs="Arial"/>
          <w:color w:val="FF0066"/>
          <w:sz w:val="36"/>
          <w:szCs w:val="36"/>
        </w:rPr>
      </w:pPr>
      <w:r w:rsidRPr="002B586E">
        <w:rPr>
          <w:b/>
          <w:bCs/>
          <w:color w:val="FF0066"/>
          <w:sz w:val="36"/>
          <w:szCs w:val="36"/>
          <w:u w:val="single"/>
        </w:rPr>
        <w:t>Для учителей:</w:t>
      </w:r>
    </w:p>
    <w:p w:rsidR="002B586E" w:rsidRPr="002B586E" w:rsidRDefault="002B586E" w:rsidP="002B586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2B586E" w:rsidRPr="002552E0" w:rsidRDefault="002B586E" w:rsidP="002552E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 w:rsidRPr="002552E0">
        <w:rPr>
          <w:b/>
          <w:i/>
          <w:color w:val="000000"/>
          <w:sz w:val="32"/>
          <w:szCs w:val="32"/>
        </w:rPr>
        <w:t>Для формирования активной позиции школьника учитель может использовать: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словесное внушение, в частности, чувства должного отношения к учению, к школе;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необходимо обеспечить ситуации личного выбора задачи, упражнения (какую задачу будешь решать: про яблоки или про домики?); степень сложности задачи (легкая или интересная); число задач (сколько задач берешься решить: одну или две?);</w:t>
      </w:r>
      <w:r w:rsidRPr="002B586E">
        <w:rPr>
          <w:rFonts w:ascii="Arial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33625" cy="1666875"/>
            <wp:effectExtent l="19050" t="0" r="9525" b="0"/>
            <wp:wrapSquare wrapText="bothSides"/>
            <wp:docPr id="2" name="Рисунок 2" descr="images2A0P39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2A0P394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создать ситуацию активного влияния в совместной учебной деят</w:t>
      </w:r>
      <w:r>
        <w:rPr>
          <w:color w:val="000000"/>
          <w:sz w:val="32"/>
          <w:szCs w:val="32"/>
        </w:rPr>
        <w:t>ельности (дети сами объединяются в пары</w:t>
      </w:r>
      <w:r w:rsidRPr="002B586E">
        <w:rPr>
          <w:color w:val="000000"/>
          <w:sz w:val="32"/>
          <w:szCs w:val="32"/>
        </w:rPr>
        <w:t xml:space="preserve"> и выполняют предложенные задания).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</w:p>
    <w:p w:rsidR="002B586E" w:rsidRPr="002552E0" w:rsidRDefault="002B586E" w:rsidP="002B5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 w:rsidRPr="002552E0">
        <w:rPr>
          <w:b/>
          <w:i/>
          <w:color w:val="000000"/>
          <w:sz w:val="32"/>
          <w:szCs w:val="32"/>
        </w:rPr>
        <w:t>Для формирования положительного отношения к учению: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заботиться о создании общей положительной атмосферы на уроке, постоянно снижать тревожность детей, исключая упреки, выговор, иронию, насмешку, угрозы и т. д., стремясь исключить страх школьника перед риском ошибиться, забыть, смутиться, неверно ответить;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создавать ситуации успеха в учебной деятельности, формирующие чувство удовлетворенности, уверенности в себе, объективной самооценки и радости;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 xml:space="preserve">опираться на игру, включая интеллектуальные игры с правилами, активно используя </w:t>
      </w:r>
      <w:proofErr w:type="spellStart"/>
      <w:r w:rsidRPr="002B586E">
        <w:rPr>
          <w:color w:val="000000"/>
          <w:sz w:val="32"/>
          <w:szCs w:val="32"/>
        </w:rPr>
        <w:t>игротехнику</w:t>
      </w:r>
      <w:proofErr w:type="spellEnd"/>
      <w:r w:rsidRPr="002B586E">
        <w:rPr>
          <w:color w:val="000000"/>
          <w:sz w:val="32"/>
          <w:szCs w:val="32"/>
        </w:rPr>
        <w:t xml:space="preserve"> на каждом этапе урока, делать игру </w:t>
      </w:r>
      <w:r w:rsidRPr="002B586E">
        <w:rPr>
          <w:color w:val="000000"/>
          <w:sz w:val="32"/>
          <w:szCs w:val="32"/>
        </w:rPr>
        <w:lastRenderedPageBreak/>
        <w:t>естественной формой организации быта детей на уроке и во внеурочное время;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использовать интерес учеников к наглядности;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целенаправленно эмоционально стимулировать детей на уроке, предупреждая опасные для учения ощущения скуки, серости, монотонности посредством включения разных видов деятельности, заниматель</w:t>
      </w:r>
      <w:r>
        <w:rPr>
          <w:color w:val="000000"/>
          <w:sz w:val="32"/>
          <w:szCs w:val="32"/>
        </w:rPr>
        <w:t xml:space="preserve">ности, личной эмоциональности; </w:t>
      </w:r>
      <w:r w:rsidRPr="002B586E">
        <w:rPr>
          <w:color w:val="000000"/>
          <w:sz w:val="32"/>
          <w:szCs w:val="32"/>
        </w:rPr>
        <w:t>формировать внутренний оптимистический настрой у детей, вливая уверенность, давая установку на достижение, преодоление трудностей.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При развитии мотива достижения ориентируйте учеников на самооценку деятельности: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Спрашивайте ученика: «Ты доволен результатом?», вместо оценки: «Ты хорошо справился с работой».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Проводите индивидуальные беседы для обсуждения достижений и пробелов. Постоянно интересуйтесь отношением ученика к процессу и результату своей деятельности.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Помогайте ученикам быть ответственными за удачи и промахи.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Если вы делаете ошибку или ваша работа не выполнена на достаточно высоком уровне, обсуждайте это с учениками. Будьте самокритичны и ответственны за свои ошибки.</w:t>
      </w:r>
      <w:r w:rsidRPr="002B586E">
        <w:rPr>
          <w:rFonts w:ascii="Arial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2190750"/>
            <wp:effectExtent l="19050" t="0" r="0" b="0"/>
            <wp:wrapSquare wrapText="bothSides"/>
            <wp:docPr id="3" name="Рисунок 3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Приглашайте на уроки гостей, которые рассказали бы о своих удачах и неудачах.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Попытайтесь находить смешной выход из ситуаций. Иногда ошибки бывают веселыми.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Помогайте ученикам увидеть связь между их усилиями и результатами труда: организуйте рефлексию и обратную связь во время урока.</w:t>
      </w:r>
    </w:p>
    <w:p w:rsidR="002552E0" w:rsidRPr="002552E0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Ра</w:t>
      </w:r>
      <w:r w:rsidR="002552E0">
        <w:rPr>
          <w:color w:val="000000"/>
          <w:sz w:val="32"/>
          <w:szCs w:val="32"/>
        </w:rPr>
        <w:t xml:space="preserve">звивать познавательные интересы. </w:t>
      </w:r>
    </w:p>
    <w:p w:rsidR="002B586E" w:rsidRPr="002552E0" w:rsidRDefault="002552E0" w:rsidP="002552E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2552E0">
        <w:rPr>
          <w:i/>
          <w:color w:val="000000"/>
          <w:sz w:val="32"/>
          <w:szCs w:val="32"/>
        </w:rPr>
        <w:t>Д</w:t>
      </w:r>
      <w:r w:rsidR="002B586E" w:rsidRPr="002552E0">
        <w:rPr>
          <w:i/>
          <w:color w:val="000000"/>
          <w:sz w:val="32"/>
          <w:szCs w:val="32"/>
        </w:rPr>
        <w:t xml:space="preserve">ля </w:t>
      </w:r>
      <w:r w:rsidRPr="002552E0">
        <w:rPr>
          <w:i/>
          <w:color w:val="000000"/>
          <w:sz w:val="32"/>
          <w:szCs w:val="32"/>
        </w:rPr>
        <w:t>этого</w:t>
      </w:r>
      <w:r w:rsidR="002B586E" w:rsidRPr="002552E0">
        <w:rPr>
          <w:i/>
          <w:color w:val="000000"/>
          <w:sz w:val="32"/>
          <w:szCs w:val="32"/>
        </w:rPr>
        <w:t xml:space="preserve"> необходимо: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не допускать учебных перегрузок, переутомления и одновременно низкой плотности режима работы (дозировка учебного материала с точки зрения количества и качества должна соответствовать возможностям и способностям учащихся);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использовать содержание обучения как источник стимуляции познавательных интересов;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 xml:space="preserve">стимулировать познавательный интерес многообразием приемов занимательности (иллюстрацией, игрой, кроссвордами, </w:t>
      </w:r>
      <w:r w:rsidRPr="002B586E">
        <w:rPr>
          <w:color w:val="000000"/>
          <w:sz w:val="32"/>
          <w:szCs w:val="32"/>
        </w:rPr>
        <w:lastRenderedPageBreak/>
        <w:t>драматизацией, задачами-шутками, занимательными упражнениями и т. д.);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специально обучать приемам умственной деятельности и учебной работы;</w:t>
      </w:r>
    </w:p>
    <w:p w:rsidR="002B586E" w:rsidRPr="002B586E" w:rsidRDefault="002B586E" w:rsidP="002B5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использовать проблемно-поисковые методы обучения.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2B586E" w:rsidRPr="002552E0" w:rsidRDefault="002B586E" w:rsidP="002B586E">
      <w:pPr>
        <w:pStyle w:val="a3"/>
        <w:spacing w:before="0" w:beforeAutospacing="0" w:after="0" w:afterAutospacing="0"/>
        <w:jc w:val="center"/>
        <w:rPr>
          <w:b/>
          <w:bCs/>
          <w:color w:val="CC0099"/>
          <w:sz w:val="36"/>
          <w:szCs w:val="36"/>
          <w:u w:val="single"/>
        </w:rPr>
      </w:pPr>
      <w:r w:rsidRPr="002552E0">
        <w:rPr>
          <w:b/>
          <w:bCs/>
          <w:color w:val="CC0099"/>
          <w:sz w:val="36"/>
          <w:szCs w:val="36"/>
          <w:u w:val="single"/>
        </w:rPr>
        <w:t>Повышение школьной мотивации, советы</w:t>
      </w:r>
    </w:p>
    <w:p w:rsidR="002B586E" w:rsidRPr="002552E0" w:rsidRDefault="002B586E" w:rsidP="002B586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CC0099"/>
          <w:sz w:val="36"/>
          <w:szCs w:val="36"/>
        </w:rPr>
      </w:pPr>
      <w:r w:rsidRPr="002552E0">
        <w:rPr>
          <w:b/>
          <w:bCs/>
          <w:color w:val="CC0099"/>
          <w:sz w:val="36"/>
          <w:szCs w:val="36"/>
          <w:u w:val="single"/>
        </w:rPr>
        <w:t>педагога-психолога для родителей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2B586E" w:rsidRPr="002B586E" w:rsidRDefault="005F7D16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Обсуждайте</w:t>
      </w:r>
      <w:r w:rsidR="002B586E" w:rsidRPr="002B586E">
        <w:rPr>
          <w:color w:val="000000"/>
          <w:sz w:val="32"/>
          <w:szCs w:val="32"/>
        </w:rPr>
        <w:t xml:space="preserve"> с ваши</w:t>
      </w:r>
      <w:r>
        <w:rPr>
          <w:color w:val="000000"/>
          <w:sz w:val="32"/>
          <w:szCs w:val="32"/>
        </w:rPr>
        <w:t>м</w:t>
      </w:r>
      <w:r w:rsidR="002B586E" w:rsidRPr="002B586E">
        <w:rPr>
          <w:color w:val="000000"/>
          <w:sz w:val="32"/>
          <w:szCs w:val="32"/>
        </w:rPr>
        <w:t xml:space="preserve"> ребенком важность школы и образования</w:t>
      </w:r>
      <w:r w:rsidR="002552E0">
        <w:rPr>
          <w:color w:val="000000"/>
          <w:sz w:val="32"/>
          <w:szCs w:val="32"/>
        </w:rPr>
        <w:t>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2. Спраши</w:t>
      </w:r>
      <w:r w:rsidR="005F7D16">
        <w:rPr>
          <w:color w:val="000000"/>
          <w:sz w:val="32"/>
          <w:szCs w:val="32"/>
        </w:rPr>
        <w:t xml:space="preserve">вайте </w:t>
      </w:r>
      <w:r w:rsidR="002552E0">
        <w:rPr>
          <w:color w:val="000000"/>
          <w:sz w:val="32"/>
          <w:szCs w:val="32"/>
        </w:rPr>
        <w:t xml:space="preserve"> ребенка ежедневно</w:t>
      </w:r>
      <w:r w:rsidRPr="002B586E">
        <w:rPr>
          <w:color w:val="000000"/>
          <w:sz w:val="32"/>
          <w:szCs w:val="32"/>
        </w:rPr>
        <w:t>, как прошел его день в школе. Удостоверьтесь, что он вам рассказывает подробности.</w:t>
      </w:r>
    </w:p>
    <w:p w:rsidR="00D24FC1" w:rsidRDefault="002B586E" w:rsidP="002B586E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 xml:space="preserve">3. </w:t>
      </w:r>
      <w:r w:rsidR="00D24FC1">
        <w:rPr>
          <w:color w:val="000000"/>
          <w:sz w:val="32"/>
          <w:szCs w:val="32"/>
        </w:rPr>
        <w:t xml:space="preserve">Ежедневно узнавайте, какое домашнее задание было задано на сегодня. 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 xml:space="preserve">4. Если у вашего ребенка нет никакого домашнего </w:t>
      </w:r>
      <w:r w:rsidR="005F7D16">
        <w:rPr>
          <w:color w:val="000000"/>
          <w:sz w:val="32"/>
          <w:szCs w:val="32"/>
        </w:rPr>
        <w:t xml:space="preserve">задания, удостоверьтесь, что он </w:t>
      </w:r>
      <w:proofErr w:type="gramStart"/>
      <w:r w:rsidR="005F7D16">
        <w:rPr>
          <w:color w:val="000000"/>
          <w:sz w:val="32"/>
          <w:szCs w:val="32"/>
        </w:rPr>
        <w:t>трати</w:t>
      </w:r>
      <w:r w:rsidRPr="002B586E">
        <w:rPr>
          <w:color w:val="000000"/>
          <w:sz w:val="32"/>
          <w:szCs w:val="32"/>
        </w:rPr>
        <w:t>т</w:t>
      </w:r>
      <w:proofErr w:type="gramEnd"/>
      <w:r w:rsidRPr="002B586E">
        <w:rPr>
          <w:color w:val="000000"/>
          <w:sz w:val="32"/>
          <w:szCs w:val="32"/>
        </w:rPr>
        <w:t xml:space="preserve"> по крайней мере 30 минут </w:t>
      </w:r>
      <w:r w:rsidR="005F7D16">
        <w:rPr>
          <w:color w:val="000000"/>
          <w:sz w:val="32"/>
          <w:szCs w:val="32"/>
        </w:rPr>
        <w:t xml:space="preserve">на изучение и просмотр </w:t>
      </w:r>
      <w:r w:rsidRPr="002B586E">
        <w:rPr>
          <w:color w:val="000000"/>
          <w:sz w:val="32"/>
          <w:szCs w:val="32"/>
        </w:rPr>
        <w:t xml:space="preserve"> уроков.</w:t>
      </w:r>
    </w:p>
    <w:p w:rsidR="002552E0" w:rsidRDefault="002552E0" w:rsidP="002B586E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5. П</w:t>
      </w:r>
      <w:r w:rsidR="002B586E" w:rsidRPr="002B586E">
        <w:rPr>
          <w:color w:val="000000"/>
          <w:sz w:val="32"/>
          <w:szCs w:val="32"/>
        </w:rPr>
        <w:t xml:space="preserve">оговорите с вашим ребенком о каких-либо признаках его прогресса, который он делает дома. 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6. Поощряйте позитивные действ</w:t>
      </w:r>
      <w:r w:rsidR="005F7D16">
        <w:rPr>
          <w:color w:val="000000"/>
          <w:sz w:val="32"/>
          <w:szCs w:val="32"/>
        </w:rPr>
        <w:t xml:space="preserve">ия. Не надо концентрировать </w:t>
      </w:r>
      <w:r w:rsidRPr="002B586E">
        <w:rPr>
          <w:color w:val="000000"/>
          <w:sz w:val="32"/>
          <w:szCs w:val="32"/>
        </w:rPr>
        <w:t xml:space="preserve"> внимание только на его негативных действиях или плохом поведении.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 xml:space="preserve">7. Поддержите вашего ребенка, если даже он плохо </w:t>
      </w:r>
      <w:r w:rsidR="005F7D16">
        <w:rPr>
          <w:color w:val="000000"/>
          <w:sz w:val="32"/>
          <w:szCs w:val="32"/>
        </w:rPr>
        <w:t>написал контрольную работу или тест.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 xml:space="preserve">8. Если у вашего ребенка проблемы в учебе, </w:t>
      </w:r>
      <w:r w:rsidR="005F7D16">
        <w:rPr>
          <w:color w:val="000000"/>
          <w:sz w:val="32"/>
          <w:szCs w:val="32"/>
        </w:rPr>
        <w:t xml:space="preserve">возможно, </w:t>
      </w:r>
      <w:r w:rsidRPr="002B586E">
        <w:rPr>
          <w:color w:val="000000"/>
          <w:sz w:val="32"/>
          <w:szCs w:val="32"/>
        </w:rPr>
        <w:t>ему необходима дополнител</w:t>
      </w:r>
      <w:r w:rsidR="005F7D16">
        <w:rPr>
          <w:color w:val="000000"/>
          <w:sz w:val="32"/>
          <w:szCs w:val="32"/>
        </w:rPr>
        <w:t>ьная помощь учителя или</w:t>
      </w:r>
      <w:r w:rsidRPr="002B586E">
        <w:rPr>
          <w:color w:val="000000"/>
          <w:sz w:val="32"/>
          <w:szCs w:val="32"/>
        </w:rPr>
        <w:t xml:space="preserve"> домашнего репетитора.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9. Поговорите с его учителем о различных альтернативах или источниках, которые могу</w:t>
      </w:r>
      <w:r w:rsidR="002552E0">
        <w:rPr>
          <w:color w:val="000000"/>
          <w:sz w:val="32"/>
          <w:szCs w:val="32"/>
        </w:rPr>
        <w:t xml:space="preserve">т помочь вашему ребенку, если  у него </w:t>
      </w:r>
      <w:r w:rsidRPr="002B586E">
        <w:rPr>
          <w:color w:val="000000"/>
          <w:sz w:val="32"/>
          <w:szCs w:val="32"/>
        </w:rPr>
        <w:t xml:space="preserve"> есть проблемы в учебе.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rFonts w:ascii="Arial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95525" cy="1990725"/>
            <wp:effectExtent l="19050" t="0" r="9525" b="0"/>
            <wp:wrapSquare wrapText="bothSides"/>
            <wp:docPr id="4" name="Рисунок 4" descr="imagesITAHV9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ITAHV9C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 xml:space="preserve">10. Самое главное: регулярно будьте в постоянном контакте с учителями вашего ребенка, которые следят за </w:t>
      </w:r>
      <w:r w:rsidR="002552E0">
        <w:rPr>
          <w:color w:val="000000"/>
          <w:sz w:val="32"/>
          <w:szCs w:val="32"/>
        </w:rPr>
        <w:t xml:space="preserve">его </w:t>
      </w:r>
      <w:r w:rsidRPr="002B586E">
        <w:rPr>
          <w:color w:val="000000"/>
          <w:sz w:val="32"/>
          <w:szCs w:val="32"/>
        </w:rPr>
        <w:t>успеваемо</w:t>
      </w:r>
      <w:r w:rsidR="002552E0">
        <w:rPr>
          <w:color w:val="000000"/>
          <w:sz w:val="32"/>
          <w:szCs w:val="32"/>
        </w:rPr>
        <w:t xml:space="preserve">стью и поведением </w:t>
      </w:r>
      <w:r w:rsidRPr="002B586E">
        <w:rPr>
          <w:color w:val="000000"/>
          <w:sz w:val="32"/>
          <w:szCs w:val="32"/>
        </w:rPr>
        <w:t xml:space="preserve"> в школе.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11. Чётко ставьте цели перед подростком: чего хотим добиться, какими знаниями обладать.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lastRenderedPageBreak/>
        <w:t>12. Определяйте и оглашайте сроки реализации поставленной цели (когда я это исправлю, выучу).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13. По возможности, определяйте прикладную направленность обучения. ( Зачем мне это надо знать, как я это применю в жизни?).</w:t>
      </w:r>
    </w:p>
    <w:p w:rsidR="002B586E" w:rsidRPr="002B586E" w:rsidRDefault="002552E0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14. Чётко</w:t>
      </w:r>
      <w:r w:rsidR="002B586E" w:rsidRPr="002B586E">
        <w:rPr>
          <w:color w:val="000000"/>
          <w:sz w:val="32"/>
          <w:szCs w:val="32"/>
        </w:rPr>
        <w:t xml:space="preserve"> и своевременно отслеживайте результаты деятельности собственного ребёнка в процессе всей работы (учёбы).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15. Разработайте приемы поощрения (похвала при всей семье). Хвалите за дело – стимулируйте мотивацию.</w:t>
      </w:r>
      <w:r w:rsidRPr="002B586E">
        <w:rPr>
          <w:rFonts w:ascii="Arial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57450" cy="1590675"/>
            <wp:effectExtent l="19050" t="0" r="0" b="0"/>
            <wp:wrapSquare wrapText="bothSides"/>
            <wp:docPr id="5" name="Рисунок 5" descr="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а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86E" w:rsidRPr="002B586E" w:rsidRDefault="002552E0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16</w:t>
      </w:r>
      <w:r w:rsidR="002B586E" w:rsidRPr="002B586E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</w:t>
      </w:r>
      <w:r w:rsidR="002B586E" w:rsidRPr="002B586E">
        <w:rPr>
          <w:color w:val="000000"/>
          <w:sz w:val="32"/>
          <w:szCs w:val="32"/>
        </w:rPr>
        <w:t>егулярно поддерживайте ребенка. Доброе слово и дельный совет лучше порицания.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17. Формируйте положительный стимул для обретения новых знаний в школе.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>19. Не сравнивайте результаты обучения вашего подростка с ребятами из класса, это может привести к раздражению.</w:t>
      </w:r>
    </w:p>
    <w:p w:rsidR="002B586E" w:rsidRPr="002B586E" w:rsidRDefault="002B586E" w:rsidP="002B586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586E">
        <w:rPr>
          <w:color w:val="000000"/>
          <w:sz w:val="32"/>
          <w:szCs w:val="32"/>
        </w:rPr>
        <w:t xml:space="preserve">20. Любите </w:t>
      </w:r>
      <w:r w:rsidR="002552E0">
        <w:rPr>
          <w:color w:val="000000"/>
          <w:sz w:val="32"/>
          <w:szCs w:val="32"/>
        </w:rPr>
        <w:t xml:space="preserve">вашего </w:t>
      </w:r>
      <w:r w:rsidRPr="002B586E">
        <w:rPr>
          <w:color w:val="000000"/>
          <w:sz w:val="32"/>
          <w:szCs w:val="32"/>
        </w:rPr>
        <w:t>ребенка.</w:t>
      </w:r>
    </w:p>
    <w:p w:rsidR="00C743CB" w:rsidRDefault="00C743CB" w:rsidP="002B586E">
      <w:pPr>
        <w:spacing w:after="0"/>
        <w:jc w:val="both"/>
        <w:rPr>
          <w:sz w:val="32"/>
          <w:szCs w:val="32"/>
        </w:rPr>
      </w:pPr>
    </w:p>
    <w:p w:rsidR="006703B7" w:rsidRDefault="006703B7" w:rsidP="002B586E">
      <w:pPr>
        <w:spacing w:after="0"/>
        <w:jc w:val="both"/>
        <w:rPr>
          <w:sz w:val="32"/>
          <w:szCs w:val="32"/>
        </w:rPr>
      </w:pPr>
    </w:p>
    <w:p w:rsidR="006703B7" w:rsidRDefault="006703B7" w:rsidP="002B586E">
      <w:pPr>
        <w:spacing w:after="0"/>
        <w:jc w:val="both"/>
        <w:rPr>
          <w:sz w:val="32"/>
          <w:szCs w:val="32"/>
        </w:rPr>
      </w:pPr>
    </w:p>
    <w:p w:rsidR="006703B7" w:rsidRPr="002B586E" w:rsidRDefault="006703B7" w:rsidP="002B586E">
      <w:pPr>
        <w:spacing w:after="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153025" cy="2038350"/>
            <wp:effectExtent l="19050" t="0" r="9525" b="0"/>
            <wp:docPr id="6" name="Рисунок 2" descr="C:\Users\Елена\Desktop\obuchenie-frilan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obuchenie-frilansu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3B7" w:rsidRPr="002B586E" w:rsidSect="002B58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E3E67"/>
    <w:multiLevelType w:val="multilevel"/>
    <w:tmpl w:val="4542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86E"/>
    <w:rsid w:val="002552E0"/>
    <w:rsid w:val="002B586E"/>
    <w:rsid w:val="002C2AC8"/>
    <w:rsid w:val="0044262E"/>
    <w:rsid w:val="005F7D16"/>
    <w:rsid w:val="006703B7"/>
    <w:rsid w:val="00C743CB"/>
    <w:rsid w:val="00D24FC1"/>
    <w:rsid w:val="00E7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2017-09-27T09:38:00Z</dcterms:created>
  <dcterms:modified xsi:type="dcterms:W3CDTF">2017-09-27T10:18:00Z</dcterms:modified>
</cp:coreProperties>
</file>