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6D" w:rsidRPr="001C636D" w:rsidRDefault="001C636D" w:rsidP="001C636D">
      <w:pPr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1C636D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ПРАВИЛА ПОВЕДЕНИЯ ПРИ ВСТРЕЧЕ СО ЗМЕЯМИ</w:t>
      </w:r>
    </w:p>
    <w:p w:rsidR="001C636D" w:rsidRPr="001C636D" w:rsidRDefault="001C636D" w:rsidP="001C636D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Если вы неожиданно заметили ползущую змею, замрите, дайте ей возможность уйти. Если змея приняла позу угрозы, отступите медленно назад. Избегайте резких, пугающих змею движений! Нельзя, защищаясь, выставлять вперед руки, разворачиваться к змее спиной. Если у вас есть палка, держите ее перед собой по направлению к змее. Не убегайте от встретившейся змеи - можно наступить на </w:t>
      </w:r>
      <w:proofErr w:type="gramStart"/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незамеченную</w:t>
      </w:r>
      <w:proofErr w:type="gramEnd"/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другую. Сохраняйте спокойствие в решениях, действиях, жестах. Помните, опасна змея, которую вы не видите, обнаруженная змея угрозы не представляет.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Любую незнакомую змею следует считать заведомо ядовитой. Не пытайтесь без крайней необходимости ловить змей или играть с ними, даже если они малы размером и внешне вялы. Ядовиты и только что вылупившиеся из яйца детеныши змей. Следует соблюдать осторожность в обращении с мертвыми змеями, у некоторых из них яд сохраняет свои свойства долгое время. Случайный укол ядовитым зубом может вызвать отравление.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1C636D"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8E79D1" wp14:editId="55E4325F">
                <wp:extent cx="301625" cy="301625"/>
                <wp:effectExtent l="0" t="0" r="0" b="0"/>
                <wp:docPr id="2" name="AutoShape 1" descr="🆘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🆘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na8p&#10;M8ACAADEBQAADgAAAAAAAAAAAAAAAAAuAgAAZHJzL2Uyb0RvYy54bWxQSwECLQAUAAYACAAAACEA&#10;aDaXaN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1C63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ПЕРВАЯ ПОМОЩЬ</w:t>
      </w:r>
      <w:r w:rsidRPr="001C63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Ранку обработать спиртом, йодом или зеленкой, наложить стерильную повязку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Укушенному участку тела обеспечить неподвижность, а укушенному человеку - покой. </w:t>
      </w:r>
      <w:bookmarkStart w:id="0" w:name="_GoBack"/>
      <w:bookmarkEnd w:id="0"/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Давать обильное питье.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Доставить пострадавшего в лечебное учреждение.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</w:r>
      <w:r w:rsidRPr="001C636D"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E6D527C" wp14:editId="33022F12">
                <wp:extent cx="301625" cy="301625"/>
                <wp:effectExtent l="0" t="0" r="0" b="0"/>
                <wp:docPr id="1" name="AutoShape 2" descr="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⛔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BUmhe8vAIA&#10;AMMFAAAOAAAAAAAAAAAAAAAAAC4CAABkcnMvZTJvRG9jLnhtbFBLAQItABQABgAIAAAAIQBoNpdo&#10;2gAAAAMBAAAPAAAAAAAAAAAAAAAAABY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r w:rsidRPr="001C63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КАТЕГОРИЧЕСКИ ПРОТИВОПОКАЗАНО:</w:t>
      </w:r>
      <w:r w:rsidRPr="001C63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Делать разрезы кожи на месте укуса.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Накладывать жгут.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Давать пить спиртное.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Прижигать место укуса. </w:t>
      </w:r>
      <w:r w:rsidRPr="001C636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br/>
        <w:t>Все это может усилить действие яда и способствовать возникновению осложнений.</w:t>
      </w:r>
    </w:p>
    <w:p w:rsidR="00987731" w:rsidRPr="001C636D" w:rsidRDefault="00987731">
      <w:pPr>
        <w:rPr>
          <w:rFonts w:ascii="Times New Roman" w:hAnsi="Times New Roman" w:cs="Times New Roman"/>
          <w:sz w:val="24"/>
          <w:szCs w:val="24"/>
        </w:rPr>
      </w:pPr>
    </w:p>
    <w:sectPr w:rsidR="00987731" w:rsidRPr="001C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6D"/>
    <w:rsid w:val="001C636D"/>
    <w:rsid w:val="009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79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6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Home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2017-05-28T10:49:00Z</dcterms:created>
  <dcterms:modified xsi:type="dcterms:W3CDTF">2017-05-28T10:50:00Z</dcterms:modified>
</cp:coreProperties>
</file>