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A1" w:rsidRPr="00EC61A1" w:rsidRDefault="00EC61A1" w:rsidP="00EC61A1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Русский язык 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InternetUrok – есть 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EC61A1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EC61A1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EC61A1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EC61A1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EC61A1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 6. </w:t>
      </w:r>
      <w:proofErr w:type="spellStart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Яндекс</w:t>
      </w:r>
      <w:proofErr w:type="gramStart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.У</w:t>
      </w:r>
      <w:proofErr w:type="gramEnd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чебник</w:t>
      </w:r>
      <w:proofErr w:type="spellEnd"/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10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https://education.yandex.ru/home/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Сервис для учителей 1–5-х классов с более 45000 уникальных заданий по математике и русскому языку по ФГОС.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7. Уроки русского языка (5-9)  </w:t>
      </w:r>
      <w:hyperlink r:id="rId11" w:history="1">
        <w:r w:rsidRPr="00EC61A1">
          <w:rPr>
            <w:rFonts w:ascii="Arial" w:eastAsia="Times New Roman" w:hAnsi="Arial" w:cs="Arial"/>
            <w:b/>
            <w:bCs/>
            <w:color w:val="64D3EB"/>
            <w:sz w:val="23"/>
            <w:szCs w:val="23"/>
            <w:lang w:eastAsia="ru-RU"/>
          </w:rPr>
          <w:t>https://mosmetod.ru/metodicheskoe-prostranstvo/srednyaya-i-starshaya-shkola/russkij-yazyk/metodicheskie-materialy/materialy-dlya-organizatsii-distantsionnogo-obucheniya-russkij-yazyk-5-9-klassy.html</w:t>
        </w:r>
      </w:hyperlink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https://skills4u.ru/school/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Skills4u – тренажер для формирования навыков по русскому языку (вся школа, ОГЭ, ЕГЭ). До 15 апреля всё бесплатно для зарегистрированных пользователей.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9. </w:t>
      </w:r>
      <w:hyperlink r:id="rId13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https://therules.ru</w:t>
        </w:r>
        <w:proofErr w:type="gramStart"/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</w:t>
      </w:r>
      <w:proofErr w:type="gram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се правила русского языка кратко и на одной странице.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10. </w:t>
      </w:r>
      <w:hyperlink r:id="rId14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http://капканы-егэ.рф/index.php/oge-2020-goda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Капканы-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егэ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великолепный сайт для подготовки к ОГЭ и ЕГЭ по русскому. Если вам надо подготовиться, например, к изложению ОГЭ, то здесь вы найдете и приемы сжатия текстов, и разбивку на </w:t>
      </w:r>
      <w:proofErr w:type="spell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микротемы</w:t>
      </w:r>
      <w:proofErr w:type="spell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, и аудиозаписи самих изложений, и многое другое. Тоже </w:t>
      </w:r>
      <w:proofErr w:type="gramStart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самое</w:t>
      </w:r>
      <w:proofErr w:type="gram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остальным заданиям.</w:t>
      </w:r>
    </w:p>
    <w:p w:rsidR="00EC61A1" w:rsidRPr="00EC61A1" w:rsidRDefault="00EC61A1" w:rsidP="00EC6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11. </w:t>
      </w:r>
      <w:hyperlink r:id="rId15" w:history="1"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https://wordsonline.ru/dicts</w:t>
        </w:r>
        <w:proofErr w:type="gramStart"/>
        <w:r w:rsidRPr="00EC61A1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/</w:t>
        </w:r>
      </w:hyperlink>
      <w:r w:rsidRPr="00EC61A1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</w:t>
      </w:r>
      <w:proofErr w:type="gramEnd"/>
      <w:r w:rsidRPr="00EC61A1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се словари, которые могут пригодиться в школе (орфографический, синонимов, паронимов и т.д.)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A1"/>
    <w:rsid w:val="0088199D"/>
    <w:rsid w:val="00E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therul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skills4u.ru/school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mosmetod.ru/metodicheskoe-prostranstvo/srednyaya-i-starshaya-shkola/russkij-yazyk/metodicheskie-materialy/materialy-dlya-organizatsii-distantsionnogo-obucheniya-russkij-yazyk-5-9-klassy.html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hyperlink" Target="https://wordsonline.ru/dicts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xn----7sbanj0abzp7jza.xn--p1ai/index.php/oge-2020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Company>Home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2020-03-22T14:27:00Z</dcterms:created>
  <dcterms:modified xsi:type="dcterms:W3CDTF">2020-03-22T14:27:00Z</dcterms:modified>
</cp:coreProperties>
</file>