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1C" w:rsidRPr="00300E1C" w:rsidRDefault="00300E1C" w:rsidP="00300E1C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Алгоритм работы педагога-психолога,</w:t>
      </w:r>
    </w:p>
    <w:p w:rsidR="00300E1C" w:rsidRPr="00300E1C" w:rsidRDefault="00300E1C" w:rsidP="00300E1C">
      <w:pPr>
        <w:jc w:val="center"/>
        <w:rPr>
          <w:b/>
          <w:sz w:val="28"/>
          <w:szCs w:val="20"/>
        </w:rPr>
      </w:pPr>
      <w:r w:rsidRPr="00300E1C">
        <w:rPr>
          <w:b/>
          <w:sz w:val="28"/>
          <w:szCs w:val="20"/>
        </w:rPr>
        <w:t xml:space="preserve">направленной на выявление причин </w:t>
      </w:r>
      <w:r w:rsidRPr="00300E1C">
        <w:rPr>
          <w:b/>
          <w:sz w:val="28"/>
          <w:szCs w:val="20"/>
        </w:rPr>
        <w:t>неуспева</w:t>
      </w:r>
      <w:r w:rsidRPr="00300E1C">
        <w:rPr>
          <w:b/>
          <w:sz w:val="28"/>
          <w:szCs w:val="20"/>
        </w:rPr>
        <w:t>емости учащихся</w:t>
      </w:r>
    </w:p>
    <w:p w:rsidR="00300E1C" w:rsidRPr="00300E1C" w:rsidRDefault="00300E1C" w:rsidP="00300E1C">
      <w:pPr>
        <w:jc w:val="center"/>
        <w:rPr>
          <w:b/>
          <w:szCs w:val="20"/>
        </w:rPr>
      </w:pPr>
    </w:p>
    <w:tbl>
      <w:tblPr>
        <w:tblStyle w:val="a3"/>
        <w:tblW w:w="5000" w:type="pct"/>
        <w:tblInd w:w="0" w:type="dxa"/>
        <w:tblLook w:val="01E0" w:firstRow="1" w:lastRow="1" w:firstColumn="1" w:lastColumn="1" w:noHBand="0" w:noVBand="0"/>
      </w:tblPr>
      <w:tblGrid>
        <w:gridCol w:w="1893"/>
        <w:gridCol w:w="2425"/>
        <w:gridCol w:w="2489"/>
        <w:gridCol w:w="2538"/>
      </w:tblGrid>
      <w:tr w:rsidR="00300E1C" w:rsidRPr="006F14DF" w:rsidTr="00B10D32">
        <w:tc>
          <w:tcPr>
            <w:tcW w:w="910" w:type="pct"/>
          </w:tcPr>
          <w:p w:rsidR="00300E1C" w:rsidRPr="00300E1C" w:rsidRDefault="00300E1C" w:rsidP="00300E1C">
            <w:pPr>
              <w:jc w:val="center"/>
              <w:rPr>
                <w:b/>
                <w:sz w:val="22"/>
                <w:szCs w:val="20"/>
              </w:rPr>
            </w:pPr>
            <w:r w:rsidRPr="00300E1C">
              <w:rPr>
                <w:b/>
                <w:sz w:val="22"/>
                <w:szCs w:val="20"/>
              </w:rPr>
              <w:t>Показатели</w:t>
            </w:r>
          </w:p>
        </w:tc>
        <w:tc>
          <w:tcPr>
            <w:tcW w:w="1404" w:type="pct"/>
          </w:tcPr>
          <w:p w:rsidR="00300E1C" w:rsidRPr="00300E1C" w:rsidRDefault="00300E1C" w:rsidP="00300E1C">
            <w:pPr>
              <w:jc w:val="center"/>
              <w:rPr>
                <w:b/>
                <w:sz w:val="22"/>
                <w:szCs w:val="20"/>
              </w:rPr>
            </w:pPr>
            <w:r w:rsidRPr="00300E1C">
              <w:rPr>
                <w:b/>
                <w:sz w:val="22"/>
                <w:szCs w:val="20"/>
              </w:rPr>
              <w:t>Возможные причины,  могущие привести к трудностям в обучении</w:t>
            </w:r>
          </w:p>
        </w:tc>
        <w:tc>
          <w:tcPr>
            <w:tcW w:w="1222" w:type="pct"/>
          </w:tcPr>
          <w:p w:rsidR="00300E1C" w:rsidRPr="00300E1C" w:rsidRDefault="00300E1C" w:rsidP="00300E1C">
            <w:pPr>
              <w:jc w:val="center"/>
              <w:rPr>
                <w:b/>
                <w:sz w:val="22"/>
                <w:szCs w:val="20"/>
              </w:rPr>
            </w:pPr>
            <w:r w:rsidRPr="00300E1C">
              <w:rPr>
                <w:b/>
                <w:sz w:val="22"/>
                <w:szCs w:val="20"/>
              </w:rPr>
              <w:t>Рекомендуемая</w:t>
            </w:r>
          </w:p>
          <w:p w:rsidR="00300E1C" w:rsidRPr="00300E1C" w:rsidRDefault="00300E1C" w:rsidP="00300E1C">
            <w:pPr>
              <w:jc w:val="center"/>
              <w:rPr>
                <w:b/>
                <w:sz w:val="22"/>
                <w:szCs w:val="20"/>
              </w:rPr>
            </w:pPr>
            <w:r w:rsidRPr="00300E1C">
              <w:rPr>
                <w:b/>
                <w:sz w:val="22"/>
                <w:szCs w:val="20"/>
              </w:rPr>
              <w:t>диагностика</w:t>
            </w:r>
          </w:p>
        </w:tc>
        <w:tc>
          <w:tcPr>
            <w:tcW w:w="1464" w:type="pct"/>
          </w:tcPr>
          <w:p w:rsidR="00300E1C" w:rsidRPr="00300E1C" w:rsidRDefault="00300E1C" w:rsidP="00300E1C">
            <w:pPr>
              <w:jc w:val="center"/>
              <w:rPr>
                <w:b/>
                <w:sz w:val="22"/>
                <w:szCs w:val="20"/>
              </w:rPr>
            </w:pPr>
            <w:r w:rsidRPr="00300E1C">
              <w:rPr>
                <w:b/>
                <w:sz w:val="22"/>
                <w:szCs w:val="20"/>
              </w:rPr>
              <w:t>Общие рекомендации</w:t>
            </w:r>
          </w:p>
          <w:p w:rsidR="00300E1C" w:rsidRPr="00300E1C" w:rsidRDefault="00300E1C" w:rsidP="00300E1C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300E1C" w:rsidRPr="006F14DF" w:rsidTr="00B10D32">
        <w:tc>
          <w:tcPr>
            <w:tcW w:w="910" w:type="pct"/>
          </w:tcPr>
          <w:p w:rsidR="00300E1C" w:rsidRPr="00300E1C" w:rsidRDefault="00300E1C" w:rsidP="00B10D32">
            <w:pPr>
              <w:rPr>
                <w:b/>
                <w:sz w:val="22"/>
                <w:szCs w:val="20"/>
              </w:rPr>
            </w:pPr>
            <w:r w:rsidRPr="00300E1C">
              <w:rPr>
                <w:b/>
                <w:sz w:val="22"/>
                <w:szCs w:val="20"/>
              </w:rPr>
              <w:t>Физическое и психическое здоровье ребенка.</w:t>
            </w:r>
          </w:p>
        </w:tc>
        <w:tc>
          <w:tcPr>
            <w:tcW w:w="1404" w:type="pct"/>
          </w:tcPr>
          <w:p w:rsidR="00300E1C" w:rsidRPr="00300E1C" w:rsidRDefault="00300E1C" w:rsidP="00B10D32">
            <w:pPr>
              <w:rPr>
                <w:sz w:val="22"/>
                <w:szCs w:val="20"/>
              </w:rPr>
            </w:pPr>
            <w:r w:rsidRPr="00300E1C">
              <w:rPr>
                <w:sz w:val="22"/>
                <w:szCs w:val="20"/>
              </w:rPr>
              <w:t xml:space="preserve">- недостаточность ЦНС, </w:t>
            </w:r>
          </w:p>
          <w:p w:rsidR="00300E1C" w:rsidRPr="00300E1C" w:rsidRDefault="00300E1C" w:rsidP="00B10D32">
            <w:pPr>
              <w:rPr>
                <w:sz w:val="22"/>
                <w:szCs w:val="20"/>
              </w:rPr>
            </w:pPr>
            <w:r w:rsidRPr="00300E1C">
              <w:rPr>
                <w:sz w:val="22"/>
                <w:szCs w:val="20"/>
              </w:rPr>
              <w:t>- органическая неполноценность головного мозга,</w:t>
            </w:r>
          </w:p>
          <w:p w:rsidR="00300E1C" w:rsidRPr="00300E1C" w:rsidRDefault="00300E1C" w:rsidP="00B10D32">
            <w:pPr>
              <w:rPr>
                <w:sz w:val="22"/>
                <w:szCs w:val="20"/>
              </w:rPr>
            </w:pPr>
            <w:r w:rsidRPr="00300E1C">
              <w:rPr>
                <w:sz w:val="22"/>
                <w:szCs w:val="20"/>
              </w:rPr>
              <w:t xml:space="preserve">-недостаточность мозгового кровообращения, </w:t>
            </w:r>
          </w:p>
          <w:p w:rsidR="00300E1C" w:rsidRPr="00300E1C" w:rsidRDefault="00300E1C" w:rsidP="00B10D32">
            <w:pPr>
              <w:rPr>
                <w:sz w:val="22"/>
                <w:szCs w:val="20"/>
              </w:rPr>
            </w:pPr>
            <w:r w:rsidRPr="00300E1C">
              <w:rPr>
                <w:sz w:val="22"/>
                <w:szCs w:val="20"/>
              </w:rPr>
              <w:t>-повышенное внутрич</w:t>
            </w:r>
            <w:r w:rsidRPr="00300E1C">
              <w:rPr>
                <w:sz w:val="22"/>
                <w:szCs w:val="20"/>
              </w:rPr>
              <w:t>е</w:t>
            </w:r>
            <w:r w:rsidRPr="00300E1C">
              <w:rPr>
                <w:sz w:val="22"/>
                <w:szCs w:val="20"/>
              </w:rPr>
              <w:t xml:space="preserve">репное давление,  </w:t>
            </w:r>
          </w:p>
          <w:p w:rsidR="00300E1C" w:rsidRPr="00300E1C" w:rsidRDefault="00300E1C" w:rsidP="00B10D32">
            <w:pPr>
              <w:rPr>
                <w:sz w:val="22"/>
                <w:szCs w:val="20"/>
              </w:rPr>
            </w:pPr>
            <w:r w:rsidRPr="00300E1C">
              <w:rPr>
                <w:sz w:val="22"/>
                <w:szCs w:val="20"/>
              </w:rPr>
              <w:t>-тяжелые и дл</w:t>
            </w:r>
            <w:r w:rsidRPr="00300E1C">
              <w:rPr>
                <w:sz w:val="22"/>
                <w:szCs w:val="20"/>
              </w:rPr>
              <w:t>и</w:t>
            </w:r>
            <w:r w:rsidRPr="00300E1C">
              <w:rPr>
                <w:sz w:val="22"/>
                <w:szCs w:val="20"/>
              </w:rPr>
              <w:t xml:space="preserve">тельно протекающие соматические заболевания, </w:t>
            </w:r>
          </w:p>
          <w:p w:rsidR="00300E1C" w:rsidRPr="00300E1C" w:rsidRDefault="00300E1C" w:rsidP="00B10D32">
            <w:pPr>
              <w:rPr>
                <w:sz w:val="22"/>
                <w:szCs w:val="20"/>
              </w:rPr>
            </w:pPr>
            <w:r w:rsidRPr="00300E1C">
              <w:rPr>
                <w:sz w:val="22"/>
                <w:szCs w:val="20"/>
              </w:rPr>
              <w:t>-парциал</w:t>
            </w:r>
            <w:r w:rsidRPr="00300E1C">
              <w:rPr>
                <w:sz w:val="22"/>
                <w:szCs w:val="20"/>
              </w:rPr>
              <w:t>ь</w:t>
            </w:r>
            <w:r w:rsidRPr="00300E1C">
              <w:rPr>
                <w:sz w:val="22"/>
                <w:szCs w:val="20"/>
              </w:rPr>
              <w:t>ные дефекты анализаторов и пр.</w:t>
            </w:r>
          </w:p>
          <w:p w:rsidR="00300E1C" w:rsidRPr="00F33B28" w:rsidRDefault="00300E1C" w:rsidP="00B10D32">
            <w:pPr>
              <w:rPr>
                <w:i/>
                <w:sz w:val="16"/>
                <w:szCs w:val="16"/>
              </w:rPr>
            </w:pPr>
          </w:p>
        </w:tc>
        <w:tc>
          <w:tcPr>
            <w:tcW w:w="1222" w:type="pct"/>
          </w:tcPr>
          <w:p w:rsidR="00300E1C" w:rsidRPr="00300E1C" w:rsidRDefault="00300E1C" w:rsidP="00B10D32">
            <w:pPr>
              <w:rPr>
                <w:i/>
                <w:sz w:val="18"/>
                <w:szCs w:val="16"/>
              </w:rPr>
            </w:pPr>
            <w:r w:rsidRPr="00300E1C">
              <w:rPr>
                <w:sz w:val="22"/>
                <w:szCs w:val="20"/>
              </w:rPr>
              <w:t>Анализ мед. карт; рабочих тетрадей; беседа с родителями; наблюдение.</w:t>
            </w:r>
            <w:r w:rsidRPr="00300E1C">
              <w:rPr>
                <w:i/>
                <w:sz w:val="18"/>
                <w:szCs w:val="16"/>
              </w:rPr>
              <w:t xml:space="preserve"> </w:t>
            </w:r>
          </w:p>
          <w:p w:rsidR="00300E1C" w:rsidRPr="00300E1C" w:rsidRDefault="00300E1C" w:rsidP="00B10D32">
            <w:pPr>
              <w:rPr>
                <w:i/>
                <w:sz w:val="18"/>
                <w:szCs w:val="16"/>
              </w:rPr>
            </w:pPr>
          </w:p>
          <w:p w:rsidR="00300E1C" w:rsidRPr="00300E1C" w:rsidRDefault="00300E1C" w:rsidP="00B10D32">
            <w:pPr>
              <w:rPr>
                <w:sz w:val="22"/>
                <w:szCs w:val="22"/>
              </w:rPr>
            </w:pPr>
            <w:r w:rsidRPr="00300E1C">
              <w:rPr>
                <w:sz w:val="22"/>
                <w:szCs w:val="22"/>
              </w:rPr>
              <w:t>Основными проявлениями такого рода нарушений являются: головные боли, двигательная расторможенность, утомляемость, недостаточная концентрация внимания, неспособность к длительному умственному напряжению, замедление темпа усвоения материала, слабое п</w:t>
            </w:r>
            <w:r w:rsidRPr="00300E1C">
              <w:rPr>
                <w:sz w:val="22"/>
                <w:szCs w:val="22"/>
              </w:rPr>
              <w:t>е</w:t>
            </w:r>
            <w:r w:rsidRPr="00300E1C">
              <w:rPr>
                <w:sz w:val="22"/>
                <w:szCs w:val="22"/>
              </w:rPr>
              <w:t>реключение с одного задания на другое, трудности запоминания.</w:t>
            </w:r>
          </w:p>
        </w:tc>
        <w:tc>
          <w:tcPr>
            <w:tcW w:w="1464" w:type="pct"/>
          </w:tcPr>
          <w:p w:rsidR="00300E1C" w:rsidRPr="00300E1C" w:rsidRDefault="00300E1C" w:rsidP="00B10D32">
            <w:pPr>
              <w:spacing w:after="150"/>
              <w:rPr>
                <w:color w:val="000000"/>
                <w:sz w:val="22"/>
                <w:szCs w:val="20"/>
              </w:rPr>
            </w:pPr>
            <w:r w:rsidRPr="00300E1C">
              <w:rPr>
                <w:color w:val="000000"/>
                <w:sz w:val="22"/>
                <w:szCs w:val="20"/>
              </w:rPr>
              <w:t>Организация врачебной помощи.</w:t>
            </w:r>
          </w:p>
          <w:p w:rsidR="00300E1C" w:rsidRPr="00300E1C" w:rsidRDefault="00300E1C" w:rsidP="00B10D32">
            <w:pPr>
              <w:spacing w:after="150"/>
              <w:rPr>
                <w:color w:val="000000"/>
                <w:sz w:val="22"/>
                <w:szCs w:val="20"/>
              </w:rPr>
            </w:pPr>
            <w:r w:rsidRPr="00300E1C">
              <w:rPr>
                <w:color w:val="000000"/>
                <w:sz w:val="22"/>
                <w:szCs w:val="20"/>
              </w:rPr>
              <w:t>Решение вопроса о форме обучения.</w:t>
            </w:r>
          </w:p>
          <w:p w:rsidR="00300E1C" w:rsidRPr="00300E1C" w:rsidRDefault="00300E1C" w:rsidP="00B10D32">
            <w:pPr>
              <w:spacing w:after="150"/>
              <w:rPr>
                <w:color w:val="000000"/>
                <w:sz w:val="22"/>
                <w:szCs w:val="20"/>
              </w:rPr>
            </w:pPr>
            <w:r w:rsidRPr="00300E1C">
              <w:rPr>
                <w:color w:val="000000"/>
                <w:sz w:val="22"/>
                <w:szCs w:val="20"/>
              </w:rPr>
              <w:t>Профилактика переутомления.</w:t>
            </w:r>
          </w:p>
          <w:p w:rsidR="00300E1C" w:rsidRPr="00300E1C" w:rsidRDefault="00300E1C" w:rsidP="00B10D32">
            <w:pPr>
              <w:rPr>
                <w:sz w:val="22"/>
                <w:szCs w:val="20"/>
              </w:rPr>
            </w:pPr>
            <w:r w:rsidRPr="00300E1C">
              <w:rPr>
                <w:sz w:val="22"/>
                <w:szCs w:val="20"/>
              </w:rPr>
              <w:t xml:space="preserve">Индивидуальная </w:t>
            </w:r>
            <w:proofErr w:type="spellStart"/>
            <w:r w:rsidRPr="00300E1C">
              <w:rPr>
                <w:sz w:val="22"/>
                <w:szCs w:val="20"/>
              </w:rPr>
              <w:t>коррекционо</w:t>
            </w:r>
            <w:proofErr w:type="spellEnd"/>
            <w:r w:rsidRPr="00300E1C">
              <w:rPr>
                <w:sz w:val="22"/>
                <w:szCs w:val="20"/>
              </w:rPr>
              <w:t xml:space="preserve"> -</w:t>
            </w:r>
            <w:proofErr w:type="gramStart"/>
            <w:r w:rsidRPr="00300E1C">
              <w:rPr>
                <w:sz w:val="22"/>
                <w:szCs w:val="20"/>
              </w:rPr>
              <w:t>развивающая  работа</w:t>
            </w:r>
            <w:proofErr w:type="gramEnd"/>
            <w:r w:rsidRPr="00300E1C">
              <w:rPr>
                <w:sz w:val="22"/>
                <w:szCs w:val="20"/>
              </w:rPr>
              <w:t>, по показаниям медиков.</w:t>
            </w:r>
          </w:p>
          <w:p w:rsidR="00300E1C" w:rsidRPr="00300E1C" w:rsidRDefault="00300E1C" w:rsidP="00B10D32">
            <w:pPr>
              <w:rPr>
                <w:sz w:val="22"/>
                <w:szCs w:val="20"/>
              </w:rPr>
            </w:pPr>
          </w:p>
          <w:p w:rsidR="00300E1C" w:rsidRPr="006F14DF" w:rsidRDefault="00300E1C" w:rsidP="00B10D32">
            <w:pPr>
              <w:rPr>
                <w:sz w:val="20"/>
                <w:szCs w:val="20"/>
              </w:rPr>
            </w:pPr>
            <w:r w:rsidRPr="00300E1C">
              <w:rPr>
                <w:sz w:val="22"/>
                <w:szCs w:val="20"/>
              </w:rPr>
              <w:t>Групповая коррекционная работа, направленная на компенсацию наиболее общих особенностей, препятствующих успешному обучению (по показаниям медиков</w:t>
            </w:r>
            <w:r w:rsidRPr="006F14D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  <w:r w:rsidRPr="006F14DF">
              <w:rPr>
                <w:sz w:val="20"/>
                <w:szCs w:val="20"/>
              </w:rPr>
              <w:t xml:space="preserve"> </w:t>
            </w:r>
          </w:p>
        </w:tc>
      </w:tr>
      <w:tr w:rsidR="00300E1C" w:rsidRPr="006F14DF" w:rsidTr="00B10D32">
        <w:tc>
          <w:tcPr>
            <w:tcW w:w="910" w:type="pct"/>
          </w:tcPr>
          <w:p w:rsidR="00300E1C" w:rsidRPr="00300E1C" w:rsidRDefault="00300E1C" w:rsidP="00B10D32">
            <w:pPr>
              <w:rPr>
                <w:b/>
                <w:sz w:val="22"/>
                <w:szCs w:val="20"/>
                <w:u w:val="single"/>
              </w:rPr>
            </w:pPr>
            <w:r w:rsidRPr="00300E1C">
              <w:rPr>
                <w:b/>
                <w:sz w:val="22"/>
                <w:szCs w:val="20"/>
              </w:rPr>
              <w:t>Познавательные процессы</w:t>
            </w:r>
          </w:p>
        </w:tc>
        <w:tc>
          <w:tcPr>
            <w:tcW w:w="1404" w:type="pct"/>
          </w:tcPr>
          <w:p w:rsidR="00300E1C" w:rsidRPr="00300E1C" w:rsidRDefault="00300E1C" w:rsidP="00B10D32">
            <w:pPr>
              <w:rPr>
                <w:sz w:val="22"/>
                <w:szCs w:val="20"/>
              </w:rPr>
            </w:pPr>
            <w:r w:rsidRPr="00300E1C">
              <w:rPr>
                <w:sz w:val="22"/>
                <w:szCs w:val="20"/>
              </w:rPr>
              <w:t xml:space="preserve">Нарушение восприятия, </w:t>
            </w:r>
          </w:p>
          <w:p w:rsidR="00300E1C" w:rsidRPr="00300E1C" w:rsidRDefault="00300E1C" w:rsidP="00B10D32">
            <w:pPr>
              <w:rPr>
                <w:sz w:val="22"/>
                <w:szCs w:val="20"/>
              </w:rPr>
            </w:pPr>
            <w:r w:rsidRPr="00300E1C">
              <w:rPr>
                <w:sz w:val="22"/>
                <w:szCs w:val="20"/>
              </w:rPr>
              <w:t>внимания, памяти, мышления, сенсомоторных процессов, умственной работоспособности.</w:t>
            </w:r>
          </w:p>
          <w:p w:rsidR="00300E1C" w:rsidRPr="00300E1C" w:rsidRDefault="00300E1C" w:rsidP="00B10D32">
            <w:pPr>
              <w:rPr>
                <w:sz w:val="22"/>
                <w:szCs w:val="20"/>
                <w:u w:val="single"/>
              </w:rPr>
            </w:pPr>
          </w:p>
        </w:tc>
        <w:tc>
          <w:tcPr>
            <w:tcW w:w="1222" w:type="pct"/>
          </w:tcPr>
          <w:p w:rsidR="00300E1C" w:rsidRPr="00300E1C" w:rsidRDefault="00300E1C" w:rsidP="00B10D32">
            <w:pPr>
              <w:rPr>
                <w:sz w:val="22"/>
                <w:szCs w:val="20"/>
              </w:rPr>
            </w:pPr>
            <w:r w:rsidRPr="00300E1C">
              <w:rPr>
                <w:sz w:val="22"/>
                <w:szCs w:val="20"/>
              </w:rPr>
              <w:t xml:space="preserve">Психодиагностический практикум Часть </w:t>
            </w:r>
            <w:r w:rsidRPr="00300E1C">
              <w:rPr>
                <w:sz w:val="22"/>
                <w:szCs w:val="20"/>
                <w:lang w:val="en-US"/>
              </w:rPr>
              <w:t>III</w:t>
            </w:r>
            <w:r w:rsidRPr="00300E1C">
              <w:rPr>
                <w:sz w:val="22"/>
                <w:szCs w:val="20"/>
              </w:rPr>
              <w:t>. (Шадрин А.Н.);</w:t>
            </w:r>
          </w:p>
          <w:p w:rsidR="00300E1C" w:rsidRPr="00300E1C" w:rsidRDefault="00300E1C" w:rsidP="00B10D32">
            <w:pPr>
              <w:rPr>
                <w:sz w:val="22"/>
                <w:szCs w:val="20"/>
              </w:rPr>
            </w:pPr>
          </w:p>
        </w:tc>
        <w:tc>
          <w:tcPr>
            <w:tcW w:w="1464" w:type="pct"/>
          </w:tcPr>
          <w:p w:rsidR="00300E1C" w:rsidRPr="00300E1C" w:rsidRDefault="00300E1C" w:rsidP="00B10D32">
            <w:pPr>
              <w:spacing w:after="120"/>
              <w:rPr>
                <w:sz w:val="22"/>
                <w:szCs w:val="20"/>
              </w:rPr>
            </w:pPr>
            <w:r w:rsidRPr="00300E1C">
              <w:rPr>
                <w:sz w:val="22"/>
                <w:szCs w:val="20"/>
              </w:rPr>
              <w:t xml:space="preserve">Информирование учителя об особенностях развития познавательной сферы, о возможностях развития и компенсации. </w:t>
            </w:r>
          </w:p>
          <w:p w:rsidR="00300E1C" w:rsidRPr="00300E1C" w:rsidRDefault="00300E1C" w:rsidP="00B10D32">
            <w:pPr>
              <w:spacing w:after="120"/>
              <w:rPr>
                <w:sz w:val="22"/>
                <w:szCs w:val="20"/>
              </w:rPr>
            </w:pPr>
            <w:r w:rsidRPr="00300E1C">
              <w:rPr>
                <w:sz w:val="22"/>
                <w:szCs w:val="20"/>
              </w:rPr>
              <w:t xml:space="preserve">Организация коррекции проблемной сферы и </w:t>
            </w:r>
            <w:proofErr w:type="gramStart"/>
            <w:r w:rsidRPr="00300E1C">
              <w:rPr>
                <w:sz w:val="22"/>
                <w:szCs w:val="20"/>
              </w:rPr>
              <w:t>развитие  компенсаторных</w:t>
            </w:r>
            <w:proofErr w:type="gramEnd"/>
            <w:r w:rsidRPr="00300E1C">
              <w:rPr>
                <w:sz w:val="22"/>
                <w:szCs w:val="20"/>
              </w:rPr>
              <w:t xml:space="preserve"> возможностей. </w:t>
            </w:r>
          </w:p>
        </w:tc>
      </w:tr>
      <w:tr w:rsidR="00300E1C" w:rsidRPr="006F14DF" w:rsidTr="00B10D32">
        <w:tc>
          <w:tcPr>
            <w:tcW w:w="910" w:type="pct"/>
          </w:tcPr>
          <w:p w:rsidR="00300E1C" w:rsidRPr="00300E1C" w:rsidRDefault="00300E1C" w:rsidP="00B10D32">
            <w:pPr>
              <w:rPr>
                <w:b/>
                <w:sz w:val="22"/>
                <w:szCs w:val="20"/>
              </w:rPr>
            </w:pPr>
            <w:r w:rsidRPr="00300E1C">
              <w:rPr>
                <w:b/>
                <w:sz w:val="22"/>
                <w:szCs w:val="20"/>
              </w:rPr>
              <w:t>Навыки учебной деятельности</w:t>
            </w:r>
          </w:p>
        </w:tc>
        <w:tc>
          <w:tcPr>
            <w:tcW w:w="1404" w:type="pct"/>
          </w:tcPr>
          <w:p w:rsidR="00300E1C" w:rsidRPr="00300E1C" w:rsidRDefault="00300E1C" w:rsidP="00B10D32">
            <w:pPr>
              <w:rPr>
                <w:sz w:val="22"/>
                <w:szCs w:val="20"/>
              </w:rPr>
            </w:pPr>
            <w:proofErr w:type="spellStart"/>
            <w:r w:rsidRPr="00300E1C">
              <w:rPr>
                <w:sz w:val="22"/>
                <w:szCs w:val="20"/>
              </w:rPr>
              <w:t>Несформированность</w:t>
            </w:r>
            <w:proofErr w:type="spellEnd"/>
            <w:r w:rsidRPr="00300E1C">
              <w:rPr>
                <w:sz w:val="22"/>
                <w:szCs w:val="20"/>
              </w:rPr>
              <w:t xml:space="preserve"> навыков учебной деятельности</w:t>
            </w:r>
          </w:p>
          <w:p w:rsidR="00300E1C" w:rsidRPr="00300E1C" w:rsidRDefault="00300E1C" w:rsidP="00B10D32">
            <w:pPr>
              <w:rPr>
                <w:sz w:val="22"/>
                <w:szCs w:val="20"/>
              </w:rPr>
            </w:pPr>
          </w:p>
        </w:tc>
        <w:tc>
          <w:tcPr>
            <w:tcW w:w="1222" w:type="pct"/>
          </w:tcPr>
          <w:p w:rsidR="00300E1C" w:rsidRPr="00300E1C" w:rsidRDefault="00300E1C" w:rsidP="00B10D32">
            <w:pPr>
              <w:rPr>
                <w:sz w:val="22"/>
                <w:szCs w:val="20"/>
              </w:rPr>
            </w:pPr>
            <w:r w:rsidRPr="00300E1C">
              <w:rPr>
                <w:sz w:val="22"/>
                <w:szCs w:val="20"/>
              </w:rPr>
              <w:t xml:space="preserve">Экспертная оценка педагога.  </w:t>
            </w:r>
          </w:p>
          <w:p w:rsidR="00300E1C" w:rsidRPr="00300E1C" w:rsidRDefault="00300E1C" w:rsidP="00B10D32">
            <w:pPr>
              <w:rPr>
                <w:sz w:val="22"/>
                <w:szCs w:val="20"/>
              </w:rPr>
            </w:pPr>
            <w:r w:rsidRPr="00300E1C">
              <w:rPr>
                <w:sz w:val="22"/>
                <w:szCs w:val="20"/>
              </w:rPr>
              <w:t>(Приложение 1)</w:t>
            </w:r>
          </w:p>
          <w:p w:rsidR="00300E1C" w:rsidRPr="00300E1C" w:rsidRDefault="00300E1C" w:rsidP="00B10D32">
            <w:pPr>
              <w:rPr>
                <w:sz w:val="22"/>
                <w:szCs w:val="20"/>
              </w:rPr>
            </w:pPr>
          </w:p>
          <w:p w:rsidR="00300E1C" w:rsidRPr="00300E1C" w:rsidRDefault="00300E1C" w:rsidP="00B10D32">
            <w:pPr>
              <w:rPr>
                <w:sz w:val="22"/>
                <w:szCs w:val="20"/>
              </w:rPr>
            </w:pPr>
            <w:r w:rsidRPr="00300E1C">
              <w:rPr>
                <w:sz w:val="22"/>
                <w:szCs w:val="20"/>
              </w:rPr>
              <w:t xml:space="preserve">Психодиагностические таблицы: причины и коррекция трудностей при обучении младших школьников русскому языку, чтению и </w:t>
            </w:r>
            <w:r w:rsidRPr="00300E1C">
              <w:rPr>
                <w:sz w:val="22"/>
                <w:szCs w:val="20"/>
              </w:rPr>
              <w:lastRenderedPageBreak/>
              <w:t>математике (</w:t>
            </w:r>
            <w:proofErr w:type="spellStart"/>
            <w:r w:rsidRPr="00300E1C">
              <w:rPr>
                <w:sz w:val="22"/>
                <w:szCs w:val="20"/>
              </w:rPr>
              <w:t>Локалова</w:t>
            </w:r>
            <w:proofErr w:type="spellEnd"/>
            <w:r w:rsidRPr="00300E1C">
              <w:rPr>
                <w:sz w:val="22"/>
                <w:szCs w:val="20"/>
              </w:rPr>
              <w:t xml:space="preserve"> Н.П. [6] ).</w:t>
            </w:r>
          </w:p>
        </w:tc>
        <w:tc>
          <w:tcPr>
            <w:tcW w:w="1464" w:type="pct"/>
          </w:tcPr>
          <w:p w:rsidR="00300E1C" w:rsidRPr="00300E1C" w:rsidRDefault="00300E1C" w:rsidP="00B10D32">
            <w:pPr>
              <w:spacing w:after="150"/>
              <w:rPr>
                <w:color w:val="000000"/>
                <w:sz w:val="22"/>
                <w:szCs w:val="20"/>
              </w:rPr>
            </w:pPr>
            <w:r w:rsidRPr="00300E1C">
              <w:rPr>
                <w:color w:val="000000"/>
                <w:sz w:val="22"/>
                <w:szCs w:val="20"/>
              </w:rPr>
              <w:lastRenderedPageBreak/>
              <w:t xml:space="preserve">Формирование навыков планирования </w:t>
            </w:r>
            <w:proofErr w:type="gramStart"/>
            <w:r w:rsidRPr="00300E1C">
              <w:rPr>
                <w:color w:val="000000"/>
                <w:sz w:val="22"/>
                <w:szCs w:val="20"/>
              </w:rPr>
              <w:t>и  самоконтроля</w:t>
            </w:r>
            <w:proofErr w:type="gramEnd"/>
            <w:r w:rsidRPr="00300E1C">
              <w:rPr>
                <w:color w:val="000000"/>
                <w:sz w:val="22"/>
                <w:szCs w:val="20"/>
              </w:rPr>
              <w:t>.</w:t>
            </w:r>
          </w:p>
          <w:p w:rsidR="00300E1C" w:rsidRPr="00300E1C" w:rsidRDefault="00300E1C" w:rsidP="00B10D32">
            <w:pPr>
              <w:spacing w:after="150"/>
              <w:rPr>
                <w:color w:val="000000"/>
                <w:sz w:val="22"/>
                <w:szCs w:val="20"/>
              </w:rPr>
            </w:pPr>
            <w:r w:rsidRPr="00300E1C">
              <w:rPr>
                <w:color w:val="000000"/>
                <w:sz w:val="22"/>
                <w:szCs w:val="20"/>
              </w:rPr>
              <w:t>Коррекция непродуктивных приемов и способов организации учебной деятельности.</w:t>
            </w:r>
          </w:p>
          <w:p w:rsidR="00300E1C" w:rsidRPr="00300E1C" w:rsidRDefault="00300E1C" w:rsidP="00B10D32">
            <w:pPr>
              <w:spacing w:after="150"/>
              <w:rPr>
                <w:color w:val="000000"/>
                <w:sz w:val="22"/>
                <w:szCs w:val="20"/>
              </w:rPr>
            </w:pPr>
          </w:p>
        </w:tc>
      </w:tr>
      <w:tr w:rsidR="00300E1C" w:rsidRPr="006F14DF" w:rsidTr="00B10D32">
        <w:tc>
          <w:tcPr>
            <w:tcW w:w="910" w:type="pct"/>
          </w:tcPr>
          <w:p w:rsidR="00300E1C" w:rsidRPr="00300E1C" w:rsidRDefault="00300E1C" w:rsidP="00B10D32">
            <w:pPr>
              <w:rPr>
                <w:b/>
                <w:sz w:val="22"/>
                <w:szCs w:val="20"/>
                <w:u w:val="single"/>
              </w:rPr>
            </w:pPr>
            <w:r w:rsidRPr="00300E1C">
              <w:rPr>
                <w:b/>
                <w:sz w:val="22"/>
                <w:szCs w:val="20"/>
              </w:rPr>
              <w:t>Эмоционально-волевая сфера</w:t>
            </w:r>
          </w:p>
        </w:tc>
        <w:tc>
          <w:tcPr>
            <w:tcW w:w="1404" w:type="pct"/>
          </w:tcPr>
          <w:p w:rsidR="00300E1C" w:rsidRPr="00300E1C" w:rsidRDefault="00300E1C" w:rsidP="00B10D32">
            <w:pPr>
              <w:rPr>
                <w:sz w:val="22"/>
                <w:szCs w:val="20"/>
              </w:rPr>
            </w:pPr>
            <w:proofErr w:type="gramStart"/>
            <w:r w:rsidRPr="00300E1C">
              <w:rPr>
                <w:sz w:val="22"/>
                <w:szCs w:val="20"/>
              </w:rPr>
              <w:t>Высокая  тревожность</w:t>
            </w:r>
            <w:proofErr w:type="gramEnd"/>
          </w:p>
          <w:p w:rsidR="00300E1C" w:rsidRPr="00300E1C" w:rsidRDefault="00300E1C" w:rsidP="00B10D32">
            <w:pPr>
              <w:rPr>
                <w:sz w:val="22"/>
                <w:szCs w:val="20"/>
              </w:rPr>
            </w:pPr>
          </w:p>
          <w:p w:rsidR="00300E1C" w:rsidRPr="00300E1C" w:rsidRDefault="00300E1C" w:rsidP="00B10D32">
            <w:pPr>
              <w:rPr>
                <w:sz w:val="22"/>
                <w:szCs w:val="20"/>
              </w:rPr>
            </w:pPr>
            <w:r w:rsidRPr="00300E1C">
              <w:rPr>
                <w:sz w:val="22"/>
                <w:szCs w:val="20"/>
              </w:rPr>
              <w:t>Эмоционально-волевая незрелость (низкая произвольность психических процессов)</w:t>
            </w:r>
          </w:p>
          <w:p w:rsidR="00300E1C" w:rsidRPr="00300E1C" w:rsidRDefault="00300E1C" w:rsidP="00B10D32">
            <w:pPr>
              <w:rPr>
                <w:sz w:val="22"/>
                <w:szCs w:val="20"/>
              </w:rPr>
            </w:pPr>
          </w:p>
          <w:p w:rsidR="00300E1C" w:rsidRPr="00300E1C" w:rsidRDefault="00300E1C" w:rsidP="00B10D32">
            <w:pPr>
              <w:rPr>
                <w:sz w:val="22"/>
                <w:szCs w:val="20"/>
              </w:rPr>
            </w:pPr>
          </w:p>
          <w:p w:rsidR="00300E1C" w:rsidRPr="00300E1C" w:rsidRDefault="00300E1C" w:rsidP="00B10D32">
            <w:pPr>
              <w:rPr>
                <w:sz w:val="22"/>
                <w:szCs w:val="20"/>
              </w:rPr>
            </w:pPr>
          </w:p>
        </w:tc>
        <w:tc>
          <w:tcPr>
            <w:tcW w:w="1222" w:type="pct"/>
          </w:tcPr>
          <w:p w:rsidR="00300E1C" w:rsidRPr="00300E1C" w:rsidRDefault="00300E1C" w:rsidP="00B10D32">
            <w:pPr>
              <w:rPr>
                <w:sz w:val="22"/>
                <w:szCs w:val="20"/>
              </w:rPr>
            </w:pPr>
            <w:r w:rsidRPr="00300E1C">
              <w:rPr>
                <w:sz w:val="22"/>
                <w:szCs w:val="20"/>
              </w:rPr>
              <w:t xml:space="preserve">«САН», «Типовое состояние», «Оценка нервно-психического состояния» (Психодиагностический практикум Шадрин А.Н.)., тест </w:t>
            </w:r>
            <w:proofErr w:type="spellStart"/>
            <w:r w:rsidRPr="00300E1C">
              <w:rPr>
                <w:sz w:val="22"/>
                <w:szCs w:val="20"/>
              </w:rPr>
              <w:t>Люшера</w:t>
            </w:r>
            <w:proofErr w:type="spellEnd"/>
            <w:r w:rsidRPr="00300E1C">
              <w:rPr>
                <w:sz w:val="22"/>
                <w:szCs w:val="20"/>
              </w:rPr>
              <w:t>; Проективные рисуночные методики; Исследование самооценки.</w:t>
            </w:r>
          </w:p>
        </w:tc>
        <w:tc>
          <w:tcPr>
            <w:tcW w:w="1464" w:type="pct"/>
          </w:tcPr>
          <w:p w:rsidR="00300E1C" w:rsidRPr="00300E1C" w:rsidRDefault="00300E1C" w:rsidP="00B10D32">
            <w:pPr>
              <w:rPr>
                <w:color w:val="000000"/>
                <w:sz w:val="22"/>
                <w:szCs w:val="20"/>
                <w:u w:val="single"/>
              </w:rPr>
            </w:pPr>
            <w:r w:rsidRPr="00300E1C">
              <w:rPr>
                <w:i/>
                <w:color w:val="000000"/>
                <w:sz w:val="22"/>
                <w:szCs w:val="20"/>
                <w:u w:val="single"/>
              </w:rPr>
              <w:t>При тревожности:</w:t>
            </w:r>
            <w:r w:rsidRPr="00300E1C">
              <w:rPr>
                <w:color w:val="000000"/>
                <w:sz w:val="22"/>
                <w:szCs w:val="20"/>
                <w:u w:val="single"/>
              </w:rPr>
              <w:t xml:space="preserve"> </w:t>
            </w:r>
          </w:p>
          <w:p w:rsidR="00300E1C" w:rsidRPr="00300E1C" w:rsidRDefault="00300E1C" w:rsidP="00B10D32">
            <w:pPr>
              <w:rPr>
                <w:color w:val="000000"/>
                <w:sz w:val="22"/>
                <w:szCs w:val="20"/>
              </w:rPr>
            </w:pPr>
            <w:r w:rsidRPr="00300E1C">
              <w:rPr>
                <w:color w:val="000000"/>
                <w:sz w:val="22"/>
                <w:szCs w:val="20"/>
              </w:rPr>
              <w:t xml:space="preserve">-поддерживать доброжелательные взаимоотношения; </w:t>
            </w:r>
          </w:p>
          <w:p w:rsidR="00300E1C" w:rsidRPr="00300E1C" w:rsidRDefault="00300E1C" w:rsidP="00B10D32">
            <w:pPr>
              <w:rPr>
                <w:color w:val="000000"/>
                <w:sz w:val="22"/>
                <w:szCs w:val="20"/>
              </w:rPr>
            </w:pPr>
            <w:r w:rsidRPr="00300E1C">
              <w:rPr>
                <w:color w:val="000000"/>
                <w:sz w:val="22"/>
                <w:szCs w:val="20"/>
              </w:rPr>
              <w:t xml:space="preserve">-найти и обеспечить сферу успеха; </w:t>
            </w:r>
          </w:p>
          <w:p w:rsidR="00300E1C" w:rsidRPr="00300E1C" w:rsidRDefault="00300E1C" w:rsidP="00B10D32">
            <w:pPr>
              <w:rPr>
                <w:color w:val="000000"/>
                <w:sz w:val="22"/>
                <w:szCs w:val="20"/>
              </w:rPr>
            </w:pPr>
            <w:r w:rsidRPr="00300E1C">
              <w:rPr>
                <w:color w:val="000000"/>
                <w:sz w:val="22"/>
                <w:szCs w:val="20"/>
              </w:rPr>
              <w:t xml:space="preserve">-щадящий оценочный режим в сфере неуспеха; </w:t>
            </w:r>
          </w:p>
          <w:p w:rsidR="00300E1C" w:rsidRPr="00300E1C" w:rsidRDefault="00300E1C" w:rsidP="00B10D32">
            <w:pPr>
              <w:rPr>
                <w:color w:val="000000"/>
                <w:sz w:val="22"/>
                <w:szCs w:val="20"/>
              </w:rPr>
            </w:pPr>
            <w:r w:rsidRPr="00300E1C">
              <w:rPr>
                <w:color w:val="000000"/>
                <w:sz w:val="22"/>
                <w:szCs w:val="20"/>
              </w:rPr>
              <w:t>-снизить значимость сфер неуспеха.</w:t>
            </w:r>
          </w:p>
          <w:p w:rsidR="00300E1C" w:rsidRPr="00300E1C" w:rsidRDefault="00300E1C" w:rsidP="00B10D32">
            <w:pPr>
              <w:rPr>
                <w:color w:val="000000"/>
                <w:sz w:val="22"/>
                <w:szCs w:val="20"/>
              </w:rPr>
            </w:pPr>
          </w:p>
          <w:p w:rsidR="00300E1C" w:rsidRPr="00300E1C" w:rsidRDefault="00300E1C" w:rsidP="00B10D32">
            <w:pPr>
              <w:rPr>
                <w:i/>
                <w:color w:val="000000"/>
                <w:sz w:val="22"/>
                <w:szCs w:val="20"/>
                <w:u w:val="single"/>
              </w:rPr>
            </w:pPr>
            <w:r w:rsidRPr="00300E1C">
              <w:rPr>
                <w:i/>
                <w:color w:val="000000"/>
                <w:sz w:val="22"/>
                <w:szCs w:val="20"/>
                <w:u w:val="single"/>
              </w:rPr>
              <w:t xml:space="preserve">При низкой </w:t>
            </w:r>
            <w:proofErr w:type="gramStart"/>
            <w:r w:rsidRPr="00300E1C">
              <w:rPr>
                <w:i/>
                <w:color w:val="000000"/>
                <w:sz w:val="22"/>
                <w:szCs w:val="20"/>
                <w:u w:val="single"/>
              </w:rPr>
              <w:t>произвольности :</w:t>
            </w:r>
            <w:proofErr w:type="gramEnd"/>
          </w:p>
          <w:p w:rsidR="00300E1C" w:rsidRPr="00300E1C" w:rsidRDefault="00300E1C" w:rsidP="00B10D32">
            <w:pPr>
              <w:rPr>
                <w:color w:val="000000"/>
                <w:sz w:val="22"/>
                <w:szCs w:val="20"/>
              </w:rPr>
            </w:pPr>
            <w:r w:rsidRPr="00300E1C">
              <w:rPr>
                <w:color w:val="000000"/>
                <w:sz w:val="22"/>
                <w:szCs w:val="20"/>
              </w:rPr>
              <w:t>- поддержание непосредственного интереса к происходящему в классе: групповые формы работы, игровые методы обучения, большое количество наглядности;</w:t>
            </w:r>
          </w:p>
          <w:p w:rsidR="00300E1C" w:rsidRPr="00300E1C" w:rsidRDefault="00300E1C" w:rsidP="00B10D32">
            <w:pPr>
              <w:rPr>
                <w:color w:val="000000"/>
                <w:sz w:val="22"/>
                <w:szCs w:val="20"/>
              </w:rPr>
            </w:pPr>
            <w:r w:rsidRPr="00300E1C">
              <w:rPr>
                <w:color w:val="000000"/>
                <w:sz w:val="22"/>
                <w:szCs w:val="20"/>
              </w:rPr>
              <w:t xml:space="preserve">- оценивание </w:t>
            </w:r>
            <w:proofErr w:type="gramStart"/>
            <w:r w:rsidRPr="00300E1C">
              <w:rPr>
                <w:color w:val="000000"/>
                <w:sz w:val="22"/>
                <w:szCs w:val="20"/>
              </w:rPr>
              <w:t>преимущественно  содержательной</w:t>
            </w:r>
            <w:proofErr w:type="gramEnd"/>
            <w:r w:rsidRPr="00300E1C">
              <w:rPr>
                <w:color w:val="000000"/>
                <w:sz w:val="22"/>
                <w:szCs w:val="20"/>
              </w:rPr>
              <w:t>, а не формальной стороны работы;</w:t>
            </w:r>
          </w:p>
          <w:p w:rsidR="00300E1C" w:rsidRPr="00300E1C" w:rsidRDefault="00300E1C" w:rsidP="00B10D32">
            <w:pPr>
              <w:rPr>
                <w:sz w:val="22"/>
                <w:szCs w:val="20"/>
              </w:rPr>
            </w:pPr>
            <w:r w:rsidRPr="00300E1C">
              <w:rPr>
                <w:sz w:val="22"/>
                <w:szCs w:val="20"/>
              </w:rPr>
              <w:t xml:space="preserve">- избегание по отношению к ребенку проявлений «отрицательного внимания». </w:t>
            </w:r>
          </w:p>
          <w:p w:rsidR="00300E1C" w:rsidRPr="00300E1C" w:rsidRDefault="00300E1C" w:rsidP="00B10D32">
            <w:pPr>
              <w:rPr>
                <w:sz w:val="22"/>
                <w:szCs w:val="20"/>
              </w:rPr>
            </w:pPr>
            <w:r w:rsidRPr="00300E1C">
              <w:rPr>
                <w:sz w:val="22"/>
                <w:szCs w:val="20"/>
              </w:rPr>
              <w:t>- Часто необходимо помочь ребенку найти место в детском коллективе.</w:t>
            </w:r>
          </w:p>
        </w:tc>
      </w:tr>
      <w:tr w:rsidR="00300E1C" w:rsidRPr="006F14DF" w:rsidTr="00B10D32">
        <w:trPr>
          <w:trHeight w:val="563"/>
        </w:trPr>
        <w:tc>
          <w:tcPr>
            <w:tcW w:w="910" w:type="pct"/>
          </w:tcPr>
          <w:p w:rsidR="00300E1C" w:rsidRPr="00300E1C" w:rsidRDefault="00300E1C" w:rsidP="00B10D32">
            <w:pPr>
              <w:rPr>
                <w:b/>
                <w:sz w:val="22"/>
                <w:szCs w:val="20"/>
                <w:u w:val="single"/>
              </w:rPr>
            </w:pPr>
            <w:r w:rsidRPr="00300E1C">
              <w:rPr>
                <w:b/>
                <w:sz w:val="22"/>
                <w:szCs w:val="20"/>
              </w:rPr>
              <w:t>Особенности мотивации ребенка</w:t>
            </w:r>
          </w:p>
        </w:tc>
        <w:tc>
          <w:tcPr>
            <w:tcW w:w="1404" w:type="pct"/>
          </w:tcPr>
          <w:p w:rsidR="00300E1C" w:rsidRPr="00300E1C" w:rsidRDefault="00300E1C" w:rsidP="00B10D32">
            <w:pPr>
              <w:rPr>
                <w:sz w:val="22"/>
                <w:szCs w:val="20"/>
              </w:rPr>
            </w:pPr>
            <w:r w:rsidRPr="00300E1C">
              <w:rPr>
                <w:sz w:val="22"/>
                <w:szCs w:val="20"/>
              </w:rPr>
              <w:t>Низкая учебная мотивация</w:t>
            </w:r>
          </w:p>
          <w:p w:rsidR="00300E1C" w:rsidRPr="00300E1C" w:rsidRDefault="00300E1C" w:rsidP="00B10D32">
            <w:pPr>
              <w:rPr>
                <w:sz w:val="22"/>
                <w:szCs w:val="20"/>
              </w:rPr>
            </w:pPr>
          </w:p>
          <w:p w:rsidR="00300E1C" w:rsidRPr="00300E1C" w:rsidRDefault="00300E1C" w:rsidP="00B10D32">
            <w:pPr>
              <w:rPr>
                <w:sz w:val="22"/>
                <w:szCs w:val="20"/>
              </w:rPr>
            </w:pPr>
          </w:p>
        </w:tc>
        <w:tc>
          <w:tcPr>
            <w:tcW w:w="1222" w:type="pct"/>
          </w:tcPr>
          <w:p w:rsidR="00300E1C" w:rsidRPr="00300E1C" w:rsidRDefault="00300E1C" w:rsidP="00B10D32">
            <w:pPr>
              <w:rPr>
                <w:sz w:val="22"/>
                <w:szCs w:val="20"/>
              </w:rPr>
            </w:pPr>
            <w:r w:rsidRPr="00300E1C">
              <w:rPr>
                <w:sz w:val="22"/>
                <w:szCs w:val="20"/>
              </w:rPr>
              <w:t xml:space="preserve">анкета Н.Г. </w:t>
            </w:r>
            <w:proofErr w:type="spellStart"/>
            <w:r w:rsidRPr="00300E1C">
              <w:rPr>
                <w:sz w:val="22"/>
                <w:szCs w:val="20"/>
              </w:rPr>
              <w:t>Лускановой</w:t>
            </w:r>
            <w:proofErr w:type="spellEnd"/>
            <w:r w:rsidRPr="00300E1C">
              <w:rPr>
                <w:sz w:val="22"/>
                <w:szCs w:val="20"/>
              </w:rPr>
              <w:t xml:space="preserve"> [7]</w:t>
            </w:r>
          </w:p>
        </w:tc>
        <w:tc>
          <w:tcPr>
            <w:tcW w:w="1464" w:type="pct"/>
          </w:tcPr>
          <w:p w:rsidR="00300E1C" w:rsidRPr="00300E1C" w:rsidRDefault="00300E1C" w:rsidP="00B10D32">
            <w:pPr>
              <w:spacing w:after="150"/>
              <w:rPr>
                <w:color w:val="000000"/>
                <w:sz w:val="22"/>
                <w:szCs w:val="20"/>
              </w:rPr>
            </w:pPr>
            <w:r w:rsidRPr="00300E1C">
              <w:rPr>
                <w:color w:val="000000"/>
                <w:sz w:val="22"/>
                <w:szCs w:val="20"/>
              </w:rPr>
              <w:t xml:space="preserve">Поддержание преобладания положительных эмоций в учебной деятельности. </w:t>
            </w:r>
          </w:p>
          <w:p w:rsidR="00300E1C" w:rsidRPr="00300E1C" w:rsidRDefault="00300E1C" w:rsidP="00B10D32">
            <w:pPr>
              <w:spacing w:after="150"/>
              <w:rPr>
                <w:color w:val="000000"/>
                <w:sz w:val="22"/>
                <w:szCs w:val="20"/>
              </w:rPr>
            </w:pPr>
            <w:r w:rsidRPr="00300E1C">
              <w:rPr>
                <w:color w:val="000000"/>
                <w:sz w:val="22"/>
                <w:szCs w:val="20"/>
              </w:rPr>
              <w:t xml:space="preserve">Стимулирование </w:t>
            </w:r>
            <w:proofErr w:type="gramStart"/>
            <w:r w:rsidRPr="00300E1C">
              <w:rPr>
                <w:color w:val="000000"/>
                <w:sz w:val="22"/>
                <w:szCs w:val="20"/>
              </w:rPr>
              <w:t>познавательной  активности</w:t>
            </w:r>
            <w:proofErr w:type="gramEnd"/>
            <w:r w:rsidRPr="00300E1C">
              <w:rPr>
                <w:color w:val="000000"/>
                <w:sz w:val="22"/>
                <w:szCs w:val="20"/>
              </w:rPr>
              <w:t xml:space="preserve">, заинтересованности  в результатах умственной деятельности. </w:t>
            </w:r>
          </w:p>
        </w:tc>
      </w:tr>
      <w:tr w:rsidR="00300E1C" w:rsidRPr="006F14DF" w:rsidTr="00B10D32">
        <w:tc>
          <w:tcPr>
            <w:tcW w:w="910" w:type="pct"/>
          </w:tcPr>
          <w:p w:rsidR="00300E1C" w:rsidRPr="00300E1C" w:rsidRDefault="00300E1C" w:rsidP="00B10D32">
            <w:pPr>
              <w:rPr>
                <w:b/>
                <w:sz w:val="22"/>
                <w:szCs w:val="20"/>
                <w:u w:val="single"/>
              </w:rPr>
            </w:pPr>
            <w:r w:rsidRPr="00300E1C">
              <w:rPr>
                <w:b/>
                <w:sz w:val="22"/>
                <w:szCs w:val="20"/>
              </w:rPr>
              <w:t>Сфера межличностных отношений ребенка</w:t>
            </w:r>
          </w:p>
        </w:tc>
        <w:tc>
          <w:tcPr>
            <w:tcW w:w="1404" w:type="pct"/>
          </w:tcPr>
          <w:p w:rsidR="00300E1C" w:rsidRPr="00300E1C" w:rsidRDefault="00300E1C" w:rsidP="00B10D32">
            <w:pPr>
              <w:rPr>
                <w:sz w:val="22"/>
                <w:szCs w:val="20"/>
              </w:rPr>
            </w:pPr>
            <w:r w:rsidRPr="00300E1C">
              <w:rPr>
                <w:sz w:val="22"/>
                <w:szCs w:val="20"/>
              </w:rPr>
              <w:t>Нарушение отношений с учителем, с одноклассниками, низкий статус в группе, влияние неформальной группы</w:t>
            </w:r>
          </w:p>
          <w:p w:rsidR="00300E1C" w:rsidRPr="00300E1C" w:rsidRDefault="00300E1C" w:rsidP="00B10D32">
            <w:pPr>
              <w:rPr>
                <w:sz w:val="22"/>
                <w:szCs w:val="20"/>
              </w:rPr>
            </w:pPr>
          </w:p>
          <w:p w:rsidR="00300E1C" w:rsidRPr="00300E1C" w:rsidRDefault="00300E1C" w:rsidP="00B10D32">
            <w:pPr>
              <w:rPr>
                <w:sz w:val="22"/>
                <w:szCs w:val="20"/>
              </w:rPr>
            </w:pPr>
            <w:proofErr w:type="spellStart"/>
            <w:r w:rsidRPr="00300E1C">
              <w:rPr>
                <w:sz w:val="22"/>
                <w:szCs w:val="20"/>
              </w:rPr>
              <w:t>Несформированность</w:t>
            </w:r>
            <w:proofErr w:type="spellEnd"/>
            <w:r w:rsidRPr="00300E1C">
              <w:rPr>
                <w:sz w:val="22"/>
                <w:szCs w:val="20"/>
              </w:rPr>
              <w:t xml:space="preserve"> средств общения</w:t>
            </w:r>
          </w:p>
        </w:tc>
        <w:tc>
          <w:tcPr>
            <w:tcW w:w="1222" w:type="pct"/>
          </w:tcPr>
          <w:p w:rsidR="00300E1C" w:rsidRPr="00300E1C" w:rsidRDefault="00300E1C" w:rsidP="00B10D32">
            <w:pPr>
              <w:rPr>
                <w:sz w:val="22"/>
                <w:szCs w:val="20"/>
              </w:rPr>
            </w:pPr>
            <w:r w:rsidRPr="00300E1C">
              <w:rPr>
                <w:sz w:val="22"/>
                <w:szCs w:val="20"/>
              </w:rPr>
              <w:t xml:space="preserve">«Восприятие психологической атмосферы на занятиях», «Психологическая атмосфера в классе», Экспресс методика «Отношение к коллективу» (Психодиагностический практикум Шадрин А.Н.); </w:t>
            </w:r>
          </w:p>
          <w:p w:rsidR="00300E1C" w:rsidRPr="00300E1C" w:rsidRDefault="00300E1C" w:rsidP="00B10D32">
            <w:pPr>
              <w:rPr>
                <w:sz w:val="22"/>
                <w:szCs w:val="20"/>
              </w:rPr>
            </w:pPr>
            <w:r w:rsidRPr="00300E1C">
              <w:rPr>
                <w:sz w:val="22"/>
                <w:szCs w:val="20"/>
              </w:rPr>
              <w:t>Социометрия (</w:t>
            </w:r>
            <w:proofErr w:type="spellStart"/>
            <w:r w:rsidRPr="00300E1C">
              <w:rPr>
                <w:sz w:val="22"/>
                <w:szCs w:val="20"/>
              </w:rPr>
              <w:t>Д.Морено</w:t>
            </w:r>
            <w:proofErr w:type="spellEnd"/>
            <w:r w:rsidRPr="00300E1C">
              <w:rPr>
                <w:sz w:val="22"/>
                <w:szCs w:val="20"/>
              </w:rPr>
              <w:t>)</w:t>
            </w:r>
          </w:p>
        </w:tc>
        <w:tc>
          <w:tcPr>
            <w:tcW w:w="1464" w:type="pct"/>
          </w:tcPr>
          <w:p w:rsidR="00300E1C" w:rsidRPr="00300E1C" w:rsidRDefault="00300E1C" w:rsidP="00B10D32">
            <w:pPr>
              <w:rPr>
                <w:sz w:val="22"/>
                <w:szCs w:val="20"/>
              </w:rPr>
            </w:pPr>
            <w:r w:rsidRPr="00300E1C">
              <w:rPr>
                <w:sz w:val="22"/>
                <w:szCs w:val="20"/>
              </w:rPr>
              <w:t>Управление динамикой межличностных отношений классным руководителем.</w:t>
            </w:r>
          </w:p>
        </w:tc>
      </w:tr>
      <w:tr w:rsidR="00300E1C" w:rsidRPr="006F14DF" w:rsidTr="00B10D32">
        <w:tc>
          <w:tcPr>
            <w:tcW w:w="910" w:type="pct"/>
          </w:tcPr>
          <w:p w:rsidR="00300E1C" w:rsidRPr="00300E1C" w:rsidRDefault="00300E1C" w:rsidP="00B10D32">
            <w:pPr>
              <w:rPr>
                <w:b/>
                <w:sz w:val="22"/>
                <w:szCs w:val="20"/>
                <w:u w:val="single"/>
              </w:rPr>
            </w:pPr>
            <w:r w:rsidRPr="00300E1C">
              <w:rPr>
                <w:b/>
                <w:sz w:val="22"/>
                <w:szCs w:val="20"/>
              </w:rPr>
              <w:t>Ситуация в семье, стиль воспитания.</w:t>
            </w:r>
          </w:p>
        </w:tc>
        <w:tc>
          <w:tcPr>
            <w:tcW w:w="1404" w:type="pct"/>
          </w:tcPr>
          <w:p w:rsidR="00300E1C" w:rsidRPr="00300E1C" w:rsidRDefault="00300E1C" w:rsidP="00B10D32">
            <w:pPr>
              <w:spacing w:after="120"/>
              <w:rPr>
                <w:sz w:val="22"/>
                <w:szCs w:val="20"/>
              </w:rPr>
            </w:pPr>
            <w:r w:rsidRPr="00300E1C">
              <w:rPr>
                <w:sz w:val="22"/>
                <w:szCs w:val="20"/>
              </w:rPr>
              <w:t>Попустительство родителей (отсутствие контроля)</w:t>
            </w:r>
          </w:p>
          <w:p w:rsidR="00300E1C" w:rsidRPr="00300E1C" w:rsidRDefault="00300E1C" w:rsidP="00B10D32">
            <w:pPr>
              <w:spacing w:after="120"/>
              <w:rPr>
                <w:sz w:val="22"/>
                <w:szCs w:val="20"/>
              </w:rPr>
            </w:pPr>
            <w:r w:rsidRPr="00300E1C">
              <w:rPr>
                <w:sz w:val="22"/>
                <w:szCs w:val="20"/>
              </w:rPr>
              <w:t>Завышенные требования</w:t>
            </w:r>
          </w:p>
          <w:p w:rsidR="00300E1C" w:rsidRPr="00300E1C" w:rsidRDefault="00300E1C" w:rsidP="00B10D32">
            <w:pPr>
              <w:spacing w:after="120"/>
              <w:rPr>
                <w:color w:val="000000"/>
                <w:sz w:val="22"/>
                <w:szCs w:val="20"/>
              </w:rPr>
            </w:pPr>
            <w:r w:rsidRPr="00300E1C">
              <w:rPr>
                <w:sz w:val="22"/>
                <w:szCs w:val="20"/>
              </w:rPr>
              <w:t>Р</w:t>
            </w:r>
            <w:r w:rsidRPr="00300E1C">
              <w:rPr>
                <w:color w:val="000000"/>
                <w:sz w:val="22"/>
                <w:szCs w:val="20"/>
              </w:rPr>
              <w:t>азлад в семье или ее распад</w:t>
            </w:r>
          </w:p>
          <w:p w:rsidR="00300E1C" w:rsidRPr="00300E1C" w:rsidRDefault="00300E1C" w:rsidP="00B10D32">
            <w:pPr>
              <w:spacing w:after="120"/>
              <w:rPr>
                <w:color w:val="000000"/>
                <w:sz w:val="22"/>
                <w:szCs w:val="20"/>
              </w:rPr>
            </w:pPr>
            <w:r w:rsidRPr="00300E1C">
              <w:rPr>
                <w:color w:val="000000"/>
                <w:sz w:val="22"/>
                <w:szCs w:val="20"/>
              </w:rPr>
              <w:t>Антиобщественное поведение родителей</w:t>
            </w:r>
          </w:p>
          <w:p w:rsidR="00300E1C" w:rsidRPr="00300E1C" w:rsidRDefault="00300E1C" w:rsidP="00B10D32">
            <w:pPr>
              <w:spacing w:after="120"/>
              <w:rPr>
                <w:color w:val="000000"/>
                <w:sz w:val="22"/>
                <w:szCs w:val="20"/>
              </w:rPr>
            </w:pPr>
            <w:r w:rsidRPr="00300E1C">
              <w:rPr>
                <w:color w:val="000000"/>
                <w:sz w:val="22"/>
                <w:szCs w:val="20"/>
              </w:rPr>
              <w:t xml:space="preserve">Равнодушие родителей к детям и к их образованию </w:t>
            </w:r>
          </w:p>
          <w:p w:rsidR="00300E1C" w:rsidRPr="00300E1C" w:rsidRDefault="00300E1C" w:rsidP="00B10D32">
            <w:pPr>
              <w:spacing w:after="120"/>
              <w:rPr>
                <w:color w:val="000000"/>
                <w:sz w:val="22"/>
                <w:szCs w:val="20"/>
              </w:rPr>
            </w:pPr>
            <w:r w:rsidRPr="00300E1C">
              <w:rPr>
                <w:color w:val="000000"/>
                <w:sz w:val="22"/>
                <w:szCs w:val="20"/>
              </w:rPr>
              <w:t>Педагогические ошибки в воспитании и пр.</w:t>
            </w:r>
          </w:p>
        </w:tc>
        <w:tc>
          <w:tcPr>
            <w:tcW w:w="1222" w:type="pct"/>
          </w:tcPr>
          <w:p w:rsidR="00300E1C" w:rsidRPr="00300E1C" w:rsidRDefault="00300E1C" w:rsidP="00B10D32">
            <w:pPr>
              <w:rPr>
                <w:sz w:val="22"/>
                <w:szCs w:val="20"/>
              </w:rPr>
            </w:pPr>
            <w:r w:rsidRPr="00300E1C">
              <w:rPr>
                <w:sz w:val="22"/>
                <w:szCs w:val="20"/>
              </w:rPr>
              <w:t xml:space="preserve">Наблюдение, беседа, «Семейный Тест Отношений» Бене – Антонии, Методика диагностики родительского отношения  А. Я. Варга, В. В. </w:t>
            </w:r>
            <w:proofErr w:type="spellStart"/>
            <w:r w:rsidRPr="00300E1C">
              <w:rPr>
                <w:sz w:val="22"/>
                <w:szCs w:val="20"/>
              </w:rPr>
              <w:t>Столина</w:t>
            </w:r>
            <w:proofErr w:type="spellEnd"/>
            <w:r w:rsidRPr="00300E1C">
              <w:rPr>
                <w:sz w:val="22"/>
                <w:szCs w:val="20"/>
              </w:rPr>
              <w:t>, тест «Рисунок семьи» и др.</w:t>
            </w:r>
          </w:p>
        </w:tc>
        <w:tc>
          <w:tcPr>
            <w:tcW w:w="1464" w:type="pct"/>
          </w:tcPr>
          <w:p w:rsidR="00300E1C" w:rsidRPr="00300E1C" w:rsidRDefault="00300E1C" w:rsidP="00B10D32">
            <w:pPr>
              <w:rPr>
                <w:sz w:val="22"/>
                <w:szCs w:val="20"/>
              </w:rPr>
            </w:pPr>
            <w:r w:rsidRPr="00300E1C">
              <w:rPr>
                <w:sz w:val="22"/>
                <w:szCs w:val="20"/>
              </w:rPr>
              <w:t xml:space="preserve">-Просвещение родителей по вопросам воспитания детей их возрастных и индивидуально-психологических особенностей. </w:t>
            </w:r>
          </w:p>
          <w:p w:rsidR="00300E1C" w:rsidRPr="00300E1C" w:rsidRDefault="00300E1C" w:rsidP="00B10D32">
            <w:pPr>
              <w:rPr>
                <w:sz w:val="22"/>
                <w:szCs w:val="20"/>
              </w:rPr>
            </w:pPr>
            <w:r w:rsidRPr="00300E1C">
              <w:rPr>
                <w:sz w:val="22"/>
                <w:szCs w:val="20"/>
              </w:rPr>
              <w:t>-Коррекция детско-родительских отношений через консультации и тренинги (возможна лишь на добровольных началах и  при доверительных отношениях между психологом и родителями).</w:t>
            </w:r>
          </w:p>
        </w:tc>
        <w:bookmarkStart w:id="0" w:name="_GoBack"/>
        <w:bookmarkEnd w:id="0"/>
      </w:tr>
    </w:tbl>
    <w:p w:rsidR="00300E1C" w:rsidRDefault="00300E1C" w:rsidP="00300E1C">
      <w:pPr>
        <w:ind w:firstLine="708"/>
        <w:jc w:val="both"/>
        <w:rPr>
          <w:iCs/>
          <w:color w:val="000000"/>
          <w:sz w:val="20"/>
          <w:szCs w:val="20"/>
        </w:rPr>
      </w:pPr>
    </w:p>
    <w:p w:rsidR="00300E1C" w:rsidRPr="00300E1C" w:rsidRDefault="00300E1C" w:rsidP="00300E1C">
      <w:pPr>
        <w:jc w:val="center"/>
        <w:rPr>
          <w:b/>
          <w:sz w:val="20"/>
          <w:szCs w:val="20"/>
        </w:rPr>
      </w:pPr>
    </w:p>
    <w:p w:rsidR="00F54AAC" w:rsidRPr="00300E1C" w:rsidRDefault="00300E1C" w:rsidP="00300E1C"/>
    <w:sectPr w:rsidR="00F54AAC" w:rsidRPr="00300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1C"/>
    <w:rsid w:val="000E07B7"/>
    <w:rsid w:val="00300E1C"/>
    <w:rsid w:val="0095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40C98"/>
  <w15:chartTrackingRefBased/>
  <w15:docId w15:val="{33CD5CBC-3A6A-4D1E-AD2D-3A4C9F6A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0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644</Words>
  <Characters>3671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2022-05-23T07:51:00Z</dcterms:created>
  <dcterms:modified xsi:type="dcterms:W3CDTF">2022-05-23T08:00:00Z</dcterms:modified>
</cp:coreProperties>
</file>