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886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5"/>
        <w:gridCol w:w="2976"/>
        <w:gridCol w:w="4394"/>
        <w:gridCol w:w="3828"/>
        <w:gridCol w:w="3543"/>
      </w:tblGrid>
      <w:tr w:rsidR="009E698F" w:rsidTr="009E698F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B35C25" w:rsidRDefault="009E698F" w:rsidP="00EE22D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698F" w:rsidRPr="00C074F1" w:rsidRDefault="009E698F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C074F1" w:rsidRDefault="009E698F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9E698F" w:rsidRPr="00B35C25" w:rsidRDefault="009E698F" w:rsidP="00EE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B35C25" w:rsidRDefault="009E698F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9E698F" w:rsidRPr="00B35C25" w:rsidRDefault="009E698F" w:rsidP="00EE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C074F1" w:rsidRDefault="009E698F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9E698F" w:rsidRDefault="009E698F" w:rsidP="00EE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же, что </w:t>
            </w:r>
            <w:proofErr w:type="gramStart"/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Журе)</w:t>
            </w:r>
          </w:p>
          <w:p w:rsidR="009E698F" w:rsidRDefault="009E698F" w:rsidP="00EE22D6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9E698F" w:rsidRPr="00C07A02" w:rsidRDefault="009E698F" w:rsidP="00EE22D6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C074F1" w:rsidRDefault="009E698F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9E698F" w:rsidRPr="00FC19DC" w:rsidRDefault="009E698F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(то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же, что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 Журе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698F" w:rsidTr="009E698F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2A54AC" w:rsidRDefault="009E698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ПН</w:t>
            </w:r>
          </w:p>
          <w:p w:rsidR="009E698F" w:rsidRPr="002A54AC" w:rsidRDefault="009E698F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11.10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3A2D7A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9E698F" w:rsidRPr="007052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https://iu.ru/video-lessons/edee9158-1f8f-4781-b563-0b4156f74ce3</w:t>
              </w:r>
            </w:hyperlink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Тема: Религия древних египтян.</w:t>
            </w:r>
          </w:p>
          <w:p w:rsidR="009E698F" w:rsidRPr="007052CA" w:rsidRDefault="009E698F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Инструкция </w:t>
            </w:r>
          </w:p>
          <w:p w:rsidR="009E698F" w:rsidRPr="007052CA" w:rsidRDefault="009E698F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Сегодня на уроке изучаем тему «Религия древних египтян». </w:t>
            </w:r>
          </w:p>
          <w:p w:rsidR="009E698F" w:rsidRPr="007052CA" w:rsidRDefault="009E698F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9E698F" w:rsidRPr="007052CA" w:rsidRDefault="009E698F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5" w:history="1">
              <w:r w:rsidRPr="007052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https://iu.ru/video-lessons/edee9158-1f8f-4781-b563-0b4156f74ce3</w:t>
              </w:r>
            </w:hyperlink>
          </w:p>
          <w:p w:rsidR="009E698F" w:rsidRPr="007052CA" w:rsidRDefault="009E698F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</w:t>
            </w:r>
          </w:p>
          <w:p w:rsidR="009E698F" w:rsidRPr="007052CA" w:rsidRDefault="009E698F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работу письменно ответить на вопрос : каких богов и почему особенно почитали египтяне?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 w:rsidP="00EE22D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7052CA">
              <w:rPr>
                <w:color w:val="000000"/>
                <w:sz w:val="20"/>
                <w:szCs w:val="20"/>
              </w:rPr>
              <w:t xml:space="preserve">Учебник §10 читать, вопросы на стр. 56; задание: описать рис. «Суд </w:t>
            </w:r>
            <w:proofErr w:type="gramStart"/>
            <w:r w:rsidRPr="007052CA">
              <w:rPr>
                <w:color w:val="000000"/>
                <w:sz w:val="20"/>
                <w:szCs w:val="20"/>
              </w:rPr>
              <w:t>Осириса»  (</w:t>
            </w:r>
            <w:proofErr w:type="gramEnd"/>
            <w:r w:rsidRPr="007052CA">
              <w:rPr>
                <w:color w:val="000000"/>
                <w:sz w:val="20"/>
                <w:szCs w:val="20"/>
              </w:rPr>
              <w:t>см. стр. 55) по плану (задание на стр. 56).</w:t>
            </w:r>
          </w:p>
        </w:tc>
      </w:tr>
      <w:tr w:rsidR="009E698F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698F" w:rsidRDefault="009E69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6366A4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6366A4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6A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6366A4" w:rsidRDefault="003A2D7A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E698F" w:rsidRPr="006366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13. степень с натуральным показателем - Математика - 5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6366A4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6A4">
              <w:rPr>
                <w:rFonts w:ascii="Times New Roman" w:hAnsi="Times New Roman" w:cs="Times New Roman"/>
                <w:sz w:val="20"/>
                <w:szCs w:val="20"/>
              </w:rPr>
              <w:t>Степень с натуральным показателем.</w:t>
            </w:r>
          </w:p>
          <w:p w:rsidR="009E698F" w:rsidRPr="006366A4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6A4">
              <w:rPr>
                <w:rFonts w:ascii="Times New Roman" w:hAnsi="Times New Roman" w:cs="Times New Roman"/>
                <w:sz w:val="20"/>
                <w:szCs w:val="20"/>
              </w:rPr>
              <w:t>П. 1.11(с.38-39 прочитать, выучить определение «степень числа…», №153-158(устно).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6366A4" w:rsidRDefault="009E698F" w:rsidP="0063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материалом </w:t>
            </w:r>
            <w:proofErr w:type="spell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https://resh.edu.ru/subject/lesson/7713/main/272329/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§ 1.11(с.38-39 прочитать, выучить определение «степень числа…», № 159, 160, 161(</w:t>
            </w:r>
            <w:proofErr w:type="spell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а,б,в,ж</w:t>
            </w:r>
            <w:proofErr w:type="spell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), 162(</w:t>
            </w:r>
            <w:proofErr w:type="spell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а,в,г,д,ж</w:t>
            </w:r>
            <w:proofErr w:type="spell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2A0974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A0974" w:rsidRDefault="002A0974" w:rsidP="002A09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A0974" w:rsidRDefault="002A0974" w:rsidP="002A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A0974" w:rsidRPr="00827EF9" w:rsidRDefault="002A0974" w:rsidP="002A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язык(русский)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A0974" w:rsidRPr="003E2DB7" w:rsidRDefault="003A2D7A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A0974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https://www.youtube.com/watch?v=aloH6qeij5M</w:t>
              </w:r>
            </w:hyperlink>
          </w:p>
          <w:p w:rsidR="002A0974" w:rsidRPr="003E2DB7" w:rsidRDefault="002A0974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A0974" w:rsidRPr="003E2DB7" w:rsidRDefault="002A0974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84842506"/>
            <w:proofErr w:type="gram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 в</w:t>
            </w:r>
            <w:proofErr w:type="gram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слове: наименования  предметов традиционного  русского быта. </w:t>
            </w:r>
            <w:bookmarkEnd w:id="0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устройством избы (с.36-37, упр. 33); с историей слова «каша», с разнообразием видов каш на Руси (с.34-35, упр. 31).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традициях и быте русского народа.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2A0974" w:rsidRPr="003E2DB7" w:rsidRDefault="002A0974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упр. 36, с. 39.</w:t>
            </w:r>
          </w:p>
        </w:tc>
      </w:tr>
      <w:tr w:rsidR="009F12B8" w:rsidTr="002905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F12B8" w:rsidRDefault="009F12B8" w:rsidP="009F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F12B8" w:rsidRPr="00827EF9" w:rsidRDefault="009F12B8" w:rsidP="009F1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F12B8" w:rsidRPr="00827EF9" w:rsidRDefault="009F12B8" w:rsidP="009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язык(</w:t>
            </w:r>
            <w:proofErr w:type="spellStart"/>
            <w:r>
              <w:rPr>
                <w:rFonts w:ascii="Times New Roman" w:hAnsi="Times New Roman" w:cs="Times New Roman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F12B8" w:rsidRPr="0053696B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F12B8" w:rsidRPr="0053696B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теоретический материал на 14-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15,выполнить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упр.35, выписать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.,побудит., вопросит. предложения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9F12B8" w:rsidRPr="0053696B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18,упр.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39, выписать вопросительные предложения.</w:t>
            </w:r>
          </w:p>
        </w:tc>
      </w:tr>
      <w:tr w:rsidR="002A0974" w:rsidRPr="00DD0CA7" w:rsidTr="00EF0184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A0974" w:rsidRDefault="002A0974" w:rsidP="002A09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A0974" w:rsidRPr="00827EF9" w:rsidRDefault="002A0974" w:rsidP="002A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A0974" w:rsidRPr="00827EF9" w:rsidRDefault="002A0974" w:rsidP="002A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литература(русская)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A0974" w:rsidRPr="003E2DB7" w:rsidRDefault="003A2D7A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A0974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https://www.youtube.com/watch?v=DLpWSN5DUTM&amp;t=9s</w:t>
              </w:r>
            </w:hyperlink>
          </w:p>
          <w:p w:rsidR="002A0974" w:rsidRPr="003E2DB7" w:rsidRDefault="002A0974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A0974" w:rsidRPr="003E2DB7" w:rsidRDefault="002A0974" w:rsidP="002A0974">
            <w:pPr>
              <w:pStyle w:val="Default"/>
              <w:rPr>
                <w:sz w:val="20"/>
                <w:szCs w:val="20"/>
              </w:rPr>
            </w:pPr>
            <w:r w:rsidRPr="003E2DB7">
              <w:rPr>
                <w:sz w:val="20"/>
                <w:szCs w:val="20"/>
              </w:rPr>
              <w:t>А. П. Чехов. «В Москве на Трубной площади». Изображение Москвы.</w:t>
            </w:r>
          </w:p>
          <w:p w:rsidR="002A0974" w:rsidRPr="003E2DB7" w:rsidRDefault="002A0974" w:rsidP="002A0974">
            <w:pPr>
              <w:pStyle w:val="Default"/>
              <w:rPr>
                <w:sz w:val="20"/>
                <w:szCs w:val="20"/>
              </w:rPr>
            </w:pPr>
            <w:r w:rsidRPr="003E2DB7">
              <w:rPr>
                <w:sz w:val="20"/>
                <w:szCs w:val="20"/>
              </w:rPr>
              <w:t>С.41-42 – знакомство с биографией автора. Просмотр видеоролика о Трубной площади. С.43-45 -чтение текста произведения.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A0974" w:rsidRPr="003E2DB7" w:rsidRDefault="002A0974" w:rsidP="002A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С.45 – письменно ответить на вопрос №1.</w:t>
            </w:r>
          </w:p>
        </w:tc>
      </w:tr>
      <w:tr w:rsidR="009F12B8" w:rsidRPr="00DD0CA7" w:rsidTr="00B036A8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F12B8" w:rsidRDefault="009F12B8" w:rsidP="009F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F12B8" w:rsidRPr="00827EF9" w:rsidRDefault="009F12B8" w:rsidP="009F1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F12B8" w:rsidRPr="00827EF9" w:rsidRDefault="009F12B8" w:rsidP="009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литература(</w:t>
            </w:r>
            <w:proofErr w:type="spellStart"/>
            <w:r>
              <w:rPr>
                <w:rFonts w:ascii="Times New Roman" w:hAnsi="Times New Roman" w:cs="Times New Roman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F12B8" w:rsidRPr="00CF732D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F12B8" w:rsidRPr="0053696B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сказку на стр.28-29, выписать и перевести новые слова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F12B8" w:rsidRPr="0053696B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и ответить на вопросы, написать в тетрадь по 2 пословицы о дружбе и доброте.</w:t>
            </w:r>
          </w:p>
        </w:tc>
      </w:tr>
      <w:tr w:rsidR="00D5657C" w:rsidRPr="00DD0CA7" w:rsidTr="00E90840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5657C" w:rsidRDefault="00D5657C" w:rsidP="00D56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5657C" w:rsidRPr="00827EF9" w:rsidRDefault="00D5657C" w:rsidP="00D56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5657C" w:rsidRPr="00827EF9" w:rsidRDefault="00D5657C" w:rsidP="00D56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657C" w:rsidRPr="0053696B" w:rsidRDefault="003A2D7A" w:rsidP="00D56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5657C" w:rsidRPr="004E736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https://resh.edu.ru/subject/lesson/7459/main/262740/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657C" w:rsidRPr="0053696B" w:rsidRDefault="00D5657C" w:rsidP="00D56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месте, отжиманий от пола.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5657C" w:rsidRDefault="00D5657C" w:rsidP="00D56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D5657C" w:rsidRPr="0053696B" w:rsidRDefault="00D5657C" w:rsidP="00D56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Выполнить антроп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ометрические замеры (рост, вес, </w:t>
            </w: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окружность грудной клетки)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12B8" w:rsidRPr="00DD0CA7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F12B8" w:rsidRDefault="009F12B8" w:rsidP="009F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F12B8" w:rsidRPr="00827EF9" w:rsidRDefault="009F12B8" w:rsidP="009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F12B8" w:rsidRPr="00827EF9" w:rsidRDefault="009F12B8" w:rsidP="009F1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F12B8" w:rsidRPr="00CF732D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F12B8" w:rsidRPr="009F12B8" w:rsidRDefault="009F12B8" w:rsidP="009F12B8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F12B8">
              <w:rPr>
                <w:rFonts w:ascii="Times New Roman" w:hAnsi="Times New Roman"/>
                <w:bCs/>
                <w:sz w:val="20"/>
                <w:szCs w:val="24"/>
              </w:rPr>
              <w:t>Береги   землю родимую, как мать любимую.</w:t>
            </w:r>
          </w:p>
          <w:p w:rsidR="009F12B8" w:rsidRPr="009F12B8" w:rsidRDefault="009F12B8" w:rsidP="009F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B8">
              <w:rPr>
                <w:rFonts w:ascii="Times New Roman" w:hAnsi="Times New Roman"/>
                <w:bCs/>
                <w:sz w:val="20"/>
                <w:szCs w:val="24"/>
              </w:rPr>
              <w:t>Причитать легенду об Урал-батыре в учебнике стр. 21-22.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F12B8" w:rsidRPr="009F12B8" w:rsidRDefault="009F12B8" w:rsidP="009F12B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F12B8">
              <w:rPr>
                <w:rFonts w:ascii="Times New Roman" w:hAnsi="Times New Roman" w:cs="Times New Roman"/>
                <w:color w:val="242322"/>
                <w:sz w:val="20"/>
                <w:szCs w:val="24"/>
                <w:shd w:val="clear" w:color="auto" w:fill="F7F7F7"/>
              </w:rPr>
              <w:t>Используя дополнительную литературу, подготовить небольшое сообщение в виде электронной презентации об одном из героев былин, сказаний, легенд, эпосов</w:t>
            </w:r>
            <w:r>
              <w:rPr>
                <w:rFonts w:ascii="Times New Roman" w:hAnsi="Times New Roman" w:cs="Times New Roman"/>
                <w:color w:val="242322"/>
                <w:sz w:val="20"/>
                <w:szCs w:val="24"/>
                <w:shd w:val="clear" w:color="auto" w:fill="F7F7F7"/>
              </w:rPr>
              <w:t xml:space="preserve"> </w:t>
            </w:r>
            <w:r w:rsidRPr="009F12B8">
              <w:rPr>
                <w:rFonts w:ascii="Times New Roman" w:hAnsi="Times New Roman" w:cs="Times New Roman"/>
                <w:color w:val="242322"/>
                <w:sz w:val="20"/>
                <w:szCs w:val="24"/>
                <w:shd w:val="clear" w:color="auto" w:fill="F7F7F7"/>
              </w:rPr>
              <w:t>(индивидуальные задания).</w:t>
            </w:r>
          </w:p>
        </w:tc>
      </w:tr>
      <w:tr w:rsidR="003C7D8B" w:rsidTr="009E698F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3C7D8B" w:rsidRPr="002A54AC" w:rsidRDefault="003C7D8B" w:rsidP="003C7D8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ВТ</w:t>
            </w:r>
          </w:p>
          <w:p w:rsidR="003C7D8B" w:rsidRPr="002A54AC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12.10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C7D8B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https://www.youtube.com/watch?v=bhILPn9QyQ8&amp;t=34s</w:t>
              </w:r>
            </w:hyperlink>
            <w:r w:rsidR="003C7D8B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Слог.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. С.30 – чтение правила. С.30 – орфографическая разминка.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упр. 60, с.30.</w:t>
            </w:r>
          </w:p>
        </w:tc>
      </w:tr>
      <w:tr w:rsidR="003C7D8B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7D8B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9E698F" w:rsidRDefault="003C7D8B" w:rsidP="003C7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E313FE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C7D8B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https://www.youtube.com/watch?v=EupdfgflNeU</w:t>
              </w:r>
            </w:hyperlink>
            <w:r w:rsidR="003C7D8B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В.А. Жуковский. Жанр баллады. «Кубок». С.90 – чтение определения баллады как жанра литературы. С.84-89 – чтение баллады.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анализом произведения.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С.84-89 – выразительно читать.</w:t>
            </w:r>
          </w:p>
        </w:tc>
      </w:tr>
      <w:tr w:rsidR="009E698F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698F" w:rsidRDefault="009E698F" w:rsidP="009E69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827EF9" w:rsidRDefault="009E698F" w:rsidP="009E6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E313FE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3F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E313FE" w:rsidRDefault="003A2D7A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E698F" w:rsidRPr="00E313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14. деление нацело - Математика - 5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нацело. </w:t>
            </w:r>
          </w:p>
          <w:p w:rsidR="009E698F" w:rsidRPr="00E313FE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П.1.12(с.41: делимое, делитель, частное, деление на1, деление на 0, свойство частного), №172-179(устно).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E313FE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материалом </w:t>
            </w:r>
            <w:proofErr w:type="spell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https://resh.edu.ru/subject/lesson/7712/main/235041/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§1.12(с.41: делимое, делитель, частное, деление на1, деление на 0, свойство частного), №181, 183, 184.</w:t>
            </w:r>
          </w:p>
        </w:tc>
      </w:tr>
      <w:tr w:rsidR="00E102C6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086D4B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102C6" w:rsidRPr="00D90C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https://www.youtube.com/watch?v=DM_48cJcEAk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Стр.36 упр.1(а) повторить слова (см. электронную ссылку)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Стр.36 упр.1(в) составить предложения о себе по образцу </w:t>
            </w:r>
          </w:p>
        </w:tc>
      </w:tr>
      <w:tr w:rsidR="003C7D8B" w:rsidTr="009F771C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7D8B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086D4B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3C7D8B" w:rsidRPr="0010177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http://www.youtube.com/watch?v=u4kG0tcE9tc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53696B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Увеличительные приборы. Изучить параграф 6, стр. 24-27. Выполнить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задания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26 « Моя  лаборатория».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53696B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Параграф 6, стр. 24-27. Устно ответить на вопросы   стр. 25 №1-4. </w:t>
            </w:r>
          </w:p>
        </w:tc>
      </w:tr>
      <w:tr w:rsidR="003A2D7A" w:rsidTr="003A2D7A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2D7A" w:rsidRDefault="003A2D7A" w:rsidP="003A2D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 w:colFirst="3" w:colLast="5"/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A2D7A" w:rsidRPr="00827EF9" w:rsidRDefault="003A2D7A" w:rsidP="003A2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3A2D7A" w:rsidRPr="00827EF9" w:rsidRDefault="003A2D7A" w:rsidP="003A2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3A2D7A" w:rsidRPr="00D45C54" w:rsidRDefault="003A2D7A" w:rsidP="003A2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89364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https://youtu.be/dY9oybv_gCU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A2D7A" w:rsidRPr="0022462D" w:rsidRDefault="003A2D7A" w:rsidP="003A2D7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</w:rPr>
            </w:pPr>
            <w:r w:rsidRPr="00E57CED">
              <w:rPr>
                <w:rFonts w:ascii="Times New Roman" w:hAnsi="Times New Roman" w:cs="Times New Roman"/>
                <w:b/>
                <w:color w:val="000000"/>
              </w:rPr>
              <w:t>Народный праздничный костюм.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Просмотреть видеофильм по ссылке:</w:t>
            </w:r>
            <w:r>
              <w:rPr>
                <w:rFonts w:ascii="Arial" w:hAnsi="Arial" w:cs="Arial"/>
                <w:color w:val="000000"/>
                <w:shd w:val="clear" w:color="auto" w:fill="F5F5F5"/>
              </w:rPr>
              <w:t xml:space="preserve"> </w:t>
            </w:r>
            <w:hyperlink r:id="rId18" w:history="1">
              <w:r w:rsidRPr="0089364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https://youtu.be/dY9oybv_gCU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462D">
              <w:rPr>
                <w:rFonts w:ascii="Times New Roman" w:hAnsi="Times New Roman" w:cs="Times New Roman"/>
                <w:szCs w:val="20"/>
              </w:rPr>
              <w:t xml:space="preserve">Задание: 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Выполнить эскиз русского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праздничного наряда. Представить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себя в роли художника-д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изайнера. Работу цветом начать 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с поиска общего цве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тового решения, затем переходить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к работе над орнаментом.</w:t>
            </w:r>
          </w:p>
          <w:p w:rsidR="003A2D7A" w:rsidRPr="00D45C54" w:rsidRDefault="003A2D7A" w:rsidP="003A2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A2D7A" w:rsidRPr="0022462D" w:rsidRDefault="003A2D7A" w:rsidP="003A2D7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Просмотреть видеофильм по ссылке:</w:t>
            </w:r>
            <w:r>
              <w:rPr>
                <w:rFonts w:ascii="Arial" w:hAnsi="Arial" w:cs="Arial"/>
                <w:color w:val="000000"/>
                <w:shd w:val="clear" w:color="auto" w:fill="F5F5F5"/>
              </w:rPr>
              <w:t xml:space="preserve"> </w:t>
            </w:r>
            <w:hyperlink r:id="rId19" w:history="1">
              <w:r w:rsidRPr="0089364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https://youtu.be/dY9oybv_gCU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462D">
              <w:rPr>
                <w:rFonts w:ascii="Times New Roman" w:hAnsi="Times New Roman" w:cs="Times New Roman"/>
                <w:szCs w:val="20"/>
              </w:rPr>
              <w:t xml:space="preserve">Задание: 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Выполнить эскиз русского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праздничного наряда. Представить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себя в роли художника-д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изайнера. Работу цветом начать 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с поиска общего цве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тового решения, затем переходить</w:t>
            </w:r>
            <w:r w:rsidRPr="0022462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к работе над орнаментом.</w:t>
            </w:r>
          </w:p>
          <w:p w:rsidR="003A2D7A" w:rsidRPr="00D45C54" w:rsidRDefault="003A2D7A" w:rsidP="003A2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3C7D8B" w:rsidTr="009E698F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3C7D8B" w:rsidRPr="002A54AC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</w:t>
            </w:r>
          </w:p>
          <w:p w:rsidR="003C7D8B" w:rsidRPr="002A54AC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3C7D8B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https://www.youtube.com/watch?v=_wuMzEc991U</w:t>
              </w:r>
            </w:hyperlink>
            <w:r w:rsidR="003C7D8B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tabs>
                <w:tab w:val="center" w:pos="18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Ударение. С.30-31 – чтение правила.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С.31, упр. 63 – обозначение ударений в словах. 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упр. 61, с.31.</w:t>
            </w:r>
          </w:p>
        </w:tc>
      </w:tr>
      <w:tr w:rsidR="009E698F" w:rsidTr="009E698F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698F" w:rsidRDefault="009E69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92295C" w:rsidRDefault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92295C" w:rsidRDefault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5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92295C" w:rsidRDefault="003A2D7A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9E698F" w:rsidRPr="0092295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15. решение текстовых задач с помощью умножения и деления - Математика - 5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помощью умножения и деления. </w:t>
            </w:r>
          </w:p>
          <w:p w:rsidR="009E698F" w:rsidRPr="0092295C" w:rsidRDefault="009E698F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1.13 (разбор решения задач параграфа, «во сколько раз больше», «во сколько раз меньше»), №191(устно).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Default="009E698F" w:rsidP="0092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5C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материалом </w:t>
            </w:r>
            <w:proofErr w:type="spellStart"/>
            <w:r w:rsidRPr="0092295C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922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92295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https://resh.edu.ru/subject/lesson/7711/main/311998/</w:t>
              </w:r>
            </w:hyperlink>
            <w:r w:rsidRPr="00922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E698F" w:rsidRPr="0092295C" w:rsidRDefault="009E698F" w:rsidP="0092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295C">
              <w:rPr>
                <w:rFonts w:ascii="Times New Roman" w:hAnsi="Times New Roman" w:cs="Times New Roman"/>
                <w:sz w:val="20"/>
                <w:szCs w:val="20"/>
              </w:rPr>
              <w:t>§1.13</w:t>
            </w:r>
            <w:proofErr w:type="gramEnd"/>
            <w:r w:rsidRPr="0092295C">
              <w:rPr>
                <w:rFonts w:ascii="Times New Roman" w:hAnsi="Times New Roman" w:cs="Times New Roman"/>
                <w:sz w:val="20"/>
                <w:szCs w:val="20"/>
              </w:rPr>
              <w:t xml:space="preserve"> (разобрать решения задач параграфа, вспомнить понятия «во сколько раз больше», «во сколько раз меньше»), №198, 200.</w:t>
            </w:r>
          </w:p>
        </w:tc>
      </w:tr>
      <w:tr w:rsidR="00E102C6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E102C6" w:rsidRDefault="003A2D7A" w:rsidP="00E102C6">
            <w:pPr>
              <w:rPr>
                <w:rFonts w:ascii="Times New Roman" w:hAnsi="Times New Roman" w:cs="Times New Roman"/>
                <w:sz w:val="20"/>
                <w:szCs w:val="14"/>
              </w:rPr>
            </w:pPr>
            <w:hyperlink r:id="rId23" w:history="1">
              <w:r w:rsidR="00E102C6" w:rsidRPr="00E102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by/video/preview/?text=солнечный%20свет%20на%20земле%20видеоурок%205%20класс%20полярная%20звезда&amp;path=wizard&amp;parent-reqid=1633851856660343-3546933687069975553-sas2-0510-sas-l7-balancer-8080-BAL-9237&amp;wiz_type=vital&amp;filmId=8966758363510974014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E102C6" w:rsidRDefault="00E102C6" w:rsidP="00E102C6">
            <w:pPr>
              <w:rPr>
                <w:rFonts w:ascii="Times New Roman" w:hAnsi="Times New Roman"/>
                <w:sz w:val="20"/>
                <w:szCs w:val="24"/>
              </w:rPr>
            </w:pPr>
            <w:r w:rsidRPr="00E102C6">
              <w:rPr>
                <w:rFonts w:ascii="Times New Roman" w:hAnsi="Times New Roman"/>
                <w:sz w:val="20"/>
                <w:szCs w:val="24"/>
              </w:rPr>
              <w:t>Как распределяются свет и тепло по поверхности Земли.</w:t>
            </w:r>
          </w:p>
          <w:p w:rsidR="00E102C6" w:rsidRP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2C6">
              <w:rPr>
                <w:rFonts w:ascii="Times New Roman" w:hAnsi="Times New Roman"/>
                <w:sz w:val="20"/>
                <w:szCs w:val="24"/>
              </w:rPr>
              <w:t xml:space="preserve">Изучить материал </w:t>
            </w:r>
            <w:r w:rsidRPr="00E102C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§ 7 на стр. 25-27, Выписать и выучить термины и </w:t>
            </w:r>
            <w:proofErr w:type="gramStart"/>
            <w:r w:rsidRPr="00E102C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их  понятия</w:t>
            </w:r>
            <w:proofErr w:type="gramEnd"/>
            <w:r w:rsidRPr="00E102C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на стр. 27 из рубрики «Запомните», выписать, что происходит в дни солн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ц</w:t>
            </w:r>
            <w:r w:rsidRPr="00E102C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естояния и равноденствия в Северном и Южном полушариях.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E102C6" w:rsidRDefault="00E102C6" w:rsidP="00E102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102C6">
              <w:rPr>
                <w:rFonts w:ascii="Times New Roman" w:hAnsi="Times New Roman" w:cs="Times New Roman"/>
                <w:sz w:val="20"/>
                <w:szCs w:val="24"/>
              </w:rPr>
              <w:t>Письменно ответить на вопросы 1-7 на стр. 28.</w:t>
            </w:r>
          </w:p>
        </w:tc>
      </w:tr>
      <w:tr w:rsidR="009E698F" w:rsidTr="009E698F">
        <w:trPr>
          <w:trHeight w:val="2787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698F" w:rsidRDefault="009E698F" w:rsidP="009E69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3A2D7A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E698F" w:rsidRPr="007052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https://iu.ru/video-lessons/cb7a5081-5bec-42ff-ac3b-163e6590121d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Тема: Искусство Древнего Египта.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Инструкция.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Сегодня на уроке изучаем тему </w:t>
            </w:r>
            <w:proofErr w:type="gram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« Искусство</w:t>
            </w:r>
            <w:proofErr w:type="gram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Древнего Египта». Для самостоятельного изучения темы необходимо: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прилагаемый </w:t>
            </w:r>
            <w:proofErr w:type="spellStart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(</w:t>
            </w:r>
            <w:hyperlink r:id="rId25" w:history="1">
              <w:r w:rsidRPr="007052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https://iu.ru/video-lessons/cb7a5081-5bec-42ff-ac3b-163e6590121d ;</w:t>
              </w:r>
            </w:hyperlink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- прочитать §11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 xml:space="preserve">- выполнить самостоятельную работу. 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052C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Заполни кроссворд </w:t>
            </w:r>
          </w:p>
          <w:p w:rsidR="009E698F" w:rsidRPr="007052CA" w:rsidRDefault="009E698F" w:rsidP="009E698F">
            <w:pPr>
              <w:tabs>
                <w:tab w:val="left" w:pos="2187"/>
              </w:tabs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052C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См. приложение в Эл Жур (д/з)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7052CA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Учебник §11 читать, отвечать на вопросы на стр. 61; задание – составить рассказ от имени египтянина о посещении храма по плану (см. стр. 61). Заполнить кроссворд (см. приложение в Эл Жур (д/з)</w:t>
            </w:r>
          </w:p>
        </w:tc>
      </w:tr>
      <w:tr w:rsidR="00E102C6" w:rsidTr="00E102C6">
        <w:trPr>
          <w:trHeight w:val="23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9E698F" w:rsidRDefault="00E102C6" w:rsidP="00E10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8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7052CA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E102C6" w:rsidRPr="00D90C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https://www.youtube.com/watch?v=DM_48cJcEAk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Стр.37.упр.7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 xml:space="preserve"> изучить</w:t>
            </w:r>
            <w:proofErr w:type="gramEnd"/>
            <w:r w:rsidRPr="002E7E5F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теоретический материал (см. электронную ссылку)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Стр.37 упр.8 составить предложения </w:t>
            </w:r>
          </w:p>
        </w:tc>
      </w:tr>
      <w:tr w:rsidR="00E102C6" w:rsidTr="00E102C6">
        <w:trPr>
          <w:trHeight w:val="1369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9E698F" w:rsidRDefault="00E102C6" w:rsidP="00E10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7052CA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Default="003A2D7A" w:rsidP="00E102C6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102C6" w:rsidRPr="00E706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https://www.youtube.com/watch?v=y7Cn_mKafLA</w:t>
              </w:r>
            </w:hyperlink>
          </w:p>
          <w:p w:rsidR="00E102C6" w:rsidRPr="0053696B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E102C6" w:rsidRPr="004E736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https://resh.edu.ru/subject/lesson/7461/main/262798/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чередовании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ходьбой до 10 минут.</w:t>
            </w:r>
          </w:p>
          <w:p w:rsidR="00E102C6" w:rsidRPr="006B0207" w:rsidRDefault="00E102C6" w:rsidP="00E102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5C19">
              <w:rPr>
                <w:rFonts w:ascii="Times New Roman" w:hAnsi="Times New Roman" w:cs="Times New Roman"/>
                <w:sz w:val="20"/>
                <w:szCs w:val="20"/>
              </w:rPr>
              <w:t>овершенствовать технику выполнения базовых упражнений ОФП (общая физическая 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F1E">
              <w:rPr>
                <w:rFonts w:ascii="Times New Roman" w:hAnsi="Times New Roman" w:cs="Times New Roman"/>
                <w:sz w:val="20"/>
                <w:szCs w:val="20"/>
              </w:rPr>
              <w:t xml:space="preserve">Занимаемся спортом в домашних </w:t>
            </w:r>
            <w:proofErr w:type="gramStart"/>
            <w:r w:rsidRPr="00A36F1E">
              <w:rPr>
                <w:rFonts w:ascii="Times New Roman" w:hAnsi="Times New Roman" w:cs="Times New Roman"/>
                <w:sz w:val="20"/>
                <w:szCs w:val="20"/>
              </w:rPr>
              <w:t>условиях(</w:t>
            </w:r>
            <w:proofErr w:type="gramEnd"/>
            <w:r w:rsidRPr="00A36F1E">
              <w:rPr>
                <w:rFonts w:ascii="Times New Roman" w:hAnsi="Times New Roman" w:cs="Times New Roman"/>
                <w:sz w:val="20"/>
                <w:szCs w:val="20"/>
              </w:rPr>
              <w:t>отжимания, подтягивания, упражнения для развития силы рук и ног,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рюшного пресса, скакалка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и отправить фото.</w:t>
            </w:r>
          </w:p>
        </w:tc>
      </w:tr>
      <w:tr w:rsidR="00E102C6" w:rsidRPr="00D45129" w:rsidTr="009E698F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E102C6" w:rsidRPr="002A54AC" w:rsidRDefault="00E102C6" w:rsidP="00E102C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ЧТ</w:t>
            </w:r>
          </w:p>
          <w:p w:rsidR="00E102C6" w:rsidRPr="002A54AC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14.10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Крымоведение</w:t>
            </w:r>
            <w:proofErr w:type="spellEnd"/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D45129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E102C6" w:rsidRDefault="00E102C6" w:rsidP="00E102C6">
            <w:pPr>
              <w:rPr>
                <w:rFonts w:ascii="Times New Roman" w:hAnsi="Times New Roman"/>
                <w:sz w:val="20"/>
                <w:szCs w:val="20"/>
              </w:rPr>
            </w:pPr>
            <w:r w:rsidRPr="00E102C6">
              <w:rPr>
                <w:rFonts w:ascii="Times New Roman" w:hAnsi="Times New Roman"/>
                <w:sz w:val="20"/>
                <w:szCs w:val="20"/>
              </w:rPr>
              <w:t>Рельеф. Знакомство с рельефообразующими процессами.  Формы земной поверхности.</w:t>
            </w:r>
          </w:p>
          <w:p w:rsidR="00E102C6" w:rsidRP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2C6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r w:rsidRPr="00E10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7 учебника стр. 32-37.</w:t>
            </w:r>
            <w:r w:rsidRPr="00E102C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2C6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материал учебника и прикреплённый файл в </w:t>
            </w:r>
            <w:proofErr w:type="spellStart"/>
            <w:r w:rsidRPr="00E102C6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r w:rsidRPr="00E102C6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 ответить на вопросы 1—7 на стр.15-17 тетрадей с печатной основой.</w:t>
            </w:r>
          </w:p>
        </w:tc>
      </w:tr>
      <w:tr w:rsidR="009E698F" w:rsidRPr="00E313FE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698F" w:rsidRDefault="009E698F" w:rsidP="009774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9E698F" w:rsidRDefault="009E698F" w:rsidP="009774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E313FE" w:rsidRDefault="009E698F" w:rsidP="0097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3F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E313FE" w:rsidRDefault="009E698F" w:rsidP="0097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Default="009E698F" w:rsidP="0070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помощью умножения и деления. </w:t>
            </w:r>
          </w:p>
          <w:p w:rsidR="009E698F" w:rsidRPr="00E313FE" w:rsidRDefault="009E698F" w:rsidP="0070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E313FE" w:rsidRDefault="009E698F" w:rsidP="0070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2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201, 202(а), 212(а).</w:t>
            </w:r>
          </w:p>
        </w:tc>
      </w:tr>
      <w:tr w:rsidR="003C7D8B" w:rsidRPr="000D1CBD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7D8B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9E698F" w:rsidRDefault="003C7D8B" w:rsidP="003C7D8B">
            <w:pPr>
              <w:rPr>
                <w:rFonts w:ascii="Times New Roman" w:hAnsi="Times New Roman" w:cs="Times New Roman"/>
                <w:b/>
              </w:rPr>
            </w:pPr>
            <w:r w:rsidRPr="009E69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3C7D8B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https://www.youtube.com/watch?v=Es_hLxFNxRI</w:t>
              </w:r>
            </w:hyperlink>
            <w:r w:rsidR="003C7D8B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Правописание безударных гласных в корне слова.С.34 – чтение правила.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. С.34 – орфографическая разминка.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С.34 – выучить правило; выполнить упр. 69, с. 35.</w:t>
            </w:r>
          </w:p>
        </w:tc>
      </w:tr>
      <w:tr w:rsidR="00E102C6" w:rsidRPr="0053696B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9E698F" w:rsidRDefault="00E102C6" w:rsidP="00E102C6">
            <w:pPr>
              <w:rPr>
                <w:rFonts w:ascii="Times New Roman" w:hAnsi="Times New Roman" w:cs="Times New Roman"/>
                <w:b/>
              </w:rPr>
            </w:pPr>
            <w:r w:rsidRPr="009E69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086D4B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102C6" w:rsidRPr="00F87A2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https://www.youtube.com/watch?v=k8ovun_lCC0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Стр.39 упр.5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изучить теоретический материал (см. электронную ссылку)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выполнить упражнение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Стр.38 упр.1 выучить словарные слова </w:t>
            </w:r>
          </w:p>
        </w:tc>
      </w:tr>
      <w:tr w:rsidR="00E102C6" w:rsidRPr="0053696B" w:rsidTr="00E102C6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9E698F" w:rsidRDefault="00E102C6" w:rsidP="00E102C6">
            <w:pPr>
              <w:rPr>
                <w:rFonts w:ascii="Times New Roman" w:hAnsi="Times New Roman" w:cs="Times New Roman"/>
                <w:b/>
              </w:rPr>
            </w:pPr>
            <w:r w:rsidRPr="009E69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086D4B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102C6" w:rsidRPr="00753B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https://www.youtube.com/watch?v=aDuRUDGAzQ8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D8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п.12 (стр.63-65). Выполнение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(выпиливание лобзиком) </w:t>
            </w:r>
            <w:r w:rsidRPr="00653D8B">
              <w:rPr>
                <w:rFonts w:ascii="Times New Roman" w:hAnsi="Times New Roman" w:cs="Times New Roman"/>
                <w:sz w:val="20"/>
                <w:szCs w:val="20"/>
              </w:rPr>
              <w:t>на стр.70 учебника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п.12 (стр.63-65).</w:t>
            </w:r>
          </w:p>
          <w:p w:rsidR="00E102C6" w:rsidRPr="0053696B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правила безопасной работы с лобзиком.</w:t>
            </w:r>
          </w:p>
        </w:tc>
      </w:tr>
      <w:tr w:rsidR="00E102C6" w:rsidRPr="00D45C54" w:rsidTr="00E102C6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102C6" w:rsidRPr="009E698F" w:rsidRDefault="00E102C6" w:rsidP="00E102C6">
            <w:pPr>
              <w:rPr>
                <w:rFonts w:ascii="Times New Roman" w:hAnsi="Times New Roman" w:cs="Times New Roman"/>
                <w:b/>
              </w:rPr>
            </w:pPr>
            <w:r w:rsidRPr="009E698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E102C6" w:rsidRPr="00827EF9" w:rsidRDefault="00E102C6" w:rsidP="00E1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102C6" w:rsidRPr="00EA2A29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E102C6" w:rsidRPr="00753B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https://www.youtube.com/watch?v=J8y80ONALco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102C6" w:rsidRPr="00653D8B" w:rsidRDefault="00E102C6" w:rsidP="00E102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п.12 (стр.65-69</w:t>
            </w:r>
            <w:r w:rsidRPr="00653D8B">
              <w:rPr>
                <w:rFonts w:ascii="Times New Roman" w:hAnsi="Times New Roman" w:cs="Times New Roman"/>
                <w:sz w:val="20"/>
                <w:szCs w:val="20"/>
              </w:rPr>
              <w:t xml:space="preserve">). Выполнение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(выпиливание лобзиком) </w:t>
            </w:r>
            <w:r w:rsidRPr="00653D8B">
              <w:rPr>
                <w:rFonts w:ascii="Times New Roman" w:hAnsi="Times New Roman" w:cs="Times New Roman"/>
                <w:sz w:val="20"/>
                <w:szCs w:val="20"/>
              </w:rPr>
              <w:t>на стр.70 учебника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Изучить п.12 (стр.65-69). </w:t>
            </w:r>
          </w:p>
          <w:p w:rsidR="00E102C6" w:rsidRPr="006B5784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33">
              <w:rPr>
                <w:rFonts w:ascii="Times New Roman" w:hAnsi="Times New Roman" w:cs="Times New Roman"/>
                <w:sz w:val="20"/>
                <w:szCs w:val="20"/>
              </w:rPr>
              <w:t>Найти в интернете шаблон для проекта.</w:t>
            </w:r>
          </w:p>
        </w:tc>
      </w:tr>
      <w:tr w:rsidR="009E698F" w:rsidRPr="00D45129" w:rsidTr="00E102C6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9E698F" w:rsidRPr="002A54AC" w:rsidRDefault="009E698F" w:rsidP="009E698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П</w:t>
            </w: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Т</w:t>
            </w:r>
          </w:p>
          <w:p w:rsidR="009E698F" w:rsidRPr="002A54AC" w:rsidRDefault="009E698F" w:rsidP="009E69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15.10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E698F" w:rsidRPr="009E698F" w:rsidRDefault="009E698F" w:rsidP="009E69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9C652D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9C652D" w:rsidRDefault="003A2D7A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E698F" w:rsidRPr="009C652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16. задачи «на части» - Математика - 5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2D">
              <w:rPr>
                <w:rFonts w:ascii="Times New Roman" w:hAnsi="Times New Roman" w:cs="Times New Roman"/>
                <w:sz w:val="20"/>
                <w:szCs w:val="20"/>
              </w:rPr>
              <w:t>Задачи «на части».</w:t>
            </w:r>
          </w:p>
          <w:p w:rsidR="009E698F" w:rsidRPr="009C652D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1.14 (разбор решения задач параграфа). 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698F" w:rsidRPr="009C652D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2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материалом </w:t>
            </w:r>
            <w:proofErr w:type="spellStart"/>
            <w:r w:rsidRPr="009C652D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9C6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698F" w:rsidRDefault="003A2D7A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E698F" w:rsidRPr="009C652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https://resh.edu.ru/subject/lesson/7710/main/312031/,</w:t>
              </w:r>
            </w:hyperlink>
            <w:r w:rsidR="009E698F" w:rsidRPr="009C6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698F" w:rsidRPr="009C652D" w:rsidRDefault="009E698F" w:rsidP="009E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52D">
              <w:rPr>
                <w:rFonts w:ascii="Times New Roman" w:hAnsi="Times New Roman" w:cs="Times New Roman"/>
                <w:sz w:val="20"/>
                <w:szCs w:val="20"/>
              </w:rPr>
              <w:t>§1.1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C65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2295C">
              <w:rPr>
                <w:rFonts w:ascii="Times New Roman" w:hAnsi="Times New Roman" w:cs="Times New Roman"/>
                <w:sz w:val="20"/>
                <w:szCs w:val="20"/>
              </w:rPr>
              <w:t>разобрать решения задач параграфа</w:t>
            </w:r>
            <w:r w:rsidRPr="009C652D">
              <w:rPr>
                <w:rFonts w:ascii="Times New Roman" w:hAnsi="Times New Roman" w:cs="Times New Roman"/>
                <w:sz w:val="20"/>
                <w:szCs w:val="20"/>
              </w:rPr>
              <w:t>),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218, 219(а).</w:t>
            </w:r>
          </w:p>
        </w:tc>
      </w:tr>
      <w:tr w:rsidR="00E102C6" w:rsidRPr="00E313FE" w:rsidTr="00A937A2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102C6" w:rsidRDefault="00E102C6" w:rsidP="00E10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2C6" w:rsidRPr="009E698F" w:rsidRDefault="00E102C6" w:rsidP="00E10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102C6" w:rsidRPr="009C652D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102C6" w:rsidRPr="00E102C6" w:rsidRDefault="003A2D7A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102C6" w:rsidRPr="00E102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by/video/preview/?text=солнечный%20свет%20на%20земле%20видеоурок%205%20класс%20полярная%20звезда&amp;path=wizard&amp;parent-reqid=1633851856660343-3546933687069975553-sas2-0510-sas-l7-balancer-8080-BAL-9237&amp;wiz_type=vital&amp;filmId=8966758363510974014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102C6" w:rsidRPr="00E102C6" w:rsidRDefault="00E102C6" w:rsidP="00E102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102C6">
              <w:rPr>
                <w:rFonts w:ascii="Times New Roman" w:hAnsi="Times New Roman"/>
                <w:sz w:val="20"/>
                <w:szCs w:val="20"/>
              </w:rPr>
              <w:t>Что происходит на Земле в дни солнцестояния и равноденствия.</w:t>
            </w:r>
          </w:p>
          <w:p w:rsidR="00E102C6" w:rsidRPr="00E102C6" w:rsidRDefault="00E102C6" w:rsidP="00E102C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2C6">
              <w:rPr>
                <w:rFonts w:ascii="Times New Roman" w:hAnsi="Times New Roman"/>
                <w:sz w:val="20"/>
                <w:szCs w:val="20"/>
              </w:rPr>
              <w:t xml:space="preserve">Повторить материал </w:t>
            </w:r>
            <w:r w:rsidRPr="00E10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6, записи, которые делали в классе 8 октября, анализировать рис. 13 на стр. 23.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102C6" w:rsidRPr="00E102C6" w:rsidRDefault="00E102C6" w:rsidP="00E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2C6">
              <w:rPr>
                <w:rFonts w:ascii="Times New Roman" w:hAnsi="Times New Roman" w:cs="Times New Roman"/>
                <w:sz w:val="20"/>
                <w:szCs w:val="20"/>
              </w:rPr>
              <w:t>Выучить все элементы на рис. 14 стр. 24, работать с рубрикой «Шаг за шагом» стр. 23-24.</w:t>
            </w:r>
          </w:p>
        </w:tc>
      </w:tr>
      <w:tr w:rsidR="003C7D8B" w:rsidRPr="000D1CBD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C7D8B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9E698F" w:rsidRDefault="003C7D8B" w:rsidP="003C7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3C7D8B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https://www.youtube.com/watch?v=Es_hLxFNxRI</w:t>
              </w:r>
            </w:hyperlink>
            <w:r w:rsidR="003C7D8B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Правописание безударных гласных в корне слова.С.34 – чтение правила.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. С.34 – орфографическая разминка.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С.34 – выучить правило; выполнить упр. 69, с. 35.</w:t>
            </w:r>
          </w:p>
        </w:tc>
      </w:tr>
      <w:tr w:rsidR="003C7D8B" w:rsidRPr="0053696B" w:rsidTr="009E69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C7D8B" w:rsidRDefault="003C7D8B" w:rsidP="003C7D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C7D8B" w:rsidRPr="009E698F" w:rsidRDefault="003C7D8B" w:rsidP="003C7D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827EF9" w:rsidRDefault="003C7D8B" w:rsidP="003C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A2D7A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3C7D8B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https://www.youtube.com/watch?v=Es_hLxFNxRI</w:t>
              </w:r>
            </w:hyperlink>
            <w:r w:rsidR="003C7D8B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Правописание безударных гласных в корне слова.С.34 – чтение правила.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. С.34 – орфографическая разминка.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C7D8B" w:rsidRPr="003E2DB7" w:rsidRDefault="003C7D8B" w:rsidP="003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С.34 – выучить правило; выполнить упр. 69, с. 35.</w:t>
            </w:r>
          </w:p>
        </w:tc>
      </w:tr>
      <w:tr w:rsidR="00D2563C" w:rsidRPr="0053696B" w:rsidTr="008953C2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2563C" w:rsidRDefault="00D2563C" w:rsidP="00D256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2563C" w:rsidRPr="009E698F" w:rsidRDefault="00D2563C" w:rsidP="00D25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2563C" w:rsidRPr="00827EF9" w:rsidRDefault="00D2563C" w:rsidP="00D2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2563C" w:rsidRPr="00D2563C" w:rsidRDefault="003A2D7A" w:rsidP="00D25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D2563C" w:rsidRPr="00D256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https://resh.edu.ru/subject/lesson/7422/main/255316/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2563C" w:rsidRPr="00D2563C" w:rsidRDefault="00D2563C" w:rsidP="00D2563C">
            <w:pPr>
              <w:snapToGrid w:val="0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D2563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Жанры инструментальной и вокальной музыки. </w:t>
            </w:r>
          </w:p>
          <w:p w:rsidR="00D2563C" w:rsidRPr="00D2563C" w:rsidRDefault="00D2563C" w:rsidP="00D2563C">
            <w:pPr>
              <w:snapToGrid w:val="0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D2563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Послушать </w:t>
            </w:r>
            <w:proofErr w:type="spellStart"/>
            <w:r w:rsidRPr="00D2563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видеоурок</w:t>
            </w:r>
            <w:proofErr w:type="spellEnd"/>
            <w:r w:rsidRPr="00D2563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. В рабочую тетрадь выписать термины: </w:t>
            </w:r>
            <w:r w:rsidRPr="00D2563C">
              <w:rPr>
                <w:rFonts w:ascii="Times New Roman" w:hAnsi="Times New Roman" w:cs="Times New Roman"/>
                <w:color w:val="1D1D1B"/>
                <w:sz w:val="20"/>
                <w:szCs w:val="20"/>
                <w:shd w:val="clear" w:color="auto" w:fill="FFFFFF"/>
              </w:rPr>
              <w:t>Вокализ, Песня без слов, Баркарола, Романс </w:t>
            </w:r>
          </w:p>
          <w:p w:rsidR="00D2563C" w:rsidRPr="00D2563C" w:rsidRDefault="00D2563C" w:rsidP="00D25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2563C" w:rsidRPr="00D2563C" w:rsidRDefault="00D2563C" w:rsidP="00D25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63C">
              <w:rPr>
                <w:rFonts w:ascii="Times New Roman" w:hAnsi="Times New Roman" w:cs="Times New Roman"/>
                <w:sz w:val="20"/>
                <w:szCs w:val="20"/>
              </w:rPr>
              <w:t>Найти и прослушать в интернете изученные жанры инструментальной и вокальной музыки, уметь их различать.</w:t>
            </w:r>
          </w:p>
        </w:tc>
      </w:tr>
      <w:tr w:rsidR="009E698F" w:rsidRPr="00D45C54" w:rsidTr="009E698F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698F" w:rsidRDefault="009E698F" w:rsidP="009774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698F" w:rsidRPr="009E698F" w:rsidRDefault="009E698F" w:rsidP="009774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698F" w:rsidRPr="00827EF9" w:rsidRDefault="009E698F" w:rsidP="0097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698F" w:rsidRPr="00D45C54" w:rsidRDefault="009E698F" w:rsidP="0097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698F" w:rsidRPr="002C6B4D" w:rsidRDefault="009E698F" w:rsidP="00977498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698F" w:rsidRPr="00D45C54" w:rsidRDefault="009E698F" w:rsidP="0097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2D6" w:rsidRDefault="00EE22D6" w:rsidP="00736E71"/>
    <w:sectPr w:rsidR="00EE22D6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048CD"/>
    <w:rsid w:val="00055492"/>
    <w:rsid w:val="00062D24"/>
    <w:rsid w:val="00086D4B"/>
    <w:rsid w:val="000905EA"/>
    <w:rsid w:val="000B1A4D"/>
    <w:rsid w:val="000D694E"/>
    <w:rsid w:val="000F56D9"/>
    <w:rsid w:val="00104B73"/>
    <w:rsid w:val="00156118"/>
    <w:rsid w:val="001642B6"/>
    <w:rsid w:val="00172F8C"/>
    <w:rsid w:val="00182EFC"/>
    <w:rsid w:val="00184E98"/>
    <w:rsid w:val="001A296F"/>
    <w:rsid w:val="001B38C6"/>
    <w:rsid w:val="001D6AE4"/>
    <w:rsid w:val="002047AA"/>
    <w:rsid w:val="00216DAE"/>
    <w:rsid w:val="00236E5F"/>
    <w:rsid w:val="00237F9E"/>
    <w:rsid w:val="00247653"/>
    <w:rsid w:val="00252489"/>
    <w:rsid w:val="002758F1"/>
    <w:rsid w:val="002769C4"/>
    <w:rsid w:val="00276FEE"/>
    <w:rsid w:val="00283499"/>
    <w:rsid w:val="00283815"/>
    <w:rsid w:val="00283B77"/>
    <w:rsid w:val="002A0974"/>
    <w:rsid w:val="002A0A9E"/>
    <w:rsid w:val="002A54AC"/>
    <w:rsid w:val="002A7044"/>
    <w:rsid w:val="002C6B4D"/>
    <w:rsid w:val="002F4C87"/>
    <w:rsid w:val="00304875"/>
    <w:rsid w:val="00347E86"/>
    <w:rsid w:val="00366E6C"/>
    <w:rsid w:val="00381F9C"/>
    <w:rsid w:val="00387B37"/>
    <w:rsid w:val="003A2D7A"/>
    <w:rsid w:val="003A50B3"/>
    <w:rsid w:val="003C4F09"/>
    <w:rsid w:val="003C742F"/>
    <w:rsid w:val="003C7D8B"/>
    <w:rsid w:val="00422D45"/>
    <w:rsid w:val="00431E4A"/>
    <w:rsid w:val="00442A51"/>
    <w:rsid w:val="00462736"/>
    <w:rsid w:val="0049643D"/>
    <w:rsid w:val="004C4B4F"/>
    <w:rsid w:val="004C68AB"/>
    <w:rsid w:val="004F3BF7"/>
    <w:rsid w:val="005211A1"/>
    <w:rsid w:val="0053617B"/>
    <w:rsid w:val="0053696B"/>
    <w:rsid w:val="00540366"/>
    <w:rsid w:val="005A2550"/>
    <w:rsid w:val="005A3DC3"/>
    <w:rsid w:val="005E2A9A"/>
    <w:rsid w:val="006366A4"/>
    <w:rsid w:val="00664235"/>
    <w:rsid w:val="00692E3C"/>
    <w:rsid w:val="006A6AD0"/>
    <w:rsid w:val="006B5784"/>
    <w:rsid w:val="006B6783"/>
    <w:rsid w:val="006C7F1A"/>
    <w:rsid w:val="006D4D9F"/>
    <w:rsid w:val="006E306A"/>
    <w:rsid w:val="006E422C"/>
    <w:rsid w:val="007052CA"/>
    <w:rsid w:val="00714243"/>
    <w:rsid w:val="00716DB0"/>
    <w:rsid w:val="007342C4"/>
    <w:rsid w:val="00736E71"/>
    <w:rsid w:val="00745038"/>
    <w:rsid w:val="00746571"/>
    <w:rsid w:val="00747FA8"/>
    <w:rsid w:val="00770065"/>
    <w:rsid w:val="00774812"/>
    <w:rsid w:val="00774B20"/>
    <w:rsid w:val="007944CF"/>
    <w:rsid w:val="007A2CCB"/>
    <w:rsid w:val="007A62CC"/>
    <w:rsid w:val="007B0C1C"/>
    <w:rsid w:val="007B52C0"/>
    <w:rsid w:val="007B7F03"/>
    <w:rsid w:val="007E1E1F"/>
    <w:rsid w:val="008110B9"/>
    <w:rsid w:val="008205A3"/>
    <w:rsid w:val="00827EF9"/>
    <w:rsid w:val="00862244"/>
    <w:rsid w:val="00865434"/>
    <w:rsid w:val="0088236E"/>
    <w:rsid w:val="008A1382"/>
    <w:rsid w:val="008D369F"/>
    <w:rsid w:val="008D6C34"/>
    <w:rsid w:val="008E67C6"/>
    <w:rsid w:val="00903247"/>
    <w:rsid w:val="009048C9"/>
    <w:rsid w:val="0092295C"/>
    <w:rsid w:val="00975C14"/>
    <w:rsid w:val="00976C8E"/>
    <w:rsid w:val="009A66BD"/>
    <w:rsid w:val="009C652D"/>
    <w:rsid w:val="009D237B"/>
    <w:rsid w:val="009D5BF1"/>
    <w:rsid w:val="009E698F"/>
    <w:rsid w:val="009F12B8"/>
    <w:rsid w:val="009F3377"/>
    <w:rsid w:val="00A04DBA"/>
    <w:rsid w:val="00A04FF4"/>
    <w:rsid w:val="00AA161D"/>
    <w:rsid w:val="00AA4C67"/>
    <w:rsid w:val="00AB4D0B"/>
    <w:rsid w:val="00B31213"/>
    <w:rsid w:val="00B3640B"/>
    <w:rsid w:val="00B551A0"/>
    <w:rsid w:val="00B55AEF"/>
    <w:rsid w:val="00B66654"/>
    <w:rsid w:val="00B91ABE"/>
    <w:rsid w:val="00BA5FB4"/>
    <w:rsid w:val="00BB3C4C"/>
    <w:rsid w:val="00BB63DD"/>
    <w:rsid w:val="00BC51E9"/>
    <w:rsid w:val="00BE2A75"/>
    <w:rsid w:val="00C17704"/>
    <w:rsid w:val="00C20C16"/>
    <w:rsid w:val="00C2301D"/>
    <w:rsid w:val="00C34EEA"/>
    <w:rsid w:val="00C36C17"/>
    <w:rsid w:val="00C40B81"/>
    <w:rsid w:val="00C80193"/>
    <w:rsid w:val="00CA097B"/>
    <w:rsid w:val="00CC41E1"/>
    <w:rsid w:val="00CF38B6"/>
    <w:rsid w:val="00CF732D"/>
    <w:rsid w:val="00D2563C"/>
    <w:rsid w:val="00D45129"/>
    <w:rsid w:val="00D53E85"/>
    <w:rsid w:val="00D5657C"/>
    <w:rsid w:val="00D67312"/>
    <w:rsid w:val="00DA7DAD"/>
    <w:rsid w:val="00DC29E4"/>
    <w:rsid w:val="00DD0CA7"/>
    <w:rsid w:val="00DD1134"/>
    <w:rsid w:val="00DE3189"/>
    <w:rsid w:val="00E04BC1"/>
    <w:rsid w:val="00E102C6"/>
    <w:rsid w:val="00E266F0"/>
    <w:rsid w:val="00E313FE"/>
    <w:rsid w:val="00E330E7"/>
    <w:rsid w:val="00EE22D6"/>
    <w:rsid w:val="00EF0F9E"/>
    <w:rsid w:val="00F07822"/>
    <w:rsid w:val="00F13C34"/>
    <w:rsid w:val="00F3435E"/>
    <w:rsid w:val="00F55D30"/>
    <w:rsid w:val="00F65C97"/>
    <w:rsid w:val="00F67019"/>
    <w:rsid w:val="00F92ED7"/>
    <w:rsid w:val="00F971E6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FBC8-DD31-4E1D-A845-06102256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  <w:style w:type="paragraph" w:customStyle="1" w:styleId="Default">
    <w:name w:val="Default"/>
    <w:rsid w:val="002A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loH6qeij5M" TargetMode="External"/><Relationship Id="rId13" Type="http://schemas.openxmlformats.org/officeDocument/2006/relationships/hyperlink" Target="https://resh.edu.ru/subject/lesson/7712/main/235041/" TargetMode="External"/><Relationship Id="rId18" Type="http://schemas.openxmlformats.org/officeDocument/2006/relationships/hyperlink" Target="https://youtu.be/dY9oybv_gCU" TargetMode="External"/><Relationship Id="rId26" Type="http://schemas.openxmlformats.org/officeDocument/2006/relationships/hyperlink" Target="https://www.youtube.com/watch?v=DM_48cJcEAk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711/main/311998/" TargetMode="External"/><Relationship Id="rId34" Type="http://schemas.openxmlformats.org/officeDocument/2006/relationships/hyperlink" Target="https://resh.edu.ru/subject/lesson/7710/main/312031/,%20" TargetMode="External"/><Relationship Id="rId7" Type="http://schemas.openxmlformats.org/officeDocument/2006/relationships/hyperlink" Target="https://resh.edu.ru/subject/lesson/7713/main/272329/" TargetMode="External"/><Relationship Id="rId12" Type="http://schemas.openxmlformats.org/officeDocument/2006/relationships/hyperlink" Target="https://www.youtube.com/watch?v=EupdfgflNeU" TargetMode="External"/><Relationship Id="rId17" Type="http://schemas.openxmlformats.org/officeDocument/2006/relationships/hyperlink" Target="https://youtu.be/dY9oybv_gCU" TargetMode="External"/><Relationship Id="rId25" Type="http://schemas.openxmlformats.org/officeDocument/2006/relationships/hyperlink" Target="https://iu.ru/video-lessons/cb7a5081-5bec-42ff-ac3b-163e6590121d%20;" TargetMode="External"/><Relationship Id="rId33" Type="http://schemas.openxmlformats.org/officeDocument/2006/relationships/hyperlink" Target="https://resh.edu.ru/subject/lesson/7710/main/312031/" TargetMode="External"/><Relationship Id="rId38" Type="http://schemas.openxmlformats.org/officeDocument/2006/relationships/hyperlink" Target="https://resh.edu.ru/subject/lesson/7422/main/25531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u4kG0tcE9tc" TargetMode="External"/><Relationship Id="rId20" Type="http://schemas.openxmlformats.org/officeDocument/2006/relationships/hyperlink" Target="https://www.youtube.com/watch?v=_wuMzEc991U" TargetMode="External"/><Relationship Id="rId29" Type="http://schemas.openxmlformats.org/officeDocument/2006/relationships/hyperlink" Target="https://www.youtube.com/watch?v=Es_hLxFNxRI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713/main/272329/" TargetMode="External"/><Relationship Id="rId11" Type="http://schemas.openxmlformats.org/officeDocument/2006/relationships/hyperlink" Target="https://www.youtube.com/watch?v=bhILPn9QyQ8&amp;t=34s" TargetMode="External"/><Relationship Id="rId24" Type="http://schemas.openxmlformats.org/officeDocument/2006/relationships/hyperlink" Target="https://iu.ru/video-lessons/cb7a5081-5bec-42ff-ac3b-163e6590121d" TargetMode="External"/><Relationship Id="rId32" Type="http://schemas.openxmlformats.org/officeDocument/2006/relationships/hyperlink" Target="https://www.youtube.com/watch?v=J8y80ONALco" TargetMode="External"/><Relationship Id="rId37" Type="http://schemas.openxmlformats.org/officeDocument/2006/relationships/hyperlink" Target="https://www.youtube.com/watch?v=Es_hLxFNxR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u.ru/video-lessons/edee9158-1f8f-4781-b563-0b4156f74ce3" TargetMode="External"/><Relationship Id="rId15" Type="http://schemas.openxmlformats.org/officeDocument/2006/relationships/hyperlink" Target="https://www.youtube.com/watch?v=DM_48cJcEAk" TargetMode="External"/><Relationship Id="rId23" Type="http://schemas.openxmlformats.org/officeDocument/2006/relationships/hyperlink" Target="https://yandex.by/video/preview/?text=&#1089;&#1086;&#1083;&#1085;&#1077;&#1095;&#1085;&#1099;&#1081;%20&#1089;&#1074;&#1077;&#1090;%20&#1085;&#1072;%20&#1079;&#1077;&#1084;&#1083;&#1077;%20&#1074;&#1080;&#1076;&#1077;&#1086;&#1091;&#1088;&#1086;&#1082;%205%20&#1082;&#1083;&#1072;&#1089;&#1089;%20&#1087;&#1086;&#1083;&#1103;&#1088;&#1085;&#1072;&#1103;%20&#1079;&#1074;&#1077;&#1079;&#1076;&#1072;&amp;path=wizard&amp;parent-reqid=1633851856660343-3546933687069975553-sas2-0510-sas-l7-balancer-8080-BAL-9237&amp;wiz_type=vital&amp;filmId=8966758363510974014" TargetMode="External"/><Relationship Id="rId28" Type="http://schemas.openxmlformats.org/officeDocument/2006/relationships/hyperlink" Target="https://resh.edu.ru/subject/lesson/7461/main/262798/" TargetMode="External"/><Relationship Id="rId36" Type="http://schemas.openxmlformats.org/officeDocument/2006/relationships/hyperlink" Target="https://www.youtube.com/watch?v=Es_hLxFNxRI" TargetMode="External"/><Relationship Id="rId10" Type="http://schemas.openxmlformats.org/officeDocument/2006/relationships/hyperlink" Target="https://resh.edu.ru/subject/lesson/7459/main/262740/" TargetMode="External"/><Relationship Id="rId19" Type="http://schemas.openxmlformats.org/officeDocument/2006/relationships/hyperlink" Target="https://youtu.be/dY9oybv_gCU" TargetMode="External"/><Relationship Id="rId31" Type="http://schemas.openxmlformats.org/officeDocument/2006/relationships/hyperlink" Target="https://www.youtube.com/watch?v=aDuRUDGAzQ8" TargetMode="External"/><Relationship Id="rId4" Type="http://schemas.openxmlformats.org/officeDocument/2006/relationships/hyperlink" Target="https://iu.ru/video-lessons/edee9158-1f8f-4781-b563-0b4156f74ce3" TargetMode="External"/><Relationship Id="rId9" Type="http://schemas.openxmlformats.org/officeDocument/2006/relationships/hyperlink" Target="https://www.youtube.com/watch?v=DLpWSN5DUTM&amp;t=9s" TargetMode="External"/><Relationship Id="rId14" Type="http://schemas.openxmlformats.org/officeDocument/2006/relationships/hyperlink" Target="https://resh.edu.ru/subject/lesson/7712/main/235041/" TargetMode="External"/><Relationship Id="rId22" Type="http://schemas.openxmlformats.org/officeDocument/2006/relationships/hyperlink" Target="https://resh.edu.ru/subject/lesson/7711/main/311998/" TargetMode="External"/><Relationship Id="rId27" Type="http://schemas.openxmlformats.org/officeDocument/2006/relationships/hyperlink" Target="https://www.youtube.com/watch?v=y7Cn_mKafLA" TargetMode="External"/><Relationship Id="rId30" Type="http://schemas.openxmlformats.org/officeDocument/2006/relationships/hyperlink" Target="https://www.youtube.com/watch?v=k8ovun_lCC0" TargetMode="External"/><Relationship Id="rId35" Type="http://schemas.openxmlformats.org/officeDocument/2006/relationships/hyperlink" Target="https://yandex.by/video/preview/?text=&#1089;&#1086;&#1083;&#1085;&#1077;&#1095;&#1085;&#1099;&#1081;%20&#1089;&#1074;&#1077;&#1090;%20&#1085;&#1072;%20&#1079;&#1077;&#1084;&#1083;&#1077;%20&#1074;&#1080;&#1076;&#1077;&#1086;&#1091;&#1088;&#1086;&#1082;%205%20&#1082;&#1083;&#1072;&#1089;&#1089;%20&#1087;&#1086;&#1083;&#1103;&#1088;&#1085;&#1072;&#1103;%20&#1079;&#1074;&#1077;&#1079;&#1076;&#1072;&amp;path=wizard&amp;parent-reqid=1633851856660343-3546933687069975553-sas2-0510-sas-l7-balancer-8080-BAL-9237&amp;wiz_type=vital&amp;filmId=8966758363510974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5</cp:revision>
  <cp:lastPrinted>2021-10-09T14:28:00Z</cp:lastPrinted>
  <dcterms:created xsi:type="dcterms:W3CDTF">2021-10-10T19:49:00Z</dcterms:created>
  <dcterms:modified xsi:type="dcterms:W3CDTF">2021-10-12T07:37:00Z</dcterms:modified>
</cp:coreProperties>
</file>