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A1B" w:rsidRPr="00206EAF" w:rsidRDefault="00771A1B" w:rsidP="00771A1B">
      <w:pPr>
        <w:tabs>
          <w:tab w:val="left" w:pos="360"/>
        </w:tabs>
        <w:suppressAutoHyphens w:val="0"/>
        <w:autoSpaceDE w:val="0"/>
        <w:autoSpaceDN w:val="0"/>
        <w:adjustRightInd w:val="0"/>
        <w:jc w:val="center"/>
        <w:outlineLvl w:val="0"/>
        <w:rPr>
          <w:b/>
          <w:bCs/>
          <w:sz w:val="22"/>
          <w:szCs w:val="22"/>
          <w:lang w:eastAsia="ru-RU"/>
        </w:rPr>
      </w:pPr>
      <w:r w:rsidRPr="00206EAF">
        <w:rPr>
          <w:b/>
          <w:bCs/>
          <w:sz w:val="22"/>
          <w:szCs w:val="22"/>
          <w:lang w:eastAsia="ru-RU"/>
        </w:rPr>
        <w:t>ОБОС</w:t>
      </w:r>
      <w:bookmarkStart w:id="0" w:name="_Ref248562863"/>
      <w:r w:rsidRPr="00206EAF">
        <w:rPr>
          <w:b/>
          <w:bCs/>
          <w:sz w:val="22"/>
          <w:szCs w:val="22"/>
          <w:lang w:eastAsia="ru-RU"/>
        </w:rPr>
        <w:t>НОВАНИЕ НАЧАЛЬНОЙ (МАКСИМАЛЬНОЙ) ЦЕНЫ КОНТРАКТА</w:t>
      </w:r>
    </w:p>
    <w:bookmarkEnd w:id="0"/>
    <w:p w:rsidR="00771A1B" w:rsidRPr="00206EAF" w:rsidRDefault="00771A1B" w:rsidP="00771A1B">
      <w:pPr>
        <w:widowControl w:val="0"/>
        <w:autoSpaceDE w:val="0"/>
        <w:autoSpaceDN w:val="0"/>
        <w:adjustRightInd w:val="0"/>
        <w:jc w:val="center"/>
        <w:rPr>
          <w:b/>
          <w:sz w:val="22"/>
          <w:szCs w:val="22"/>
          <w:highlight w:val="yellow"/>
        </w:rPr>
      </w:pPr>
    </w:p>
    <w:p w:rsidR="00B518C0" w:rsidRPr="00206EAF" w:rsidRDefault="00B518C0" w:rsidP="00B518C0">
      <w:pPr>
        <w:pStyle w:val="ConsPlusNormal"/>
        <w:widowControl/>
        <w:tabs>
          <w:tab w:val="left" w:pos="360"/>
        </w:tabs>
        <w:ind w:firstLine="0"/>
        <w:jc w:val="center"/>
        <w:outlineLvl w:val="0"/>
        <w:rPr>
          <w:rFonts w:ascii="Times New Roman" w:hAnsi="Times New Roman" w:cs="Times New Roman"/>
          <w:sz w:val="22"/>
          <w:szCs w:val="22"/>
        </w:rPr>
      </w:pPr>
      <w:r w:rsidRPr="00206EAF">
        <w:rPr>
          <w:rFonts w:ascii="Times New Roman" w:hAnsi="Times New Roman" w:cs="Times New Roman"/>
          <w:b/>
          <w:bCs/>
          <w:sz w:val="22"/>
          <w:szCs w:val="22"/>
        </w:rPr>
        <w:t>Обоснование и расчёт начальной (максимальной) цены контракта по объекту:</w:t>
      </w:r>
    </w:p>
    <w:p w:rsidR="000E2934" w:rsidRDefault="00CA2C08" w:rsidP="00CA2C08">
      <w:pPr>
        <w:ind w:firstLine="708"/>
        <w:jc w:val="center"/>
        <w:rPr>
          <w:b/>
          <w:sz w:val="22"/>
          <w:szCs w:val="22"/>
        </w:rPr>
      </w:pPr>
      <w:r>
        <w:rPr>
          <w:b/>
          <w:sz w:val="22"/>
          <w:szCs w:val="22"/>
        </w:rPr>
        <w:t>В</w:t>
      </w:r>
      <w:r w:rsidRPr="00CA2C08">
        <w:rPr>
          <w:b/>
          <w:sz w:val="22"/>
          <w:szCs w:val="22"/>
        </w:rPr>
        <w:t>ыполнение строительно-монтажных работ по объекту: Капитальный ремонт оконных блоков в здании Муниципальное бюджетное общеобразовательное учреждение «</w:t>
      </w:r>
      <w:proofErr w:type="spellStart"/>
      <w:r w:rsidRPr="00CA2C08">
        <w:rPr>
          <w:b/>
          <w:sz w:val="22"/>
          <w:szCs w:val="22"/>
        </w:rPr>
        <w:t>Акимовская</w:t>
      </w:r>
      <w:proofErr w:type="spellEnd"/>
      <w:r w:rsidRPr="00CA2C08">
        <w:rPr>
          <w:b/>
          <w:sz w:val="22"/>
          <w:szCs w:val="22"/>
        </w:rPr>
        <w:t xml:space="preserve"> средняя общеобразовательная школа» Нижнегорского района Республики Крым. 297122, Республика Крым, Нижнегорский район, с. Акимовка, ул. Луговая, д. 72а"</w:t>
      </w:r>
    </w:p>
    <w:p w:rsidR="008D33E0" w:rsidRPr="00206EAF" w:rsidRDefault="008D33E0" w:rsidP="00CA2C08">
      <w:pPr>
        <w:ind w:firstLine="708"/>
        <w:jc w:val="center"/>
        <w:rPr>
          <w:sz w:val="22"/>
          <w:szCs w:val="22"/>
        </w:rPr>
      </w:pPr>
    </w:p>
    <w:p w:rsidR="00B518C0" w:rsidRPr="00206EAF" w:rsidRDefault="00B518C0" w:rsidP="00B518C0">
      <w:pPr>
        <w:ind w:firstLine="708"/>
        <w:jc w:val="both"/>
        <w:rPr>
          <w:sz w:val="22"/>
          <w:szCs w:val="22"/>
        </w:rPr>
      </w:pPr>
      <w:r w:rsidRPr="00206EAF">
        <w:rPr>
          <w:sz w:val="22"/>
          <w:szCs w:val="22"/>
        </w:rPr>
        <w:t>Валюта, используемая для формирования цены контракта и расчетов с поставщиком – рубль Российской Федерации.</w:t>
      </w:r>
    </w:p>
    <w:p w:rsidR="00B518C0" w:rsidRPr="00206EAF" w:rsidRDefault="00B518C0" w:rsidP="00B518C0">
      <w:pPr>
        <w:ind w:firstLine="709"/>
        <w:jc w:val="both"/>
        <w:rPr>
          <w:sz w:val="22"/>
          <w:szCs w:val="22"/>
        </w:rPr>
      </w:pPr>
      <w:r w:rsidRPr="00206EAF">
        <w:rPr>
          <w:sz w:val="22"/>
          <w:szCs w:val="22"/>
        </w:rPr>
        <w:t>Настоящее обоснование начальной (максимальной) цены контракта подготовлено в соответствии с приказом Министерства экономического развития Российской Федерации от 02 октября 2013 №567 «Об утверждении методических рекомендаций (далее -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приказом Министерства строительства и жилищно-коммунального хозяйства РФ от 23 декабря 2019 г. N 841/</w:t>
      </w:r>
      <w:proofErr w:type="spellStart"/>
      <w:r w:rsidRPr="00206EAF">
        <w:rPr>
          <w:sz w:val="22"/>
          <w:szCs w:val="22"/>
        </w:rPr>
        <w:t>пр</w:t>
      </w:r>
      <w:proofErr w:type="spellEnd"/>
      <w:r w:rsidRPr="00206EAF">
        <w:rPr>
          <w:sz w:val="22"/>
          <w:szCs w:val="22"/>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B518C0" w:rsidRPr="00206EAF" w:rsidRDefault="00B518C0" w:rsidP="00B518C0">
      <w:pPr>
        <w:jc w:val="both"/>
        <w:rPr>
          <w:sz w:val="22"/>
          <w:szCs w:val="22"/>
          <w:lang w:eastAsia="ru-RU"/>
        </w:rPr>
      </w:pPr>
      <w:r w:rsidRPr="00206EAF">
        <w:rPr>
          <w:sz w:val="22"/>
          <w:szCs w:val="22"/>
          <w:lang w:eastAsia="ru-RU"/>
        </w:rPr>
        <w:t xml:space="preserve">           Начальная (максимальная) цена контракта определена и обоснована посредством применения проектно-сметного метода.</w:t>
      </w:r>
    </w:p>
    <w:p w:rsidR="00B518C0" w:rsidRPr="00206EAF" w:rsidRDefault="00B518C0" w:rsidP="00B518C0">
      <w:pPr>
        <w:jc w:val="both"/>
        <w:rPr>
          <w:sz w:val="22"/>
          <w:szCs w:val="22"/>
          <w:lang w:eastAsia="ru-RU"/>
        </w:rPr>
      </w:pPr>
    </w:p>
    <w:tbl>
      <w:tblPr>
        <w:tblpPr w:leftFromText="180" w:rightFromText="180" w:vertAnchor="text" w:tblpY="1"/>
        <w:tblOverlap w:val="never"/>
        <w:tblW w:w="15730" w:type="dxa"/>
        <w:tblLayout w:type="fixed"/>
        <w:tblLook w:val="04A0" w:firstRow="1" w:lastRow="0" w:firstColumn="1" w:lastColumn="0" w:noHBand="0" w:noVBand="1"/>
      </w:tblPr>
      <w:tblGrid>
        <w:gridCol w:w="6204"/>
        <w:gridCol w:w="9526"/>
      </w:tblGrid>
      <w:tr w:rsidR="00B518C0" w:rsidRPr="00206EAF" w:rsidTr="007E014D">
        <w:trPr>
          <w:trHeight w:val="274"/>
        </w:trPr>
        <w:tc>
          <w:tcPr>
            <w:tcW w:w="6204" w:type="dxa"/>
            <w:tcBorders>
              <w:top w:val="single" w:sz="4" w:space="0" w:color="auto"/>
              <w:left w:val="single" w:sz="4" w:space="0" w:color="auto"/>
              <w:bottom w:val="single" w:sz="4" w:space="0" w:color="auto"/>
              <w:right w:val="single" w:sz="4" w:space="0" w:color="000000"/>
            </w:tcBorders>
            <w:shd w:val="clear" w:color="auto" w:fill="auto"/>
            <w:noWrap/>
          </w:tcPr>
          <w:p w:rsidR="00B518C0" w:rsidRPr="00206EAF" w:rsidRDefault="00B518C0" w:rsidP="009F4C33">
            <w:pPr>
              <w:rPr>
                <w:b/>
                <w:bCs/>
                <w:sz w:val="22"/>
                <w:szCs w:val="22"/>
                <w:lang w:eastAsia="ru-RU"/>
              </w:rPr>
            </w:pPr>
            <w:r w:rsidRPr="00206EAF">
              <w:rPr>
                <w:b/>
                <w:bCs/>
                <w:sz w:val="22"/>
                <w:szCs w:val="22"/>
                <w:lang w:eastAsia="ru-RU"/>
              </w:rPr>
              <w:t>Основные характеристики объекта закупки:</w:t>
            </w:r>
          </w:p>
        </w:tc>
        <w:tc>
          <w:tcPr>
            <w:tcW w:w="9526" w:type="dxa"/>
            <w:tcBorders>
              <w:top w:val="single" w:sz="4" w:space="0" w:color="auto"/>
              <w:left w:val="nil"/>
              <w:bottom w:val="single" w:sz="4" w:space="0" w:color="auto"/>
              <w:right w:val="single" w:sz="4" w:space="0" w:color="000000"/>
            </w:tcBorders>
            <w:shd w:val="clear" w:color="auto" w:fill="auto"/>
          </w:tcPr>
          <w:p w:rsidR="00B518C0" w:rsidRPr="00206EAF" w:rsidRDefault="00CA2C08" w:rsidP="002C2BB4">
            <w:pPr>
              <w:jc w:val="both"/>
              <w:rPr>
                <w:sz w:val="22"/>
                <w:szCs w:val="22"/>
              </w:rPr>
            </w:pPr>
            <w:r>
              <w:rPr>
                <w:sz w:val="22"/>
                <w:szCs w:val="22"/>
              </w:rPr>
              <w:t>В</w:t>
            </w:r>
            <w:r w:rsidRPr="00CA2C08">
              <w:rPr>
                <w:sz w:val="22"/>
                <w:szCs w:val="22"/>
              </w:rPr>
              <w:t>ыполнение строительно-монтажных работ по объекту: Капитальный ремонт оконных блоков в здании Муниципальное бюджетное общеобразовательное учреждение «</w:t>
            </w:r>
            <w:proofErr w:type="spellStart"/>
            <w:r w:rsidRPr="00CA2C08">
              <w:rPr>
                <w:sz w:val="22"/>
                <w:szCs w:val="22"/>
              </w:rPr>
              <w:t>Акимовская</w:t>
            </w:r>
            <w:proofErr w:type="spellEnd"/>
            <w:r w:rsidRPr="00CA2C08">
              <w:rPr>
                <w:sz w:val="22"/>
                <w:szCs w:val="22"/>
              </w:rPr>
              <w:t xml:space="preserve"> средняя общеобразовательная школа» Нижнегорского района Республики Крым. 297122, Республика Крым, Нижнегорский район, с. Акимовка, ул. Луговая, д. 72а"</w:t>
            </w:r>
          </w:p>
        </w:tc>
      </w:tr>
      <w:tr w:rsidR="00B518C0" w:rsidRPr="00206EAF" w:rsidTr="00586FB1">
        <w:trPr>
          <w:trHeight w:val="274"/>
        </w:trPr>
        <w:tc>
          <w:tcPr>
            <w:tcW w:w="6204" w:type="dxa"/>
            <w:tcBorders>
              <w:top w:val="single" w:sz="4" w:space="0" w:color="auto"/>
              <w:left w:val="single" w:sz="4" w:space="0" w:color="auto"/>
              <w:bottom w:val="single" w:sz="4" w:space="0" w:color="auto"/>
              <w:right w:val="single" w:sz="4" w:space="0" w:color="000000"/>
            </w:tcBorders>
            <w:shd w:val="clear" w:color="auto" w:fill="auto"/>
            <w:noWrap/>
          </w:tcPr>
          <w:p w:rsidR="00B518C0" w:rsidRPr="00206EAF" w:rsidRDefault="00B518C0" w:rsidP="009F4C33">
            <w:pPr>
              <w:rPr>
                <w:b/>
                <w:bCs/>
                <w:sz w:val="22"/>
                <w:szCs w:val="22"/>
                <w:lang w:eastAsia="ru-RU"/>
              </w:rPr>
            </w:pPr>
            <w:r w:rsidRPr="00206EAF">
              <w:rPr>
                <w:b/>
                <w:bCs/>
                <w:sz w:val="22"/>
                <w:szCs w:val="22"/>
                <w:lang w:eastAsia="ru-RU"/>
              </w:rPr>
              <w:t>Используемый метод определения НМЦК с обоснованием.</w:t>
            </w:r>
          </w:p>
        </w:tc>
        <w:tc>
          <w:tcPr>
            <w:tcW w:w="9526" w:type="dxa"/>
            <w:tcBorders>
              <w:top w:val="single" w:sz="4" w:space="0" w:color="auto"/>
              <w:left w:val="nil"/>
              <w:bottom w:val="single" w:sz="4" w:space="0" w:color="auto"/>
              <w:right w:val="single" w:sz="4" w:space="0" w:color="000000"/>
            </w:tcBorders>
            <w:shd w:val="clear" w:color="auto" w:fill="auto"/>
            <w:vAlign w:val="center"/>
          </w:tcPr>
          <w:p w:rsidR="00B518C0" w:rsidRPr="00206EAF" w:rsidRDefault="00B518C0" w:rsidP="0045603A">
            <w:pPr>
              <w:jc w:val="both"/>
              <w:rPr>
                <w:sz w:val="22"/>
                <w:szCs w:val="22"/>
                <w:lang w:eastAsia="ru-RU"/>
              </w:rPr>
            </w:pPr>
            <w:r w:rsidRPr="00206EAF">
              <w:rPr>
                <w:sz w:val="22"/>
                <w:szCs w:val="22"/>
                <w:lang w:eastAsia="ru-RU"/>
              </w:rPr>
              <w:t>На основании пункта 1 части 9 статьи 22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w:t>
            </w:r>
            <w:r w:rsidR="0045603A" w:rsidRPr="00206EAF">
              <w:rPr>
                <w:sz w:val="22"/>
                <w:szCs w:val="22"/>
                <w:lang w:eastAsia="ru-RU"/>
              </w:rPr>
              <w:t>.</w:t>
            </w:r>
          </w:p>
        </w:tc>
      </w:tr>
      <w:tr w:rsidR="00B518C0" w:rsidRPr="00206EAF" w:rsidTr="00586FB1">
        <w:trPr>
          <w:trHeight w:val="208"/>
        </w:trPr>
        <w:tc>
          <w:tcPr>
            <w:tcW w:w="6204" w:type="dxa"/>
            <w:tcBorders>
              <w:top w:val="single" w:sz="4" w:space="0" w:color="auto"/>
              <w:left w:val="single" w:sz="4" w:space="0" w:color="auto"/>
              <w:bottom w:val="single" w:sz="4" w:space="0" w:color="auto"/>
              <w:right w:val="single" w:sz="4" w:space="0" w:color="000000"/>
            </w:tcBorders>
            <w:shd w:val="clear" w:color="auto" w:fill="auto"/>
            <w:noWrap/>
          </w:tcPr>
          <w:p w:rsidR="00B518C0" w:rsidRPr="00206EAF" w:rsidRDefault="00B518C0" w:rsidP="009F4C33">
            <w:pPr>
              <w:rPr>
                <w:b/>
                <w:bCs/>
                <w:sz w:val="22"/>
                <w:szCs w:val="22"/>
                <w:lang w:eastAsia="ru-RU"/>
              </w:rPr>
            </w:pPr>
            <w:r w:rsidRPr="00206EAF">
              <w:rPr>
                <w:b/>
                <w:bCs/>
                <w:sz w:val="22"/>
                <w:szCs w:val="22"/>
                <w:lang w:eastAsia="ru-RU"/>
              </w:rPr>
              <w:t>Дата подготовки НМЦК</w:t>
            </w:r>
          </w:p>
        </w:tc>
        <w:tc>
          <w:tcPr>
            <w:tcW w:w="9526" w:type="dxa"/>
            <w:tcBorders>
              <w:top w:val="single" w:sz="4" w:space="0" w:color="auto"/>
              <w:left w:val="single" w:sz="4" w:space="0" w:color="auto"/>
              <w:bottom w:val="single" w:sz="4" w:space="0" w:color="auto"/>
              <w:right w:val="single" w:sz="4" w:space="0" w:color="000000"/>
            </w:tcBorders>
            <w:shd w:val="clear" w:color="auto" w:fill="auto"/>
          </w:tcPr>
          <w:p w:rsidR="00B518C0" w:rsidRPr="00206EAF" w:rsidRDefault="00CA2C08" w:rsidP="00CA2C08">
            <w:pPr>
              <w:rPr>
                <w:bCs/>
                <w:sz w:val="22"/>
                <w:szCs w:val="22"/>
                <w:lang w:eastAsia="ru-RU"/>
              </w:rPr>
            </w:pPr>
            <w:r>
              <w:rPr>
                <w:bCs/>
                <w:sz w:val="22"/>
                <w:szCs w:val="22"/>
                <w:lang w:eastAsia="ru-RU"/>
              </w:rPr>
              <w:t>апрель</w:t>
            </w:r>
            <w:r w:rsidR="0045603A" w:rsidRPr="00206EAF">
              <w:rPr>
                <w:bCs/>
                <w:sz w:val="22"/>
                <w:szCs w:val="22"/>
                <w:lang w:eastAsia="ru-RU"/>
              </w:rPr>
              <w:t xml:space="preserve"> </w:t>
            </w:r>
            <w:r w:rsidR="007E014D" w:rsidRPr="00206EAF">
              <w:rPr>
                <w:bCs/>
                <w:sz w:val="22"/>
                <w:szCs w:val="22"/>
                <w:lang w:eastAsia="ru-RU"/>
              </w:rPr>
              <w:t>202</w:t>
            </w:r>
            <w:r>
              <w:rPr>
                <w:bCs/>
                <w:sz w:val="22"/>
                <w:szCs w:val="22"/>
                <w:lang w:eastAsia="ru-RU"/>
              </w:rPr>
              <w:t>5</w:t>
            </w:r>
            <w:r w:rsidR="00912439" w:rsidRPr="00206EAF">
              <w:rPr>
                <w:bCs/>
                <w:sz w:val="22"/>
                <w:szCs w:val="22"/>
                <w:lang w:eastAsia="ru-RU"/>
              </w:rPr>
              <w:t xml:space="preserve"> г.</w:t>
            </w:r>
          </w:p>
        </w:tc>
      </w:tr>
    </w:tbl>
    <w:p w:rsidR="00B518C0" w:rsidRPr="00206EAF" w:rsidRDefault="00B518C0" w:rsidP="00B518C0">
      <w:pPr>
        <w:widowControl w:val="0"/>
        <w:autoSpaceDE w:val="0"/>
        <w:autoSpaceDN w:val="0"/>
        <w:adjustRightInd w:val="0"/>
        <w:rPr>
          <w:color w:val="000000"/>
          <w:sz w:val="22"/>
          <w:szCs w:val="22"/>
          <w:highlight w:val="yellow"/>
        </w:rPr>
      </w:pPr>
    </w:p>
    <w:p w:rsidR="00B518C0" w:rsidRPr="00206EAF" w:rsidRDefault="00B518C0" w:rsidP="00B518C0">
      <w:pPr>
        <w:widowControl w:val="0"/>
        <w:autoSpaceDE w:val="0"/>
        <w:autoSpaceDN w:val="0"/>
        <w:adjustRightInd w:val="0"/>
        <w:rPr>
          <w:color w:val="000000"/>
          <w:sz w:val="22"/>
          <w:szCs w:val="22"/>
          <w:highlight w:val="yellow"/>
        </w:rPr>
      </w:pPr>
    </w:p>
    <w:p w:rsidR="00B518C0" w:rsidRPr="00206EAF" w:rsidRDefault="00B518C0" w:rsidP="00B518C0">
      <w:pPr>
        <w:widowControl w:val="0"/>
        <w:autoSpaceDE w:val="0"/>
        <w:autoSpaceDN w:val="0"/>
        <w:adjustRightInd w:val="0"/>
        <w:rPr>
          <w:color w:val="000000"/>
          <w:sz w:val="22"/>
          <w:szCs w:val="22"/>
          <w:highlight w:val="yellow"/>
        </w:rPr>
      </w:pPr>
    </w:p>
    <w:p w:rsidR="00B518C0" w:rsidRPr="00206EAF" w:rsidRDefault="00B518C0" w:rsidP="00B518C0">
      <w:pPr>
        <w:widowControl w:val="0"/>
        <w:autoSpaceDE w:val="0"/>
        <w:autoSpaceDN w:val="0"/>
        <w:adjustRightInd w:val="0"/>
        <w:rPr>
          <w:color w:val="000000"/>
          <w:sz w:val="22"/>
          <w:szCs w:val="22"/>
          <w:highlight w:val="yellow"/>
        </w:rPr>
      </w:pPr>
    </w:p>
    <w:p w:rsidR="00B518C0" w:rsidRPr="00206EAF" w:rsidRDefault="00B518C0" w:rsidP="00B518C0">
      <w:pPr>
        <w:widowControl w:val="0"/>
        <w:autoSpaceDE w:val="0"/>
        <w:autoSpaceDN w:val="0"/>
        <w:adjustRightInd w:val="0"/>
        <w:rPr>
          <w:color w:val="000000"/>
          <w:sz w:val="22"/>
          <w:szCs w:val="22"/>
          <w:highlight w:val="yellow"/>
        </w:rPr>
      </w:pPr>
    </w:p>
    <w:p w:rsidR="00B518C0" w:rsidRPr="00206EAF" w:rsidRDefault="00B518C0" w:rsidP="00B518C0">
      <w:pPr>
        <w:widowControl w:val="0"/>
        <w:autoSpaceDE w:val="0"/>
        <w:autoSpaceDN w:val="0"/>
        <w:adjustRightInd w:val="0"/>
        <w:rPr>
          <w:color w:val="000000"/>
          <w:sz w:val="22"/>
          <w:szCs w:val="22"/>
          <w:highlight w:val="yellow"/>
        </w:rPr>
      </w:pPr>
    </w:p>
    <w:p w:rsidR="00B518C0" w:rsidRPr="00206EAF" w:rsidRDefault="00B518C0" w:rsidP="00331CA1">
      <w:pPr>
        <w:widowControl w:val="0"/>
        <w:autoSpaceDE w:val="0"/>
        <w:autoSpaceDN w:val="0"/>
        <w:adjustRightInd w:val="0"/>
        <w:rPr>
          <w:color w:val="000000"/>
          <w:sz w:val="22"/>
          <w:szCs w:val="22"/>
        </w:rPr>
      </w:pPr>
    </w:p>
    <w:p w:rsidR="00331CA1" w:rsidRPr="00206EAF" w:rsidRDefault="00331CA1" w:rsidP="00331CA1">
      <w:pPr>
        <w:widowControl w:val="0"/>
        <w:autoSpaceDE w:val="0"/>
        <w:autoSpaceDN w:val="0"/>
        <w:adjustRightInd w:val="0"/>
        <w:rPr>
          <w:b/>
          <w:color w:val="000000"/>
          <w:sz w:val="22"/>
          <w:szCs w:val="22"/>
        </w:rPr>
      </w:pPr>
    </w:p>
    <w:p w:rsidR="0045603A" w:rsidRPr="00206EAF" w:rsidRDefault="0045603A" w:rsidP="00331CA1">
      <w:pPr>
        <w:widowControl w:val="0"/>
        <w:autoSpaceDE w:val="0"/>
        <w:autoSpaceDN w:val="0"/>
        <w:adjustRightInd w:val="0"/>
        <w:rPr>
          <w:b/>
          <w:color w:val="000000"/>
          <w:sz w:val="22"/>
          <w:szCs w:val="22"/>
        </w:rPr>
      </w:pPr>
    </w:p>
    <w:p w:rsidR="0045603A" w:rsidRPr="00206EAF" w:rsidRDefault="0045603A" w:rsidP="00331CA1">
      <w:pPr>
        <w:widowControl w:val="0"/>
        <w:autoSpaceDE w:val="0"/>
        <w:autoSpaceDN w:val="0"/>
        <w:adjustRightInd w:val="0"/>
        <w:rPr>
          <w:b/>
          <w:color w:val="000000"/>
          <w:sz w:val="22"/>
          <w:szCs w:val="22"/>
        </w:rPr>
      </w:pPr>
    </w:p>
    <w:p w:rsidR="0045603A" w:rsidRPr="00206EAF" w:rsidRDefault="0045603A" w:rsidP="00331CA1">
      <w:pPr>
        <w:widowControl w:val="0"/>
        <w:autoSpaceDE w:val="0"/>
        <w:autoSpaceDN w:val="0"/>
        <w:adjustRightInd w:val="0"/>
        <w:rPr>
          <w:b/>
          <w:color w:val="000000"/>
          <w:sz w:val="22"/>
          <w:szCs w:val="22"/>
        </w:rPr>
      </w:pPr>
    </w:p>
    <w:p w:rsidR="0045603A" w:rsidRPr="00206EAF" w:rsidRDefault="0045603A" w:rsidP="00331CA1">
      <w:pPr>
        <w:widowControl w:val="0"/>
        <w:autoSpaceDE w:val="0"/>
        <w:autoSpaceDN w:val="0"/>
        <w:adjustRightInd w:val="0"/>
        <w:rPr>
          <w:b/>
          <w:color w:val="000000"/>
          <w:sz w:val="22"/>
          <w:szCs w:val="22"/>
        </w:rPr>
      </w:pPr>
    </w:p>
    <w:p w:rsidR="00B94E9A" w:rsidRPr="00206EAF" w:rsidRDefault="00B94E9A" w:rsidP="00331CA1">
      <w:pPr>
        <w:widowControl w:val="0"/>
        <w:autoSpaceDE w:val="0"/>
        <w:autoSpaceDN w:val="0"/>
        <w:adjustRightInd w:val="0"/>
        <w:rPr>
          <w:b/>
          <w:color w:val="000000"/>
          <w:sz w:val="22"/>
          <w:szCs w:val="22"/>
        </w:rPr>
      </w:pPr>
    </w:p>
    <w:p w:rsidR="00B94E9A" w:rsidRDefault="00B94E9A" w:rsidP="00331CA1">
      <w:pPr>
        <w:widowControl w:val="0"/>
        <w:autoSpaceDE w:val="0"/>
        <w:autoSpaceDN w:val="0"/>
        <w:adjustRightInd w:val="0"/>
        <w:rPr>
          <w:b/>
          <w:color w:val="000000"/>
          <w:sz w:val="22"/>
          <w:szCs w:val="22"/>
        </w:rPr>
      </w:pPr>
    </w:p>
    <w:p w:rsidR="00B40FEA" w:rsidRDefault="00B40FEA" w:rsidP="00331CA1">
      <w:pPr>
        <w:widowControl w:val="0"/>
        <w:autoSpaceDE w:val="0"/>
        <w:autoSpaceDN w:val="0"/>
        <w:adjustRightInd w:val="0"/>
        <w:rPr>
          <w:b/>
          <w:color w:val="000000"/>
          <w:sz w:val="22"/>
          <w:szCs w:val="22"/>
        </w:rPr>
      </w:pPr>
    </w:p>
    <w:p w:rsidR="00B518C0" w:rsidRPr="00206EAF" w:rsidRDefault="00B518C0" w:rsidP="005E155D">
      <w:pPr>
        <w:widowControl w:val="0"/>
        <w:autoSpaceDE w:val="0"/>
        <w:autoSpaceDN w:val="0"/>
        <w:adjustRightInd w:val="0"/>
        <w:jc w:val="center"/>
        <w:rPr>
          <w:b/>
          <w:color w:val="000000"/>
          <w:sz w:val="22"/>
          <w:szCs w:val="22"/>
        </w:rPr>
      </w:pPr>
      <w:bookmarkStart w:id="1" w:name="_GoBack"/>
      <w:bookmarkEnd w:id="1"/>
      <w:r w:rsidRPr="00206EAF">
        <w:rPr>
          <w:b/>
          <w:color w:val="000000"/>
          <w:sz w:val="22"/>
          <w:szCs w:val="22"/>
        </w:rPr>
        <w:lastRenderedPageBreak/>
        <w:t>Протокол</w:t>
      </w:r>
      <w:r w:rsidR="005E155D">
        <w:rPr>
          <w:b/>
          <w:color w:val="000000"/>
          <w:sz w:val="22"/>
          <w:szCs w:val="22"/>
        </w:rPr>
        <w:t xml:space="preserve"> </w:t>
      </w:r>
      <w:r w:rsidRPr="00206EAF">
        <w:rPr>
          <w:b/>
          <w:color w:val="000000"/>
          <w:sz w:val="22"/>
          <w:szCs w:val="22"/>
        </w:rPr>
        <w:t xml:space="preserve">начальной (максимальной) цены контракта </w:t>
      </w:r>
    </w:p>
    <w:p w:rsidR="00B518C0" w:rsidRPr="00206EAF" w:rsidRDefault="00B518C0" w:rsidP="00B518C0">
      <w:pPr>
        <w:widowControl w:val="0"/>
        <w:autoSpaceDE w:val="0"/>
        <w:autoSpaceDN w:val="0"/>
        <w:adjustRightInd w:val="0"/>
        <w:jc w:val="center"/>
        <w:rPr>
          <w:b/>
          <w:color w:val="000000"/>
          <w:sz w:val="22"/>
          <w:szCs w:val="22"/>
        </w:rPr>
      </w:pPr>
    </w:p>
    <w:p w:rsidR="00B518C0" w:rsidRDefault="00B518C0" w:rsidP="00CA2C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right="-528"/>
        <w:jc w:val="both"/>
        <w:outlineLvl w:val="0"/>
        <w:rPr>
          <w:color w:val="000000"/>
          <w:sz w:val="22"/>
          <w:szCs w:val="22"/>
          <w:lang w:eastAsia="ru-RU"/>
        </w:rPr>
      </w:pPr>
      <w:r w:rsidRPr="00206EAF">
        <w:rPr>
          <w:b/>
          <w:color w:val="000000"/>
          <w:sz w:val="22"/>
          <w:szCs w:val="22"/>
          <w:lang w:eastAsia="ru-RU"/>
        </w:rPr>
        <w:t>Объект закупки:</w:t>
      </w:r>
      <w:r w:rsidR="0000065C" w:rsidRPr="00206EAF">
        <w:rPr>
          <w:b/>
          <w:color w:val="000000"/>
          <w:sz w:val="22"/>
          <w:szCs w:val="22"/>
          <w:lang w:eastAsia="ru-RU"/>
        </w:rPr>
        <w:t xml:space="preserve"> </w:t>
      </w:r>
      <w:r w:rsidR="00CA2C08">
        <w:rPr>
          <w:color w:val="000000"/>
          <w:sz w:val="22"/>
          <w:szCs w:val="22"/>
          <w:lang w:eastAsia="ru-RU"/>
        </w:rPr>
        <w:t>В</w:t>
      </w:r>
      <w:r w:rsidR="00CA2C08" w:rsidRPr="00CA2C08">
        <w:rPr>
          <w:color w:val="000000"/>
          <w:sz w:val="22"/>
          <w:szCs w:val="22"/>
          <w:lang w:eastAsia="ru-RU"/>
        </w:rPr>
        <w:t>ыполнение строительно-монтажных работ по объекту: Капитальный ремонт оконных блоков в здании Муниципальное бюджетное общеобразовательное учреждение «</w:t>
      </w:r>
      <w:proofErr w:type="spellStart"/>
      <w:r w:rsidR="00CA2C08" w:rsidRPr="00CA2C08">
        <w:rPr>
          <w:color w:val="000000"/>
          <w:sz w:val="22"/>
          <w:szCs w:val="22"/>
          <w:lang w:eastAsia="ru-RU"/>
        </w:rPr>
        <w:t>Акимовская</w:t>
      </w:r>
      <w:proofErr w:type="spellEnd"/>
      <w:r w:rsidR="00CA2C08" w:rsidRPr="00CA2C08">
        <w:rPr>
          <w:color w:val="000000"/>
          <w:sz w:val="22"/>
          <w:szCs w:val="22"/>
          <w:lang w:eastAsia="ru-RU"/>
        </w:rPr>
        <w:t xml:space="preserve"> средняя общеобразовательная школа» Нижнегорского района Республики Крым. 297122, Республика Крым, Нижнегорский район, с. Акимовка, ул. Луговая, д. 72а"</w:t>
      </w:r>
    </w:p>
    <w:p w:rsidR="00CA2C08" w:rsidRPr="00206EAF" w:rsidRDefault="00CA2C08" w:rsidP="00CA2C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right="-528"/>
        <w:jc w:val="both"/>
        <w:outlineLvl w:val="0"/>
        <w:rPr>
          <w:b/>
          <w:color w:val="000000"/>
          <w:sz w:val="22"/>
          <w:szCs w:val="22"/>
        </w:rPr>
      </w:pPr>
    </w:p>
    <w:tbl>
      <w:tblPr>
        <w:tblW w:w="16155" w:type="dxa"/>
        <w:tblLook w:val="04A0" w:firstRow="1" w:lastRow="0" w:firstColumn="1" w:lastColumn="0" w:noHBand="0" w:noVBand="1"/>
      </w:tblPr>
      <w:tblGrid>
        <w:gridCol w:w="700"/>
        <w:gridCol w:w="2007"/>
        <w:gridCol w:w="5652"/>
        <w:gridCol w:w="1939"/>
        <w:gridCol w:w="1401"/>
        <w:gridCol w:w="1529"/>
        <w:gridCol w:w="1420"/>
        <w:gridCol w:w="1507"/>
      </w:tblGrid>
      <w:tr w:rsidR="00EA641C" w:rsidRPr="00EA641C" w:rsidTr="00EA641C">
        <w:trPr>
          <w:trHeight w:val="3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 п/п</w:t>
            </w:r>
          </w:p>
        </w:tc>
        <w:tc>
          <w:tcPr>
            <w:tcW w:w="20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Обоснование</w:t>
            </w:r>
          </w:p>
        </w:tc>
        <w:tc>
          <w:tcPr>
            <w:tcW w:w="5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Наименование глав, объектов капитального строительства, работ и затрат</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Сметная стоимость, тыс. руб.</w:t>
            </w:r>
          </w:p>
        </w:tc>
      </w:tr>
      <w:tr w:rsidR="00EA641C" w:rsidRPr="00EA641C" w:rsidTr="00EA641C">
        <w:trPr>
          <w:trHeight w:val="91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EA641C" w:rsidRPr="00EA641C" w:rsidRDefault="00EA641C" w:rsidP="00EA641C">
            <w:pPr>
              <w:suppressAutoHyphens w:val="0"/>
              <w:rPr>
                <w:color w:val="000000"/>
                <w:sz w:val="22"/>
                <w:szCs w:val="22"/>
                <w:lang w:eastAsia="ru-RU"/>
              </w:rPr>
            </w:pPr>
          </w:p>
        </w:tc>
        <w:tc>
          <w:tcPr>
            <w:tcW w:w="2007" w:type="dxa"/>
            <w:vMerge/>
            <w:tcBorders>
              <w:top w:val="single" w:sz="4" w:space="0" w:color="auto"/>
              <w:left w:val="single" w:sz="4" w:space="0" w:color="auto"/>
              <w:bottom w:val="single" w:sz="4" w:space="0" w:color="000000"/>
              <w:right w:val="single" w:sz="4" w:space="0" w:color="auto"/>
            </w:tcBorders>
            <w:vAlign w:val="center"/>
            <w:hideMark/>
          </w:tcPr>
          <w:p w:rsidR="00EA641C" w:rsidRPr="00EA641C" w:rsidRDefault="00EA641C" w:rsidP="00EA641C">
            <w:pPr>
              <w:suppressAutoHyphens w:val="0"/>
              <w:rPr>
                <w:color w:val="000000"/>
                <w:sz w:val="22"/>
                <w:szCs w:val="22"/>
                <w:lang w:eastAsia="ru-RU"/>
              </w:rPr>
            </w:pPr>
          </w:p>
        </w:tc>
        <w:tc>
          <w:tcPr>
            <w:tcW w:w="5652" w:type="dxa"/>
            <w:vMerge/>
            <w:tcBorders>
              <w:top w:val="single" w:sz="4" w:space="0" w:color="auto"/>
              <w:left w:val="single" w:sz="4" w:space="0" w:color="auto"/>
              <w:bottom w:val="single" w:sz="4" w:space="0" w:color="000000"/>
              <w:right w:val="single" w:sz="4" w:space="0" w:color="auto"/>
            </w:tcBorders>
            <w:vAlign w:val="center"/>
            <w:hideMark/>
          </w:tcPr>
          <w:p w:rsidR="00EA641C" w:rsidRPr="00EA641C" w:rsidRDefault="00EA641C" w:rsidP="00EA641C">
            <w:pPr>
              <w:suppressAutoHyphens w:val="0"/>
              <w:rPr>
                <w:color w:val="000000"/>
                <w:sz w:val="22"/>
                <w:szCs w:val="22"/>
                <w:lang w:eastAsia="ru-RU"/>
              </w:rPr>
            </w:pPr>
          </w:p>
        </w:tc>
        <w:tc>
          <w:tcPr>
            <w:tcW w:w="1939" w:type="dxa"/>
            <w:vMerge w:val="restart"/>
            <w:tcBorders>
              <w:top w:val="nil"/>
              <w:left w:val="single" w:sz="4" w:space="0" w:color="auto"/>
              <w:bottom w:val="single" w:sz="4" w:space="0" w:color="000000"/>
              <w:right w:val="single" w:sz="4" w:space="0" w:color="auto"/>
            </w:tcBorders>
            <w:shd w:val="clear" w:color="auto" w:fill="auto"/>
            <w:vAlign w:val="center"/>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Строительных</w:t>
            </w:r>
            <w:r w:rsidRPr="00EA641C">
              <w:rPr>
                <w:color w:val="000000"/>
                <w:sz w:val="22"/>
                <w:szCs w:val="22"/>
                <w:lang w:eastAsia="ru-RU"/>
              </w:rPr>
              <w:br/>
              <w:t>(ремонтно- строительных, ремонтно- реставрационных) работ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монтажных работ</w:t>
            </w:r>
          </w:p>
        </w:tc>
        <w:tc>
          <w:tcPr>
            <w:tcW w:w="1529" w:type="dxa"/>
            <w:vMerge w:val="restart"/>
            <w:tcBorders>
              <w:top w:val="nil"/>
              <w:left w:val="single" w:sz="4" w:space="0" w:color="auto"/>
              <w:bottom w:val="single" w:sz="4" w:space="0" w:color="000000"/>
              <w:right w:val="single" w:sz="4" w:space="0" w:color="auto"/>
            </w:tcBorders>
            <w:shd w:val="clear" w:color="auto" w:fill="auto"/>
            <w:vAlign w:val="center"/>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оборудования</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прочих затрат</w:t>
            </w:r>
          </w:p>
        </w:tc>
        <w:tc>
          <w:tcPr>
            <w:tcW w:w="1507" w:type="dxa"/>
            <w:vMerge w:val="restart"/>
            <w:tcBorders>
              <w:top w:val="nil"/>
              <w:left w:val="single" w:sz="4" w:space="0" w:color="auto"/>
              <w:bottom w:val="single" w:sz="4" w:space="0" w:color="000000"/>
              <w:right w:val="single" w:sz="4" w:space="0" w:color="auto"/>
            </w:tcBorders>
            <w:shd w:val="clear" w:color="auto" w:fill="auto"/>
            <w:vAlign w:val="center"/>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всего</w:t>
            </w:r>
          </w:p>
        </w:tc>
      </w:tr>
      <w:tr w:rsidR="00EA641C" w:rsidRPr="00EA641C" w:rsidTr="00EA641C">
        <w:trPr>
          <w:trHeight w:val="55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EA641C" w:rsidRPr="00EA641C" w:rsidRDefault="00EA641C" w:rsidP="00EA641C">
            <w:pPr>
              <w:suppressAutoHyphens w:val="0"/>
              <w:rPr>
                <w:color w:val="000000"/>
                <w:sz w:val="22"/>
                <w:szCs w:val="22"/>
                <w:lang w:eastAsia="ru-RU"/>
              </w:rPr>
            </w:pPr>
          </w:p>
        </w:tc>
        <w:tc>
          <w:tcPr>
            <w:tcW w:w="2007" w:type="dxa"/>
            <w:vMerge/>
            <w:tcBorders>
              <w:top w:val="single" w:sz="4" w:space="0" w:color="auto"/>
              <w:left w:val="single" w:sz="4" w:space="0" w:color="auto"/>
              <w:bottom w:val="single" w:sz="4" w:space="0" w:color="000000"/>
              <w:right w:val="single" w:sz="4" w:space="0" w:color="auto"/>
            </w:tcBorders>
            <w:vAlign w:val="center"/>
            <w:hideMark/>
          </w:tcPr>
          <w:p w:rsidR="00EA641C" w:rsidRPr="00EA641C" w:rsidRDefault="00EA641C" w:rsidP="00EA641C">
            <w:pPr>
              <w:suppressAutoHyphens w:val="0"/>
              <w:rPr>
                <w:color w:val="000000"/>
                <w:sz w:val="22"/>
                <w:szCs w:val="22"/>
                <w:lang w:eastAsia="ru-RU"/>
              </w:rPr>
            </w:pPr>
          </w:p>
        </w:tc>
        <w:tc>
          <w:tcPr>
            <w:tcW w:w="5652" w:type="dxa"/>
            <w:vMerge/>
            <w:tcBorders>
              <w:top w:val="single" w:sz="4" w:space="0" w:color="auto"/>
              <w:left w:val="single" w:sz="4" w:space="0" w:color="auto"/>
              <w:bottom w:val="single" w:sz="4" w:space="0" w:color="000000"/>
              <w:right w:val="single" w:sz="4" w:space="0" w:color="auto"/>
            </w:tcBorders>
            <w:vAlign w:val="center"/>
            <w:hideMark/>
          </w:tcPr>
          <w:p w:rsidR="00EA641C" w:rsidRPr="00EA641C" w:rsidRDefault="00EA641C" w:rsidP="00EA641C">
            <w:pPr>
              <w:suppressAutoHyphens w:val="0"/>
              <w:rPr>
                <w:color w:val="000000"/>
                <w:sz w:val="22"/>
                <w:szCs w:val="22"/>
                <w:lang w:eastAsia="ru-RU"/>
              </w:rPr>
            </w:pPr>
          </w:p>
        </w:tc>
        <w:tc>
          <w:tcPr>
            <w:tcW w:w="1939" w:type="dxa"/>
            <w:vMerge/>
            <w:tcBorders>
              <w:top w:val="nil"/>
              <w:left w:val="single" w:sz="4" w:space="0" w:color="auto"/>
              <w:bottom w:val="single" w:sz="4" w:space="0" w:color="000000"/>
              <w:right w:val="single" w:sz="4" w:space="0" w:color="auto"/>
            </w:tcBorders>
            <w:vAlign w:val="center"/>
            <w:hideMark/>
          </w:tcPr>
          <w:p w:rsidR="00EA641C" w:rsidRPr="00EA641C" w:rsidRDefault="00EA641C" w:rsidP="00EA641C">
            <w:pPr>
              <w:suppressAutoHyphens w:val="0"/>
              <w:rPr>
                <w:color w:val="000000"/>
                <w:sz w:val="22"/>
                <w:szCs w:val="22"/>
                <w:lang w:eastAsia="ru-RU"/>
              </w:rPr>
            </w:pPr>
          </w:p>
        </w:tc>
        <w:tc>
          <w:tcPr>
            <w:tcW w:w="1401" w:type="dxa"/>
            <w:vMerge/>
            <w:tcBorders>
              <w:top w:val="nil"/>
              <w:left w:val="single" w:sz="4" w:space="0" w:color="auto"/>
              <w:bottom w:val="single" w:sz="4" w:space="0" w:color="000000"/>
              <w:right w:val="single" w:sz="4" w:space="0" w:color="auto"/>
            </w:tcBorders>
            <w:vAlign w:val="center"/>
            <w:hideMark/>
          </w:tcPr>
          <w:p w:rsidR="00EA641C" w:rsidRPr="00EA641C" w:rsidRDefault="00EA641C" w:rsidP="00EA641C">
            <w:pPr>
              <w:suppressAutoHyphens w:val="0"/>
              <w:rPr>
                <w:color w:val="000000"/>
                <w:sz w:val="22"/>
                <w:szCs w:val="22"/>
                <w:lang w:eastAsia="ru-RU"/>
              </w:rPr>
            </w:pPr>
          </w:p>
        </w:tc>
        <w:tc>
          <w:tcPr>
            <w:tcW w:w="1529" w:type="dxa"/>
            <w:vMerge/>
            <w:tcBorders>
              <w:top w:val="nil"/>
              <w:left w:val="single" w:sz="4" w:space="0" w:color="auto"/>
              <w:bottom w:val="single" w:sz="4" w:space="0" w:color="000000"/>
              <w:right w:val="single" w:sz="4" w:space="0" w:color="auto"/>
            </w:tcBorders>
            <w:vAlign w:val="center"/>
            <w:hideMark/>
          </w:tcPr>
          <w:p w:rsidR="00EA641C" w:rsidRPr="00EA641C" w:rsidRDefault="00EA641C" w:rsidP="00EA641C">
            <w:pPr>
              <w:suppressAutoHyphens w:val="0"/>
              <w:rPr>
                <w:color w:val="000000"/>
                <w:sz w:val="22"/>
                <w:szCs w:val="22"/>
                <w:lang w:eastAsia="ru-RU"/>
              </w:rPr>
            </w:pPr>
          </w:p>
        </w:tc>
        <w:tc>
          <w:tcPr>
            <w:tcW w:w="1420" w:type="dxa"/>
            <w:vMerge/>
            <w:tcBorders>
              <w:top w:val="nil"/>
              <w:left w:val="single" w:sz="4" w:space="0" w:color="auto"/>
              <w:bottom w:val="single" w:sz="4" w:space="0" w:color="000000"/>
              <w:right w:val="single" w:sz="4" w:space="0" w:color="auto"/>
            </w:tcBorders>
            <w:vAlign w:val="center"/>
            <w:hideMark/>
          </w:tcPr>
          <w:p w:rsidR="00EA641C" w:rsidRPr="00EA641C" w:rsidRDefault="00EA641C" w:rsidP="00EA641C">
            <w:pPr>
              <w:suppressAutoHyphens w:val="0"/>
              <w:rPr>
                <w:color w:val="000000"/>
                <w:sz w:val="22"/>
                <w:szCs w:val="22"/>
                <w:lang w:eastAsia="ru-RU"/>
              </w:rPr>
            </w:pPr>
          </w:p>
        </w:tc>
        <w:tc>
          <w:tcPr>
            <w:tcW w:w="1507" w:type="dxa"/>
            <w:vMerge/>
            <w:tcBorders>
              <w:top w:val="nil"/>
              <w:left w:val="single" w:sz="4" w:space="0" w:color="auto"/>
              <w:bottom w:val="single" w:sz="4" w:space="0" w:color="000000"/>
              <w:right w:val="single" w:sz="4" w:space="0" w:color="auto"/>
            </w:tcBorders>
            <w:vAlign w:val="center"/>
            <w:hideMark/>
          </w:tcPr>
          <w:p w:rsidR="00EA641C" w:rsidRPr="00EA641C" w:rsidRDefault="00EA641C" w:rsidP="00EA641C">
            <w:pPr>
              <w:suppressAutoHyphens w:val="0"/>
              <w:rPr>
                <w:color w:val="000000"/>
                <w:sz w:val="22"/>
                <w:szCs w:val="22"/>
                <w:lang w:eastAsia="ru-RU"/>
              </w:rPr>
            </w:pPr>
          </w:p>
        </w:tc>
      </w:tr>
      <w:tr w:rsidR="00EA641C" w:rsidRPr="00EA641C" w:rsidTr="00EA641C">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1</w:t>
            </w:r>
          </w:p>
        </w:tc>
        <w:tc>
          <w:tcPr>
            <w:tcW w:w="2007"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2</w:t>
            </w:r>
          </w:p>
        </w:tc>
        <w:tc>
          <w:tcPr>
            <w:tcW w:w="5652"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3</w:t>
            </w:r>
          </w:p>
        </w:tc>
        <w:tc>
          <w:tcPr>
            <w:tcW w:w="1939"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4</w:t>
            </w:r>
          </w:p>
        </w:tc>
        <w:tc>
          <w:tcPr>
            <w:tcW w:w="1401"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5</w:t>
            </w:r>
          </w:p>
        </w:tc>
        <w:tc>
          <w:tcPr>
            <w:tcW w:w="1529"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6</w:t>
            </w:r>
          </w:p>
        </w:tc>
        <w:tc>
          <w:tcPr>
            <w:tcW w:w="1420"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7</w:t>
            </w:r>
          </w:p>
        </w:tc>
        <w:tc>
          <w:tcPr>
            <w:tcW w:w="1507"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8</w:t>
            </w:r>
          </w:p>
        </w:tc>
      </w:tr>
      <w:tr w:rsidR="00EA641C" w:rsidRPr="00EA641C" w:rsidTr="00EA641C">
        <w:trPr>
          <w:trHeight w:val="300"/>
        </w:trPr>
        <w:tc>
          <w:tcPr>
            <w:tcW w:w="1615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A641C" w:rsidRPr="00EA641C" w:rsidRDefault="00EA641C" w:rsidP="00EA641C">
            <w:pPr>
              <w:suppressAutoHyphens w:val="0"/>
              <w:rPr>
                <w:b/>
                <w:bCs/>
                <w:color w:val="000000"/>
                <w:sz w:val="22"/>
                <w:szCs w:val="22"/>
                <w:lang w:eastAsia="ru-RU"/>
              </w:rPr>
            </w:pPr>
            <w:r w:rsidRPr="00EA641C">
              <w:rPr>
                <w:b/>
                <w:bCs/>
                <w:color w:val="000000"/>
                <w:sz w:val="22"/>
                <w:szCs w:val="22"/>
                <w:lang w:eastAsia="ru-RU"/>
              </w:rPr>
              <w:t>Глава 2. Основные объекты строительства</w:t>
            </w:r>
          </w:p>
        </w:tc>
      </w:tr>
      <w:tr w:rsidR="00EA641C" w:rsidRPr="00EA641C" w:rsidTr="00EA641C">
        <w:trPr>
          <w:trHeight w:val="70"/>
        </w:trPr>
        <w:tc>
          <w:tcPr>
            <w:tcW w:w="700" w:type="dxa"/>
            <w:tcBorders>
              <w:top w:val="nil"/>
              <w:left w:val="single" w:sz="4" w:space="0" w:color="auto"/>
              <w:bottom w:val="single" w:sz="4" w:space="0" w:color="auto"/>
              <w:right w:val="single" w:sz="4" w:space="0" w:color="auto"/>
            </w:tcBorders>
            <w:shd w:val="clear" w:color="auto" w:fill="auto"/>
            <w:hideMark/>
          </w:tcPr>
          <w:p w:rsidR="00EA641C" w:rsidRPr="00EA641C" w:rsidRDefault="00EA641C" w:rsidP="00EA641C">
            <w:pPr>
              <w:suppressAutoHyphens w:val="0"/>
              <w:jc w:val="center"/>
              <w:rPr>
                <w:color w:val="000000"/>
                <w:sz w:val="22"/>
                <w:szCs w:val="22"/>
                <w:lang w:eastAsia="ru-RU"/>
              </w:rPr>
            </w:pPr>
            <w:r w:rsidRPr="00EA641C">
              <w:rPr>
                <w:color w:val="000000"/>
                <w:sz w:val="22"/>
                <w:szCs w:val="22"/>
                <w:lang w:eastAsia="ru-RU"/>
              </w:rPr>
              <w:t>3</w:t>
            </w:r>
          </w:p>
        </w:tc>
        <w:tc>
          <w:tcPr>
            <w:tcW w:w="2007"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rPr>
                <w:color w:val="000000"/>
                <w:sz w:val="22"/>
                <w:szCs w:val="22"/>
                <w:lang w:eastAsia="ru-RU"/>
              </w:rPr>
            </w:pPr>
            <w:r w:rsidRPr="00EA641C">
              <w:rPr>
                <w:color w:val="000000"/>
                <w:sz w:val="22"/>
                <w:szCs w:val="22"/>
                <w:lang w:eastAsia="ru-RU"/>
              </w:rPr>
              <w:t>02-01-01</w:t>
            </w:r>
          </w:p>
        </w:tc>
        <w:tc>
          <w:tcPr>
            <w:tcW w:w="5652" w:type="dxa"/>
            <w:tcBorders>
              <w:top w:val="nil"/>
              <w:left w:val="nil"/>
              <w:bottom w:val="single" w:sz="4" w:space="0" w:color="auto"/>
              <w:right w:val="single" w:sz="4" w:space="0" w:color="auto"/>
            </w:tcBorders>
            <w:shd w:val="clear" w:color="auto" w:fill="auto"/>
            <w:hideMark/>
          </w:tcPr>
          <w:p w:rsidR="00EA641C" w:rsidRPr="00EA641C" w:rsidRDefault="00CA2C08" w:rsidP="00EA641C">
            <w:pPr>
              <w:suppressAutoHyphens w:val="0"/>
              <w:rPr>
                <w:color w:val="000000"/>
                <w:sz w:val="22"/>
                <w:szCs w:val="22"/>
                <w:lang w:eastAsia="ru-RU"/>
              </w:rPr>
            </w:pPr>
            <w:r w:rsidRPr="00CA2C08">
              <w:rPr>
                <w:color w:val="000000"/>
                <w:sz w:val="22"/>
                <w:szCs w:val="22"/>
                <w:lang w:eastAsia="ru-RU"/>
              </w:rPr>
              <w:t>Капитальный ремонт оконных блоков в здании Муниципальное бюджетное общеобразовательное учреждение «</w:t>
            </w:r>
            <w:proofErr w:type="spellStart"/>
            <w:r w:rsidRPr="00CA2C08">
              <w:rPr>
                <w:color w:val="000000"/>
                <w:sz w:val="22"/>
                <w:szCs w:val="22"/>
                <w:lang w:eastAsia="ru-RU"/>
              </w:rPr>
              <w:t>Акимовская</w:t>
            </w:r>
            <w:proofErr w:type="spellEnd"/>
            <w:r w:rsidRPr="00CA2C08">
              <w:rPr>
                <w:color w:val="000000"/>
                <w:sz w:val="22"/>
                <w:szCs w:val="22"/>
                <w:lang w:eastAsia="ru-RU"/>
              </w:rPr>
              <w:t xml:space="preserve"> средняя общеобразовательная школа» Нижнегорского района Республики Крым</w:t>
            </w:r>
          </w:p>
        </w:tc>
        <w:tc>
          <w:tcPr>
            <w:tcW w:w="1939" w:type="dxa"/>
            <w:tcBorders>
              <w:top w:val="nil"/>
              <w:left w:val="nil"/>
              <w:bottom w:val="single" w:sz="4" w:space="0" w:color="auto"/>
              <w:right w:val="single" w:sz="4" w:space="0" w:color="auto"/>
            </w:tcBorders>
            <w:shd w:val="clear" w:color="auto" w:fill="auto"/>
            <w:hideMark/>
          </w:tcPr>
          <w:p w:rsidR="00EA641C" w:rsidRPr="00EA641C" w:rsidRDefault="00CA2C08" w:rsidP="00EA641C">
            <w:pPr>
              <w:suppressAutoHyphens w:val="0"/>
              <w:jc w:val="right"/>
              <w:rPr>
                <w:color w:val="000000"/>
                <w:sz w:val="22"/>
                <w:szCs w:val="22"/>
                <w:lang w:eastAsia="ru-RU"/>
              </w:rPr>
            </w:pPr>
            <w:r>
              <w:rPr>
                <w:color w:val="000000"/>
                <w:sz w:val="22"/>
                <w:szCs w:val="22"/>
                <w:lang w:eastAsia="ru-RU"/>
              </w:rPr>
              <w:t>2 053,46</w:t>
            </w:r>
          </w:p>
        </w:tc>
        <w:tc>
          <w:tcPr>
            <w:tcW w:w="1401"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right"/>
              <w:rPr>
                <w:color w:val="000000"/>
                <w:sz w:val="22"/>
                <w:szCs w:val="22"/>
                <w:lang w:eastAsia="ru-RU"/>
              </w:rPr>
            </w:pPr>
            <w:r w:rsidRPr="00EA641C">
              <w:rPr>
                <w:color w:val="000000"/>
                <w:sz w:val="22"/>
                <w:szCs w:val="22"/>
                <w:lang w:eastAsia="ru-RU"/>
              </w:rPr>
              <w:t> </w:t>
            </w:r>
          </w:p>
        </w:tc>
        <w:tc>
          <w:tcPr>
            <w:tcW w:w="1529"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right"/>
              <w:rPr>
                <w:color w:val="000000"/>
                <w:sz w:val="22"/>
                <w:szCs w:val="22"/>
                <w:lang w:eastAsia="ru-RU"/>
              </w:rPr>
            </w:pPr>
            <w:r w:rsidRPr="00EA641C">
              <w:rPr>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right"/>
              <w:rPr>
                <w:color w:val="000000"/>
                <w:sz w:val="22"/>
                <w:szCs w:val="22"/>
                <w:lang w:eastAsia="ru-RU"/>
              </w:rPr>
            </w:pPr>
            <w:r w:rsidRPr="00EA641C">
              <w:rPr>
                <w:color w:val="000000"/>
                <w:sz w:val="22"/>
                <w:szCs w:val="22"/>
                <w:lang w:eastAsia="ru-RU"/>
              </w:rPr>
              <w:t> </w:t>
            </w:r>
          </w:p>
        </w:tc>
        <w:tc>
          <w:tcPr>
            <w:tcW w:w="1507" w:type="dxa"/>
            <w:tcBorders>
              <w:top w:val="nil"/>
              <w:left w:val="nil"/>
              <w:bottom w:val="single" w:sz="4" w:space="0" w:color="auto"/>
              <w:right w:val="single" w:sz="4" w:space="0" w:color="auto"/>
            </w:tcBorders>
            <w:shd w:val="clear" w:color="auto" w:fill="auto"/>
            <w:hideMark/>
          </w:tcPr>
          <w:p w:rsidR="00EA641C" w:rsidRPr="00EA641C" w:rsidRDefault="00CA2C08" w:rsidP="00EA641C">
            <w:pPr>
              <w:suppressAutoHyphens w:val="0"/>
              <w:jc w:val="right"/>
              <w:rPr>
                <w:color w:val="000000"/>
                <w:sz w:val="22"/>
                <w:szCs w:val="22"/>
                <w:lang w:eastAsia="ru-RU"/>
              </w:rPr>
            </w:pPr>
            <w:r>
              <w:rPr>
                <w:color w:val="000000"/>
                <w:sz w:val="22"/>
                <w:szCs w:val="22"/>
                <w:lang w:eastAsia="ru-RU"/>
              </w:rPr>
              <w:t>2</w:t>
            </w:r>
            <w:r>
              <w:rPr>
                <w:color w:val="000000"/>
                <w:sz w:val="22"/>
                <w:szCs w:val="22"/>
                <w:lang w:eastAsia="ru-RU"/>
              </w:rPr>
              <w:t xml:space="preserve"> </w:t>
            </w:r>
            <w:r>
              <w:rPr>
                <w:color w:val="000000"/>
                <w:sz w:val="22"/>
                <w:szCs w:val="22"/>
                <w:lang w:eastAsia="ru-RU"/>
              </w:rPr>
              <w:t>053,46</w:t>
            </w:r>
          </w:p>
        </w:tc>
      </w:tr>
      <w:tr w:rsidR="00EA641C" w:rsidRPr="00EA641C" w:rsidTr="00EA641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A641C" w:rsidRPr="00EA641C" w:rsidRDefault="00EA641C" w:rsidP="00EA641C">
            <w:pPr>
              <w:suppressAutoHyphens w:val="0"/>
              <w:rPr>
                <w:b/>
                <w:bCs/>
                <w:color w:val="000000"/>
                <w:sz w:val="22"/>
                <w:szCs w:val="22"/>
                <w:lang w:eastAsia="ru-RU"/>
              </w:rPr>
            </w:pPr>
            <w:r w:rsidRPr="00EA641C">
              <w:rPr>
                <w:b/>
                <w:bCs/>
                <w:color w:val="000000"/>
                <w:sz w:val="22"/>
                <w:szCs w:val="22"/>
                <w:lang w:eastAsia="ru-RU"/>
              </w:rPr>
              <w:t> </w:t>
            </w:r>
          </w:p>
        </w:tc>
        <w:tc>
          <w:tcPr>
            <w:tcW w:w="7659" w:type="dxa"/>
            <w:gridSpan w:val="2"/>
            <w:tcBorders>
              <w:top w:val="single" w:sz="4" w:space="0" w:color="auto"/>
              <w:left w:val="nil"/>
              <w:bottom w:val="single" w:sz="4" w:space="0" w:color="auto"/>
              <w:right w:val="single" w:sz="4" w:space="0" w:color="000000"/>
            </w:tcBorders>
            <w:shd w:val="clear" w:color="auto" w:fill="auto"/>
            <w:hideMark/>
          </w:tcPr>
          <w:p w:rsidR="00EA641C" w:rsidRPr="00EA641C" w:rsidRDefault="00EA641C" w:rsidP="00EA641C">
            <w:pPr>
              <w:suppressAutoHyphens w:val="0"/>
              <w:jc w:val="right"/>
              <w:rPr>
                <w:b/>
                <w:bCs/>
                <w:color w:val="000000"/>
                <w:sz w:val="22"/>
                <w:szCs w:val="22"/>
                <w:lang w:eastAsia="ru-RU"/>
              </w:rPr>
            </w:pPr>
            <w:r w:rsidRPr="00EA641C">
              <w:rPr>
                <w:b/>
                <w:bCs/>
                <w:color w:val="000000"/>
                <w:sz w:val="22"/>
                <w:szCs w:val="22"/>
                <w:lang w:eastAsia="ru-RU"/>
              </w:rPr>
              <w:t>Итого по Главе 2. "Основные объекты строительства"</w:t>
            </w:r>
          </w:p>
        </w:tc>
        <w:tc>
          <w:tcPr>
            <w:tcW w:w="1939" w:type="dxa"/>
            <w:tcBorders>
              <w:top w:val="nil"/>
              <w:left w:val="nil"/>
              <w:bottom w:val="single" w:sz="4" w:space="0" w:color="auto"/>
              <w:right w:val="single" w:sz="4" w:space="0" w:color="auto"/>
            </w:tcBorders>
            <w:shd w:val="clear" w:color="auto" w:fill="auto"/>
            <w:hideMark/>
          </w:tcPr>
          <w:p w:rsidR="00EA641C" w:rsidRPr="00EA641C" w:rsidRDefault="00CA2C08" w:rsidP="00EA641C">
            <w:pPr>
              <w:suppressAutoHyphens w:val="0"/>
              <w:jc w:val="right"/>
              <w:rPr>
                <w:b/>
                <w:bCs/>
                <w:color w:val="000000"/>
                <w:sz w:val="22"/>
                <w:szCs w:val="22"/>
                <w:lang w:eastAsia="ru-RU"/>
              </w:rPr>
            </w:pPr>
            <w:r>
              <w:rPr>
                <w:b/>
                <w:bCs/>
                <w:color w:val="000000"/>
                <w:sz w:val="22"/>
                <w:szCs w:val="22"/>
                <w:lang w:eastAsia="ru-RU"/>
              </w:rPr>
              <w:t>2053,46</w:t>
            </w:r>
          </w:p>
        </w:tc>
        <w:tc>
          <w:tcPr>
            <w:tcW w:w="1401"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right"/>
              <w:rPr>
                <w:b/>
                <w:bCs/>
                <w:color w:val="000000"/>
                <w:sz w:val="22"/>
                <w:szCs w:val="22"/>
                <w:lang w:eastAsia="ru-RU"/>
              </w:rPr>
            </w:pPr>
            <w:r w:rsidRPr="00EA641C">
              <w:rPr>
                <w:b/>
                <w:bCs/>
                <w:color w:val="000000"/>
                <w:sz w:val="22"/>
                <w:szCs w:val="22"/>
                <w:lang w:eastAsia="ru-RU"/>
              </w:rPr>
              <w:t> </w:t>
            </w:r>
          </w:p>
        </w:tc>
        <w:tc>
          <w:tcPr>
            <w:tcW w:w="1529" w:type="dxa"/>
            <w:tcBorders>
              <w:top w:val="nil"/>
              <w:left w:val="nil"/>
              <w:bottom w:val="single" w:sz="4" w:space="0" w:color="auto"/>
              <w:right w:val="single" w:sz="4" w:space="0" w:color="auto"/>
            </w:tcBorders>
            <w:shd w:val="clear" w:color="auto" w:fill="auto"/>
            <w:noWrap/>
            <w:hideMark/>
          </w:tcPr>
          <w:p w:rsidR="00EA641C" w:rsidRPr="00EA641C" w:rsidRDefault="00EA641C" w:rsidP="00EA641C">
            <w:pPr>
              <w:suppressAutoHyphens w:val="0"/>
              <w:jc w:val="right"/>
              <w:rPr>
                <w:b/>
                <w:bCs/>
                <w:color w:val="000000"/>
                <w:sz w:val="22"/>
                <w:szCs w:val="22"/>
                <w:lang w:eastAsia="ru-RU"/>
              </w:rPr>
            </w:pPr>
            <w:r w:rsidRPr="00EA641C">
              <w:rPr>
                <w:b/>
                <w:bCs/>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noWrap/>
            <w:hideMark/>
          </w:tcPr>
          <w:p w:rsidR="00EA641C" w:rsidRPr="00EA641C" w:rsidRDefault="00EA641C" w:rsidP="00EA641C">
            <w:pPr>
              <w:suppressAutoHyphens w:val="0"/>
              <w:jc w:val="right"/>
              <w:rPr>
                <w:b/>
                <w:bCs/>
                <w:color w:val="000000"/>
                <w:sz w:val="22"/>
                <w:szCs w:val="22"/>
                <w:lang w:eastAsia="ru-RU"/>
              </w:rPr>
            </w:pPr>
            <w:r w:rsidRPr="00EA641C">
              <w:rPr>
                <w:b/>
                <w:bCs/>
                <w:color w:val="000000"/>
                <w:sz w:val="22"/>
                <w:szCs w:val="22"/>
                <w:lang w:eastAsia="ru-RU"/>
              </w:rPr>
              <w:t> </w:t>
            </w:r>
          </w:p>
        </w:tc>
        <w:tc>
          <w:tcPr>
            <w:tcW w:w="1507" w:type="dxa"/>
            <w:tcBorders>
              <w:top w:val="nil"/>
              <w:left w:val="nil"/>
              <w:bottom w:val="single" w:sz="4" w:space="0" w:color="auto"/>
              <w:right w:val="single" w:sz="4" w:space="0" w:color="auto"/>
            </w:tcBorders>
            <w:shd w:val="clear" w:color="auto" w:fill="auto"/>
            <w:noWrap/>
            <w:hideMark/>
          </w:tcPr>
          <w:p w:rsidR="00EA641C" w:rsidRPr="00EA641C" w:rsidRDefault="00CA2C08" w:rsidP="00EA641C">
            <w:pPr>
              <w:suppressAutoHyphens w:val="0"/>
              <w:jc w:val="right"/>
              <w:rPr>
                <w:b/>
                <w:bCs/>
                <w:color w:val="000000"/>
                <w:sz w:val="22"/>
                <w:szCs w:val="22"/>
                <w:lang w:eastAsia="ru-RU"/>
              </w:rPr>
            </w:pPr>
            <w:r>
              <w:rPr>
                <w:b/>
                <w:bCs/>
                <w:color w:val="000000"/>
                <w:sz w:val="22"/>
                <w:szCs w:val="22"/>
                <w:lang w:eastAsia="ru-RU"/>
              </w:rPr>
              <w:t>2053,46</w:t>
            </w:r>
          </w:p>
        </w:tc>
      </w:tr>
      <w:tr w:rsidR="00EA641C" w:rsidRPr="00EA641C" w:rsidTr="00EA641C">
        <w:trPr>
          <w:trHeight w:val="300"/>
        </w:trPr>
        <w:tc>
          <w:tcPr>
            <w:tcW w:w="1615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A641C" w:rsidRPr="00EA641C" w:rsidRDefault="00EA641C" w:rsidP="00EA641C">
            <w:pPr>
              <w:suppressAutoHyphens w:val="0"/>
              <w:rPr>
                <w:b/>
                <w:bCs/>
                <w:color w:val="000000"/>
                <w:sz w:val="22"/>
                <w:szCs w:val="22"/>
                <w:lang w:eastAsia="ru-RU"/>
              </w:rPr>
            </w:pPr>
            <w:r w:rsidRPr="00EA641C">
              <w:rPr>
                <w:b/>
                <w:bCs/>
                <w:color w:val="000000"/>
                <w:sz w:val="22"/>
                <w:szCs w:val="22"/>
                <w:lang w:eastAsia="ru-RU"/>
              </w:rPr>
              <w:t>Глава 7. Благоустройство и озеленение территории</w:t>
            </w:r>
          </w:p>
        </w:tc>
      </w:tr>
      <w:tr w:rsidR="00EA641C" w:rsidRPr="00EA641C" w:rsidTr="00EA641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A641C" w:rsidRPr="00EA641C" w:rsidRDefault="00EA641C" w:rsidP="00EA641C">
            <w:pPr>
              <w:suppressAutoHyphens w:val="0"/>
              <w:rPr>
                <w:b/>
                <w:bCs/>
                <w:color w:val="000000"/>
                <w:sz w:val="22"/>
                <w:szCs w:val="22"/>
                <w:lang w:eastAsia="ru-RU"/>
              </w:rPr>
            </w:pPr>
            <w:r w:rsidRPr="00EA641C">
              <w:rPr>
                <w:b/>
                <w:bCs/>
                <w:color w:val="000000"/>
                <w:sz w:val="22"/>
                <w:szCs w:val="22"/>
                <w:lang w:eastAsia="ru-RU"/>
              </w:rPr>
              <w:t> </w:t>
            </w:r>
          </w:p>
        </w:tc>
        <w:tc>
          <w:tcPr>
            <w:tcW w:w="7659" w:type="dxa"/>
            <w:gridSpan w:val="2"/>
            <w:tcBorders>
              <w:top w:val="single" w:sz="4" w:space="0" w:color="auto"/>
              <w:left w:val="nil"/>
              <w:bottom w:val="single" w:sz="4" w:space="0" w:color="auto"/>
              <w:right w:val="single" w:sz="4" w:space="0" w:color="000000"/>
            </w:tcBorders>
            <w:shd w:val="clear" w:color="auto" w:fill="auto"/>
            <w:hideMark/>
          </w:tcPr>
          <w:p w:rsidR="00EA641C" w:rsidRPr="00EA641C" w:rsidRDefault="00EA641C" w:rsidP="00EA641C">
            <w:pPr>
              <w:suppressAutoHyphens w:val="0"/>
              <w:jc w:val="right"/>
              <w:rPr>
                <w:b/>
                <w:bCs/>
                <w:sz w:val="22"/>
                <w:szCs w:val="22"/>
                <w:lang w:eastAsia="ru-RU"/>
              </w:rPr>
            </w:pPr>
            <w:r w:rsidRPr="00EA641C">
              <w:rPr>
                <w:b/>
                <w:bCs/>
                <w:sz w:val="22"/>
                <w:szCs w:val="22"/>
                <w:lang w:eastAsia="ru-RU"/>
              </w:rPr>
              <w:t>Итого по Главам 1-7</w:t>
            </w:r>
          </w:p>
        </w:tc>
        <w:tc>
          <w:tcPr>
            <w:tcW w:w="1939" w:type="dxa"/>
            <w:tcBorders>
              <w:top w:val="nil"/>
              <w:left w:val="nil"/>
              <w:bottom w:val="single" w:sz="4" w:space="0" w:color="auto"/>
              <w:right w:val="single" w:sz="4" w:space="0" w:color="auto"/>
            </w:tcBorders>
            <w:shd w:val="clear" w:color="auto" w:fill="auto"/>
            <w:hideMark/>
          </w:tcPr>
          <w:p w:rsidR="00EA641C" w:rsidRPr="00EA641C" w:rsidRDefault="00CA2C08" w:rsidP="00EA641C">
            <w:pPr>
              <w:suppressAutoHyphens w:val="0"/>
              <w:jc w:val="right"/>
              <w:rPr>
                <w:b/>
                <w:bCs/>
                <w:color w:val="000000"/>
                <w:sz w:val="22"/>
                <w:szCs w:val="22"/>
                <w:lang w:eastAsia="ru-RU"/>
              </w:rPr>
            </w:pPr>
            <w:r>
              <w:rPr>
                <w:b/>
                <w:bCs/>
                <w:color w:val="000000"/>
                <w:sz w:val="22"/>
                <w:szCs w:val="22"/>
                <w:lang w:eastAsia="ru-RU"/>
              </w:rPr>
              <w:t>2053,46</w:t>
            </w:r>
          </w:p>
        </w:tc>
        <w:tc>
          <w:tcPr>
            <w:tcW w:w="1401"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right"/>
              <w:rPr>
                <w:b/>
                <w:bCs/>
                <w:color w:val="000000"/>
                <w:sz w:val="22"/>
                <w:szCs w:val="22"/>
                <w:lang w:eastAsia="ru-RU"/>
              </w:rPr>
            </w:pPr>
            <w:r w:rsidRPr="00EA641C">
              <w:rPr>
                <w:b/>
                <w:bCs/>
                <w:color w:val="000000"/>
                <w:sz w:val="22"/>
                <w:szCs w:val="22"/>
                <w:lang w:eastAsia="ru-RU"/>
              </w:rPr>
              <w:t> </w:t>
            </w:r>
          </w:p>
        </w:tc>
        <w:tc>
          <w:tcPr>
            <w:tcW w:w="1529" w:type="dxa"/>
            <w:tcBorders>
              <w:top w:val="nil"/>
              <w:left w:val="nil"/>
              <w:bottom w:val="single" w:sz="4" w:space="0" w:color="auto"/>
              <w:right w:val="single" w:sz="4" w:space="0" w:color="auto"/>
            </w:tcBorders>
            <w:shd w:val="clear" w:color="auto" w:fill="auto"/>
            <w:noWrap/>
            <w:hideMark/>
          </w:tcPr>
          <w:p w:rsidR="00EA641C" w:rsidRPr="00EA641C" w:rsidRDefault="00EA641C" w:rsidP="00EA641C">
            <w:pPr>
              <w:suppressAutoHyphens w:val="0"/>
              <w:jc w:val="right"/>
              <w:rPr>
                <w:b/>
                <w:bCs/>
                <w:color w:val="000000"/>
                <w:sz w:val="22"/>
                <w:szCs w:val="22"/>
                <w:lang w:eastAsia="ru-RU"/>
              </w:rPr>
            </w:pPr>
            <w:r w:rsidRPr="00EA641C">
              <w:rPr>
                <w:b/>
                <w:bCs/>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noWrap/>
            <w:hideMark/>
          </w:tcPr>
          <w:p w:rsidR="00EA641C" w:rsidRPr="00EA641C" w:rsidRDefault="00EA641C" w:rsidP="00EA641C">
            <w:pPr>
              <w:suppressAutoHyphens w:val="0"/>
              <w:jc w:val="right"/>
              <w:rPr>
                <w:b/>
                <w:bCs/>
                <w:color w:val="000000"/>
                <w:sz w:val="22"/>
                <w:szCs w:val="22"/>
                <w:lang w:eastAsia="ru-RU"/>
              </w:rPr>
            </w:pPr>
            <w:r w:rsidRPr="00EA641C">
              <w:rPr>
                <w:b/>
                <w:bCs/>
                <w:color w:val="000000"/>
                <w:sz w:val="22"/>
                <w:szCs w:val="22"/>
                <w:lang w:eastAsia="ru-RU"/>
              </w:rPr>
              <w:t> </w:t>
            </w:r>
          </w:p>
        </w:tc>
        <w:tc>
          <w:tcPr>
            <w:tcW w:w="1507" w:type="dxa"/>
            <w:tcBorders>
              <w:top w:val="nil"/>
              <w:left w:val="nil"/>
              <w:bottom w:val="single" w:sz="4" w:space="0" w:color="auto"/>
              <w:right w:val="single" w:sz="4" w:space="0" w:color="auto"/>
            </w:tcBorders>
            <w:shd w:val="clear" w:color="auto" w:fill="auto"/>
            <w:noWrap/>
            <w:hideMark/>
          </w:tcPr>
          <w:p w:rsidR="00EA641C" w:rsidRPr="00EA641C" w:rsidRDefault="00CA2C08" w:rsidP="00EA641C">
            <w:pPr>
              <w:suppressAutoHyphens w:val="0"/>
              <w:jc w:val="right"/>
              <w:rPr>
                <w:b/>
                <w:bCs/>
                <w:color w:val="000000"/>
                <w:sz w:val="22"/>
                <w:szCs w:val="22"/>
                <w:lang w:eastAsia="ru-RU"/>
              </w:rPr>
            </w:pPr>
            <w:r>
              <w:rPr>
                <w:b/>
                <w:bCs/>
                <w:color w:val="000000"/>
                <w:sz w:val="22"/>
                <w:szCs w:val="22"/>
                <w:lang w:eastAsia="ru-RU"/>
              </w:rPr>
              <w:t>2053,46</w:t>
            </w:r>
          </w:p>
        </w:tc>
      </w:tr>
      <w:tr w:rsidR="00EA641C" w:rsidRPr="00EA641C" w:rsidTr="00EA641C">
        <w:trPr>
          <w:trHeight w:val="300"/>
        </w:trPr>
        <w:tc>
          <w:tcPr>
            <w:tcW w:w="1615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A641C" w:rsidRPr="00EA641C" w:rsidRDefault="00EA641C" w:rsidP="00EA641C">
            <w:pPr>
              <w:suppressAutoHyphens w:val="0"/>
              <w:rPr>
                <w:b/>
                <w:bCs/>
                <w:color w:val="000000"/>
                <w:sz w:val="22"/>
                <w:szCs w:val="22"/>
                <w:lang w:eastAsia="ru-RU"/>
              </w:rPr>
            </w:pPr>
            <w:r w:rsidRPr="00EA641C">
              <w:rPr>
                <w:b/>
                <w:bCs/>
                <w:color w:val="000000"/>
                <w:sz w:val="22"/>
                <w:szCs w:val="22"/>
                <w:lang w:eastAsia="ru-RU"/>
              </w:rPr>
              <w:t>Глава 8. Временные здания и сооружения</w:t>
            </w:r>
          </w:p>
        </w:tc>
      </w:tr>
      <w:tr w:rsidR="00EA641C" w:rsidRPr="00EA641C" w:rsidTr="00EA641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A641C" w:rsidRPr="00EA641C" w:rsidRDefault="00EA641C" w:rsidP="00EA641C">
            <w:pPr>
              <w:suppressAutoHyphens w:val="0"/>
              <w:rPr>
                <w:b/>
                <w:bCs/>
                <w:color w:val="000000"/>
                <w:sz w:val="22"/>
                <w:szCs w:val="22"/>
                <w:lang w:eastAsia="ru-RU"/>
              </w:rPr>
            </w:pPr>
            <w:r w:rsidRPr="00EA641C">
              <w:rPr>
                <w:b/>
                <w:bCs/>
                <w:color w:val="000000"/>
                <w:sz w:val="22"/>
                <w:szCs w:val="22"/>
                <w:lang w:eastAsia="ru-RU"/>
              </w:rPr>
              <w:t> </w:t>
            </w:r>
          </w:p>
        </w:tc>
        <w:tc>
          <w:tcPr>
            <w:tcW w:w="7659" w:type="dxa"/>
            <w:gridSpan w:val="2"/>
            <w:tcBorders>
              <w:top w:val="single" w:sz="4" w:space="0" w:color="auto"/>
              <w:left w:val="nil"/>
              <w:bottom w:val="single" w:sz="4" w:space="0" w:color="auto"/>
              <w:right w:val="single" w:sz="4" w:space="0" w:color="000000"/>
            </w:tcBorders>
            <w:shd w:val="clear" w:color="auto" w:fill="auto"/>
            <w:hideMark/>
          </w:tcPr>
          <w:p w:rsidR="00EA641C" w:rsidRPr="00EA641C" w:rsidRDefault="00EA641C" w:rsidP="00EA641C">
            <w:pPr>
              <w:suppressAutoHyphens w:val="0"/>
              <w:jc w:val="right"/>
              <w:rPr>
                <w:b/>
                <w:bCs/>
                <w:sz w:val="22"/>
                <w:szCs w:val="22"/>
                <w:lang w:eastAsia="ru-RU"/>
              </w:rPr>
            </w:pPr>
            <w:r w:rsidRPr="00EA641C">
              <w:rPr>
                <w:b/>
                <w:bCs/>
                <w:sz w:val="22"/>
                <w:szCs w:val="22"/>
                <w:lang w:eastAsia="ru-RU"/>
              </w:rPr>
              <w:t>Итого по Главам 1-8</w:t>
            </w:r>
          </w:p>
        </w:tc>
        <w:tc>
          <w:tcPr>
            <w:tcW w:w="1939" w:type="dxa"/>
            <w:tcBorders>
              <w:top w:val="nil"/>
              <w:left w:val="nil"/>
              <w:bottom w:val="single" w:sz="4" w:space="0" w:color="auto"/>
              <w:right w:val="single" w:sz="4" w:space="0" w:color="auto"/>
            </w:tcBorders>
            <w:shd w:val="clear" w:color="auto" w:fill="auto"/>
            <w:hideMark/>
          </w:tcPr>
          <w:p w:rsidR="00EA641C" w:rsidRPr="00EA641C" w:rsidRDefault="00CA2C08" w:rsidP="00EA641C">
            <w:pPr>
              <w:suppressAutoHyphens w:val="0"/>
              <w:jc w:val="right"/>
              <w:rPr>
                <w:b/>
                <w:bCs/>
                <w:color w:val="000000"/>
                <w:sz w:val="22"/>
                <w:szCs w:val="22"/>
                <w:lang w:eastAsia="ru-RU"/>
              </w:rPr>
            </w:pPr>
            <w:r>
              <w:rPr>
                <w:b/>
                <w:bCs/>
                <w:color w:val="000000"/>
                <w:sz w:val="22"/>
                <w:szCs w:val="22"/>
                <w:lang w:eastAsia="ru-RU"/>
              </w:rPr>
              <w:t>2053,46</w:t>
            </w:r>
          </w:p>
        </w:tc>
        <w:tc>
          <w:tcPr>
            <w:tcW w:w="1401" w:type="dxa"/>
            <w:tcBorders>
              <w:top w:val="nil"/>
              <w:left w:val="nil"/>
              <w:bottom w:val="single" w:sz="4" w:space="0" w:color="auto"/>
              <w:right w:val="single" w:sz="4" w:space="0" w:color="auto"/>
            </w:tcBorders>
            <w:shd w:val="clear" w:color="auto" w:fill="auto"/>
            <w:hideMark/>
          </w:tcPr>
          <w:p w:rsidR="00EA641C" w:rsidRPr="00EA641C" w:rsidRDefault="00EA641C" w:rsidP="00EA641C">
            <w:pPr>
              <w:suppressAutoHyphens w:val="0"/>
              <w:jc w:val="right"/>
              <w:rPr>
                <w:b/>
                <w:bCs/>
                <w:color w:val="000000"/>
                <w:sz w:val="22"/>
                <w:szCs w:val="22"/>
                <w:lang w:eastAsia="ru-RU"/>
              </w:rPr>
            </w:pPr>
            <w:r w:rsidRPr="00EA641C">
              <w:rPr>
                <w:b/>
                <w:bCs/>
                <w:color w:val="000000"/>
                <w:sz w:val="22"/>
                <w:szCs w:val="22"/>
                <w:lang w:eastAsia="ru-RU"/>
              </w:rPr>
              <w:t> </w:t>
            </w:r>
          </w:p>
        </w:tc>
        <w:tc>
          <w:tcPr>
            <w:tcW w:w="1529" w:type="dxa"/>
            <w:tcBorders>
              <w:top w:val="nil"/>
              <w:left w:val="nil"/>
              <w:bottom w:val="single" w:sz="4" w:space="0" w:color="auto"/>
              <w:right w:val="single" w:sz="4" w:space="0" w:color="auto"/>
            </w:tcBorders>
            <w:shd w:val="clear" w:color="auto" w:fill="auto"/>
            <w:noWrap/>
            <w:hideMark/>
          </w:tcPr>
          <w:p w:rsidR="00EA641C" w:rsidRPr="00EA641C" w:rsidRDefault="00EA641C" w:rsidP="00EA641C">
            <w:pPr>
              <w:suppressAutoHyphens w:val="0"/>
              <w:jc w:val="right"/>
              <w:rPr>
                <w:b/>
                <w:bCs/>
                <w:color w:val="000000"/>
                <w:sz w:val="22"/>
                <w:szCs w:val="22"/>
                <w:lang w:eastAsia="ru-RU"/>
              </w:rPr>
            </w:pPr>
            <w:r w:rsidRPr="00EA641C">
              <w:rPr>
                <w:b/>
                <w:bCs/>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noWrap/>
            <w:hideMark/>
          </w:tcPr>
          <w:p w:rsidR="00EA641C" w:rsidRPr="00EA641C" w:rsidRDefault="00EA641C" w:rsidP="00EA641C">
            <w:pPr>
              <w:suppressAutoHyphens w:val="0"/>
              <w:jc w:val="right"/>
              <w:rPr>
                <w:b/>
                <w:bCs/>
                <w:color w:val="000000"/>
                <w:sz w:val="22"/>
                <w:szCs w:val="22"/>
                <w:lang w:eastAsia="ru-RU"/>
              </w:rPr>
            </w:pPr>
            <w:r w:rsidRPr="00EA641C">
              <w:rPr>
                <w:b/>
                <w:bCs/>
                <w:color w:val="000000"/>
                <w:sz w:val="22"/>
                <w:szCs w:val="22"/>
                <w:lang w:eastAsia="ru-RU"/>
              </w:rPr>
              <w:t> </w:t>
            </w:r>
          </w:p>
        </w:tc>
        <w:tc>
          <w:tcPr>
            <w:tcW w:w="1507" w:type="dxa"/>
            <w:tcBorders>
              <w:top w:val="nil"/>
              <w:left w:val="nil"/>
              <w:bottom w:val="single" w:sz="4" w:space="0" w:color="auto"/>
              <w:right w:val="single" w:sz="4" w:space="0" w:color="auto"/>
            </w:tcBorders>
            <w:shd w:val="clear" w:color="auto" w:fill="auto"/>
            <w:noWrap/>
            <w:hideMark/>
          </w:tcPr>
          <w:p w:rsidR="00EA641C" w:rsidRPr="00EA641C" w:rsidRDefault="00CA2C08" w:rsidP="00EA641C">
            <w:pPr>
              <w:suppressAutoHyphens w:val="0"/>
              <w:jc w:val="right"/>
              <w:rPr>
                <w:b/>
                <w:bCs/>
                <w:color w:val="000000"/>
                <w:sz w:val="22"/>
                <w:szCs w:val="22"/>
                <w:lang w:eastAsia="ru-RU"/>
              </w:rPr>
            </w:pPr>
            <w:r>
              <w:rPr>
                <w:b/>
                <w:bCs/>
                <w:color w:val="000000"/>
                <w:sz w:val="22"/>
                <w:szCs w:val="22"/>
                <w:lang w:eastAsia="ru-RU"/>
              </w:rPr>
              <w:t>2053,46</w:t>
            </w:r>
          </w:p>
        </w:tc>
      </w:tr>
      <w:tr w:rsidR="00EA641C" w:rsidRPr="00EA641C" w:rsidTr="00EA641C">
        <w:trPr>
          <w:trHeight w:val="300"/>
        </w:trPr>
        <w:tc>
          <w:tcPr>
            <w:tcW w:w="1615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A641C" w:rsidRPr="00EA641C" w:rsidRDefault="00EA641C" w:rsidP="00EA641C">
            <w:pPr>
              <w:suppressAutoHyphens w:val="0"/>
              <w:rPr>
                <w:b/>
                <w:bCs/>
                <w:color w:val="000000"/>
                <w:sz w:val="22"/>
                <w:szCs w:val="22"/>
                <w:lang w:eastAsia="ru-RU"/>
              </w:rPr>
            </w:pPr>
            <w:r w:rsidRPr="00EA641C">
              <w:rPr>
                <w:b/>
                <w:bCs/>
                <w:color w:val="000000"/>
                <w:sz w:val="22"/>
                <w:szCs w:val="22"/>
                <w:lang w:eastAsia="ru-RU"/>
              </w:rPr>
              <w:t>Глава 9. Прочие работы и затраты</w:t>
            </w:r>
          </w:p>
        </w:tc>
      </w:tr>
      <w:tr w:rsidR="00201DFD" w:rsidRPr="00EA641C" w:rsidTr="00201DF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201DFD" w:rsidRPr="00EA641C" w:rsidRDefault="00201DFD" w:rsidP="00201DFD">
            <w:pPr>
              <w:suppressAutoHyphens w:val="0"/>
              <w:rPr>
                <w:b/>
                <w:bCs/>
                <w:color w:val="000000"/>
                <w:sz w:val="22"/>
                <w:szCs w:val="22"/>
                <w:lang w:eastAsia="ru-RU"/>
              </w:rPr>
            </w:pPr>
          </w:p>
        </w:tc>
        <w:tc>
          <w:tcPr>
            <w:tcW w:w="2007" w:type="dxa"/>
            <w:tcBorders>
              <w:top w:val="single" w:sz="4" w:space="0" w:color="auto"/>
              <w:left w:val="nil"/>
              <w:bottom w:val="single" w:sz="4" w:space="0" w:color="auto"/>
              <w:right w:val="single" w:sz="4" w:space="0" w:color="000000"/>
            </w:tcBorders>
            <w:shd w:val="clear" w:color="auto" w:fill="auto"/>
          </w:tcPr>
          <w:p w:rsidR="00201DFD" w:rsidRPr="00EA641C" w:rsidRDefault="00201DFD" w:rsidP="00201DFD">
            <w:pPr>
              <w:suppressAutoHyphens w:val="0"/>
              <w:rPr>
                <w:b/>
                <w:bCs/>
                <w:sz w:val="22"/>
                <w:szCs w:val="22"/>
                <w:lang w:eastAsia="ru-RU"/>
              </w:rPr>
            </w:pPr>
            <w:r>
              <w:rPr>
                <w:b/>
                <w:bCs/>
                <w:sz w:val="22"/>
                <w:szCs w:val="22"/>
                <w:lang w:eastAsia="ru-RU"/>
              </w:rPr>
              <w:t>СР-1</w:t>
            </w:r>
          </w:p>
        </w:tc>
        <w:tc>
          <w:tcPr>
            <w:tcW w:w="5652" w:type="dxa"/>
            <w:tcBorders>
              <w:top w:val="single" w:sz="4" w:space="0" w:color="auto"/>
              <w:left w:val="nil"/>
              <w:bottom w:val="single" w:sz="4" w:space="0" w:color="auto"/>
              <w:right w:val="single" w:sz="4" w:space="0" w:color="000000"/>
            </w:tcBorders>
            <w:shd w:val="clear" w:color="auto" w:fill="auto"/>
          </w:tcPr>
          <w:p w:rsidR="00201DFD" w:rsidRPr="00201DFD" w:rsidRDefault="00201DFD" w:rsidP="00201DFD">
            <w:pPr>
              <w:suppressAutoHyphens w:val="0"/>
              <w:jc w:val="both"/>
              <w:rPr>
                <w:bCs/>
                <w:sz w:val="22"/>
                <w:szCs w:val="22"/>
                <w:lang w:eastAsia="ru-RU"/>
              </w:rPr>
            </w:pPr>
            <w:r w:rsidRPr="00201DFD">
              <w:rPr>
                <w:bCs/>
                <w:sz w:val="22"/>
                <w:szCs w:val="22"/>
                <w:lang w:eastAsia="ru-RU"/>
              </w:rPr>
              <w:t>Стоимость размещения мусора на полигоне ООО «Тургеневский карьер»</w:t>
            </w:r>
          </w:p>
        </w:tc>
        <w:tc>
          <w:tcPr>
            <w:tcW w:w="1939" w:type="dxa"/>
            <w:tcBorders>
              <w:top w:val="nil"/>
              <w:left w:val="nil"/>
              <w:bottom w:val="single" w:sz="4" w:space="0" w:color="auto"/>
              <w:right w:val="single" w:sz="4" w:space="0" w:color="auto"/>
            </w:tcBorders>
            <w:shd w:val="clear" w:color="auto" w:fill="auto"/>
          </w:tcPr>
          <w:p w:rsidR="00201DFD" w:rsidRDefault="00201DFD" w:rsidP="00201DFD">
            <w:pPr>
              <w:suppressAutoHyphens w:val="0"/>
              <w:jc w:val="right"/>
              <w:rPr>
                <w:b/>
                <w:bCs/>
                <w:color w:val="000000"/>
                <w:sz w:val="22"/>
                <w:szCs w:val="22"/>
                <w:lang w:eastAsia="ru-RU"/>
              </w:rPr>
            </w:pPr>
          </w:p>
        </w:tc>
        <w:tc>
          <w:tcPr>
            <w:tcW w:w="1401" w:type="dxa"/>
            <w:tcBorders>
              <w:top w:val="nil"/>
              <w:left w:val="nil"/>
              <w:bottom w:val="single" w:sz="4" w:space="0" w:color="auto"/>
              <w:right w:val="single" w:sz="4" w:space="0" w:color="auto"/>
            </w:tcBorders>
            <w:shd w:val="clear" w:color="auto" w:fill="auto"/>
          </w:tcPr>
          <w:p w:rsidR="00201DFD" w:rsidRPr="00EA641C" w:rsidRDefault="00201DFD" w:rsidP="00201DFD">
            <w:pPr>
              <w:suppressAutoHyphens w:val="0"/>
              <w:jc w:val="right"/>
              <w:rPr>
                <w:b/>
                <w:bCs/>
                <w:color w:val="000000"/>
                <w:sz w:val="22"/>
                <w:szCs w:val="22"/>
                <w:lang w:eastAsia="ru-RU"/>
              </w:rPr>
            </w:pPr>
          </w:p>
        </w:tc>
        <w:tc>
          <w:tcPr>
            <w:tcW w:w="1529" w:type="dxa"/>
            <w:tcBorders>
              <w:top w:val="nil"/>
              <w:left w:val="nil"/>
              <w:bottom w:val="single" w:sz="4" w:space="0" w:color="auto"/>
              <w:right w:val="single" w:sz="4" w:space="0" w:color="auto"/>
            </w:tcBorders>
            <w:shd w:val="clear" w:color="auto" w:fill="auto"/>
            <w:noWrap/>
          </w:tcPr>
          <w:p w:rsidR="00201DFD" w:rsidRPr="00EA641C" w:rsidRDefault="00201DFD" w:rsidP="00201DFD">
            <w:pPr>
              <w:suppressAutoHyphens w:val="0"/>
              <w:jc w:val="right"/>
              <w:rPr>
                <w:b/>
                <w:bCs/>
                <w:color w:val="000000"/>
                <w:sz w:val="22"/>
                <w:szCs w:val="22"/>
                <w:lang w:eastAsia="ru-RU"/>
              </w:rPr>
            </w:pPr>
          </w:p>
        </w:tc>
        <w:tc>
          <w:tcPr>
            <w:tcW w:w="1420" w:type="dxa"/>
            <w:tcBorders>
              <w:top w:val="nil"/>
              <w:left w:val="nil"/>
              <w:bottom w:val="single" w:sz="4" w:space="0" w:color="auto"/>
              <w:right w:val="single" w:sz="4" w:space="0" w:color="auto"/>
            </w:tcBorders>
            <w:shd w:val="clear" w:color="auto" w:fill="auto"/>
            <w:noWrap/>
          </w:tcPr>
          <w:p w:rsidR="00201DFD" w:rsidRPr="00EA641C" w:rsidRDefault="00201DFD" w:rsidP="00201DFD">
            <w:pPr>
              <w:suppressAutoHyphens w:val="0"/>
              <w:jc w:val="right"/>
              <w:rPr>
                <w:b/>
                <w:bCs/>
                <w:color w:val="000000"/>
                <w:sz w:val="22"/>
                <w:szCs w:val="22"/>
                <w:lang w:eastAsia="ru-RU"/>
              </w:rPr>
            </w:pPr>
            <w:r>
              <w:rPr>
                <w:b/>
                <w:bCs/>
                <w:color w:val="000000"/>
                <w:sz w:val="22"/>
                <w:szCs w:val="22"/>
                <w:lang w:eastAsia="ru-RU"/>
              </w:rPr>
              <w:t>0,83</w:t>
            </w:r>
          </w:p>
        </w:tc>
        <w:tc>
          <w:tcPr>
            <w:tcW w:w="1507" w:type="dxa"/>
            <w:tcBorders>
              <w:top w:val="nil"/>
              <w:left w:val="nil"/>
              <w:bottom w:val="single" w:sz="4" w:space="0" w:color="auto"/>
              <w:right w:val="single" w:sz="4" w:space="0" w:color="auto"/>
            </w:tcBorders>
            <w:shd w:val="clear" w:color="auto" w:fill="auto"/>
            <w:noWrap/>
          </w:tcPr>
          <w:p w:rsidR="00201DFD" w:rsidRDefault="00201DFD" w:rsidP="00201DFD">
            <w:pPr>
              <w:suppressAutoHyphens w:val="0"/>
              <w:jc w:val="right"/>
              <w:rPr>
                <w:b/>
                <w:bCs/>
                <w:color w:val="000000"/>
                <w:sz w:val="22"/>
                <w:szCs w:val="22"/>
                <w:lang w:eastAsia="ru-RU"/>
              </w:rPr>
            </w:pPr>
          </w:p>
        </w:tc>
      </w:tr>
      <w:tr w:rsidR="00201DFD" w:rsidRPr="00EA641C" w:rsidTr="00EA641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201DFD" w:rsidRPr="00EA641C" w:rsidRDefault="00201DFD" w:rsidP="00201DFD">
            <w:pPr>
              <w:suppressAutoHyphens w:val="0"/>
              <w:rPr>
                <w:b/>
                <w:bCs/>
                <w:color w:val="000000"/>
                <w:sz w:val="22"/>
                <w:szCs w:val="22"/>
                <w:lang w:eastAsia="ru-RU"/>
              </w:rPr>
            </w:pPr>
          </w:p>
        </w:tc>
        <w:tc>
          <w:tcPr>
            <w:tcW w:w="7659" w:type="dxa"/>
            <w:gridSpan w:val="2"/>
            <w:tcBorders>
              <w:top w:val="single" w:sz="4" w:space="0" w:color="auto"/>
              <w:left w:val="nil"/>
              <w:bottom w:val="single" w:sz="4" w:space="0" w:color="auto"/>
              <w:right w:val="single" w:sz="4" w:space="0" w:color="000000"/>
            </w:tcBorders>
            <w:shd w:val="clear" w:color="auto" w:fill="auto"/>
          </w:tcPr>
          <w:p w:rsidR="00201DFD" w:rsidRPr="00EA641C" w:rsidRDefault="00201DFD" w:rsidP="00201DFD">
            <w:pPr>
              <w:suppressAutoHyphens w:val="0"/>
              <w:jc w:val="right"/>
              <w:rPr>
                <w:b/>
                <w:bCs/>
                <w:sz w:val="22"/>
                <w:szCs w:val="22"/>
                <w:lang w:eastAsia="ru-RU"/>
              </w:rPr>
            </w:pPr>
            <w:r>
              <w:rPr>
                <w:b/>
                <w:bCs/>
                <w:sz w:val="22"/>
                <w:szCs w:val="22"/>
                <w:lang w:eastAsia="ru-RU"/>
              </w:rPr>
              <w:t>Итого по Главе 9. «Прочие работы и затраты»</w:t>
            </w:r>
          </w:p>
        </w:tc>
        <w:tc>
          <w:tcPr>
            <w:tcW w:w="1939" w:type="dxa"/>
            <w:tcBorders>
              <w:top w:val="nil"/>
              <w:left w:val="nil"/>
              <w:bottom w:val="single" w:sz="4" w:space="0" w:color="auto"/>
              <w:right w:val="single" w:sz="4" w:space="0" w:color="auto"/>
            </w:tcBorders>
            <w:shd w:val="clear" w:color="auto" w:fill="auto"/>
          </w:tcPr>
          <w:p w:rsidR="00201DFD" w:rsidRDefault="00201DFD" w:rsidP="00201DFD">
            <w:pPr>
              <w:suppressAutoHyphens w:val="0"/>
              <w:jc w:val="right"/>
              <w:rPr>
                <w:b/>
                <w:bCs/>
                <w:color w:val="000000"/>
                <w:sz w:val="22"/>
                <w:szCs w:val="22"/>
                <w:lang w:eastAsia="ru-RU"/>
              </w:rPr>
            </w:pPr>
          </w:p>
        </w:tc>
        <w:tc>
          <w:tcPr>
            <w:tcW w:w="1401" w:type="dxa"/>
            <w:tcBorders>
              <w:top w:val="nil"/>
              <w:left w:val="nil"/>
              <w:bottom w:val="single" w:sz="4" w:space="0" w:color="auto"/>
              <w:right w:val="single" w:sz="4" w:space="0" w:color="auto"/>
            </w:tcBorders>
            <w:shd w:val="clear" w:color="auto" w:fill="auto"/>
          </w:tcPr>
          <w:p w:rsidR="00201DFD" w:rsidRPr="00EA641C" w:rsidRDefault="00201DFD" w:rsidP="00201DFD">
            <w:pPr>
              <w:suppressAutoHyphens w:val="0"/>
              <w:jc w:val="right"/>
              <w:rPr>
                <w:b/>
                <w:bCs/>
                <w:color w:val="000000"/>
                <w:sz w:val="22"/>
                <w:szCs w:val="22"/>
                <w:lang w:eastAsia="ru-RU"/>
              </w:rPr>
            </w:pPr>
          </w:p>
        </w:tc>
        <w:tc>
          <w:tcPr>
            <w:tcW w:w="1529" w:type="dxa"/>
            <w:tcBorders>
              <w:top w:val="nil"/>
              <w:left w:val="nil"/>
              <w:bottom w:val="single" w:sz="4" w:space="0" w:color="auto"/>
              <w:right w:val="single" w:sz="4" w:space="0" w:color="auto"/>
            </w:tcBorders>
            <w:shd w:val="clear" w:color="auto" w:fill="auto"/>
            <w:noWrap/>
          </w:tcPr>
          <w:p w:rsidR="00201DFD" w:rsidRPr="00EA641C" w:rsidRDefault="00201DFD" w:rsidP="00201DFD">
            <w:pPr>
              <w:suppressAutoHyphens w:val="0"/>
              <w:jc w:val="right"/>
              <w:rPr>
                <w:b/>
                <w:bCs/>
                <w:color w:val="000000"/>
                <w:sz w:val="22"/>
                <w:szCs w:val="22"/>
                <w:lang w:eastAsia="ru-RU"/>
              </w:rPr>
            </w:pPr>
          </w:p>
        </w:tc>
        <w:tc>
          <w:tcPr>
            <w:tcW w:w="1420" w:type="dxa"/>
            <w:tcBorders>
              <w:top w:val="nil"/>
              <w:left w:val="nil"/>
              <w:bottom w:val="single" w:sz="4" w:space="0" w:color="auto"/>
              <w:right w:val="single" w:sz="4" w:space="0" w:color="auto"/>
            </w:tcBorders>
            <w:shd w:val="clear" w:color="auto" w:fill="auto"/>
            <w:noWrap/>
          </w:tcPr>
          <w:p w:rsidR="00201DFD" w:rsidRPr="00EA641C" w:rsidRDefault="00201DFD" w:rsidP="00201DFD">
            <w:pPr>
              <w:suppressAutoHyphens w:val="0"/>
              <w:jc w:val="right"/>
              <w:rPr>
                <w:b/>
                <w:bCs/>
                <w:color w:val="000000"/>
                <w:sz w:val="22"/>
                <w:szCs w:val="22"/>
                <w:lang w:eastAsia="ru-RU"/>
              </w:rPr>
            </w:pPr>
            <w:r>
              <w:rPr>
                <w:b/>
                <w:bCs/>
                <w:color w:val="000000"/>
                <w:sz w:val="22"/>
                <w:szCs w:val="22"/>
                <w:lang w:eastAsia="ru-RU"/>
              </w:rPr>
              <w:t>0,83</w:t>
            </w:r>
          </w:p>
        </w:tc>
        <w:tc>
          <w:tcPr>
            <w:tcW w:w="1507" w:type="dxa"/>
            <w:tcBorders>
              <w:top w:val="nil"/>
              <w:left w:val="nil"/>
              <w:bottom w:val="single" w:sz="4" w:space="0" w:color="auto"/>
              <w:right w:val="single" w:sz="4" w:space="0" w:color="auto"/>
            </w:tcBorders>
            <w:shd w:val="clear" w:color="auto" w:fill="auto"/>
            <w:noWrap/>
          </w:tcPr>
          <w:p w:rsidR="00201DFD" w:rsidRDefault="00201DFD" w:rsidP="00201DFD">
            <w:pPr>
              <w:suppressAutoHyphens w:val="0"/>
              <w:jc w:val="right"/>
              <w:rPr>
                <w:b/>
                <w:bCs/>
                <w:color w:val="000000"/>
                <w:sz w:val="22"/>
                <w:szCs w:val="22"/>
                <w:lang w:eastAsia="ru-RU"/>
              </w:rPr>
            </w:pPr>
          </w:p>
        </w:tc>
      </w:tr>
      <w:tr w:rsidR="00201DFD" w:rsidRPr="00EA641C" w:rsidTr="00EA641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01DFD" w:rsidRPr="00EA641C" w:rsidRDefault="00201DFD" w:rsidP="00201DFD">
            <w:pPr>
              <w:suppressAutoHyphens w:val="0"/>
              <w:rPr>
                <w:b/>
                <w:bCs/>
                <w:color w:val="000000"/>
                <w:sz w:val="22"/>
                <w:szCs w:val="22"/>
                <w:lang w:eastAsia="ru-RU"/>
              </w:rPr>
            </w:pPr>
            <w:r w:rsidRPr="00EA641C">
              <w:rPr>
                <w:b/>
                <w:bCs/>
                <w:color w:val="000000"/>
                <w:sz w:val="22"/>
                <w:szCs w:val="22"/>
                <w:lang w:eastAsia="ru-RU"/>
              </w:rPr>
              <w:t> </w:t>
            </w:r>
          </w:p>
        </w:tc>
        <w:tc>
          <w:tcPr>
            <w:tcW w:w="7659" w:type="dxa"/>
            <w:gridSpan w:val="2"/>
            <w:tcBorders>
              <w:top w:val="single" w:sz="4" w:space="0" w:color="auto"/>
              <w:left w:val="nil"/>
              <w:bottom w:val="single" w:sz="4" w:space="0" w:color="auto"/>
              <w:right w:val="single" w:sz="4" w:space="0" w:color="000000"/>
            </w:tcBorders>
            <w:shd w:val="clear" w:color="auto" w:fill="auto"/>
            <w:hideMark/>
          </w:tcPr>
          <w:p w:rsidR="00201DFD" w:rsidRPr="00EA641C" w:rsidRDefault="00201DFD" w:rsidP="00201DFD">
            <w:pPr>
              <w:suppressAutoHyphens w:val="0"/>
              <w:jc w:val="right"/>
              <w:rPr>
                <w:b/>
                <w:bCs/>
                <w:sz w:val="22"/>
                <w:szCs w:val="22"/>
                <w:lang w:eastAsia="ru-RU"/>
              </w:rPr>
            </w:pPr>
            <w:r w:rsidRPr="00EA641C">
              <w:rPr>
                <w:b/>
                <w:bCs/>
                <w:sz w:val="22"/>
                <w:szCs w:val="22"/>
                <w:lang w:eastAsia="ru-RU"/>
              </w:rPr>
              <w:t>Итого по Главам 1-9</w:t>
            </w:r>
          </w:p>
        </w:tc>
        <w:tc>
          <w:tcPr>
            <w:tcW w:w="1939"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jc w:val="right"/>
              <w:rPr>
                <w:b/>
                <w:bCs/>
                <w:color w:val="000000"/>
                <w:sz w:val="22"/>
                <w:szCs w:val="22"/>
                <w:lang w:eastAsia="ru-RU"/>
              </w:rPr>
            </w:pPr>
            <w:r>
              <w:rPr>
                <w:b/>
                <w:bCs/>
                <w:color w:val="000000"/>
                <w:sz w:val="22"/>
                <w:szCs w:val="22"/>
                <w:lang w:eastAsia="ru-RU"/>
              </w:rPr>
              <w:t>2053,46</w:t>
            </w:r>
          </w:p>
        </w:tc>
        <w:tc>
          <w:tcPr>
            <w:tcW w:w="1401"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jc w:val="right"/>
              <w:rPr>
                <w:b/>
                <w:bCs/>
                <w:color w:val="000000"/>
                <w:sz w:val="22"/>
                <w:szCs w:val="22"/>
                <w:lang w:eastAsia="ru-RU"/>
              </w:rPr>
            </w:pPr>
            <w:r w:rsidRPr="00EA641C">
              <w:rPr>
                <w:b/>
                <w:bCs/>
                <w:color w:val="000000"/>
                <w:sz w:val="22"/>
                <w:szCs w:val="22"/>
                <w:lang w:eastAsia="ru-RU"/>
              </w:rPr>
              <w:t> </w:t>
            </w:r>
          </w:p>
        </w:tc>
        <w:tc>
          <w:tcPr>
            <w:tcW w:w="1529" w:type="dxa"/>
            <w:tcBorders>
              <w:top w:val="nil"/>
              <w:left w:val="nil"/>
              <w:bottom w:val="single" w:sz="4" w:space="0" w:color="auto"/>
              <w:right w:val="single" w:sz="4" w:space="0" w:color="auto"/>
            </w:tcBorders>
            <w:shd w:val="clear" w:color="auto" w:fill="auto"/>
            <w:noWrap/>
            <w:hideMark/>
          </w:tcPr>
          <w:p w:rsidR="00201DFD" w:rsidRPr="00EA641C" w:rsidRDefault="00201DFD" w:rsidP="00201DFD">
            <w:pPr>
              <w:suppressAutoHyphens w:val="0"/>
              <w:jc w:val="right"/>
              <w:rPr>
                <w:b/>
                <w:bCs/>
                <w:color w:val="000000"/>
                <w:sz w:val="22"/>
                <w:szCs w:val="22"/>
                <w:lang w:eastAsia="ru-RU"/>
              </w:rPr>
            </w:pPr>
            <w:r w:rsidRPr="00EA641C">
              <w:rPr>
                <w:b/>
                <w:bCs/>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noWrap/>
            <w:hideMark/>
          </w:tcPr>
          <w:p w:rsidR="00201DFD" w:rsidRPr="00EA641C" w:rsidRDefault="00201DFD" w:rsidP="00201DFD">
            <w:pPr>
              <w:suppressAutoHyphens w:val="0"/>
              <w:ind w:right="-51"/>
              <w:jc w:val="right"/>
              <w:rPr>
                <w:b/>
                <w:bCs/>
                <w:color w:val="000000"/>
                <w:sz w:val="22"/>
                <w:szCs w:val="22"/>
                <w:lang w:eastAsia="ru-RU"/>
              </w:rPr>
            </w:pPr>
            <w:r>
              <w:rPr>
                <w:b/>
                <w:bCs/>
                <w:color w:val="000000"/>
                <w:sz w:val="22"/>
                <w:szCs w:val="22"/>
                <w:lang w:eastAsia="ru-RU"/>
              </w:rPr>
              <w:t xml:space="preserve">  </w:t>
            </w:r>
            <w:r>
              <w:rPr>
                <w:b/>
                <w:bCs/>
                <w:color w:val="000000"/>
                <w:sz w:val="22"/>
                <w:szCs w:val="22"/>
                <w:lang w:eastAsia="ru-RU"/>
              </w:rPr>
              <w:t>0,83</w:t>
            </w:r>
            <w:r w:rsidRPr="00EA641C">
              <w:rPr>
                <w:b/>
                <w:bCs/>
                <w:color w:val="000000"/>
                <w:sz w:val="22"/>
                <w:szCs w:val="22"/>
                <w:lang w:eastAsia="ru-RU"/>
              </w:rPr>
              <w:t> </w:t>
            </w:r>
          </w:p>
        </w:tc>
        <w:tc>
          <w:tcPr>
            <w:tcW w:w="1507" w:type="dxa"/>
            <w:tcBorders>
              <w:top w:val="nil"/>
              <w:left w:val="nil"/>
              <w:bottom w:val="single" w:sz="4" w:space="0" w:color="auto"/>
              <w:right w:val="single" w:sz="4" w:space="0" w:color="auto"/>
            </w:tcBorders>
            <w:shd w:val="clear" w:color="auto" w:fill="auto"/>
            <w:noWrap/>
            <w:hideMark/>
          </w:tcPr>
          <w:p w:rsidR="00201DFD" w:rsidRPr="00EA641C" w:rsidRDefault="00201DFD" w:rsidP="00201DFD">
            <w:pPr>
              <w:suppressAutoHyphens w:val="0"/>
              <w:jc w:val="right"/>
              <w:rPr>
                <w:b/>
                <w:bCs/>
                <w:color w:val="000000"/>
                <w:sz w:val="22"/>
                <w:szCs w:val="22"/>
                <w:lang w:eastAsia="ru-RU"/>
              </w:rPr>
            </w:pPr>
            <w:r>
              <w:rPr>
                <w:b/>
                <w:bCs/>
                <w:color w:val="000000"/>
                <w:sz w:val="22"/>
                <w:szCs w:val="22"/>
                <w:lang w:eastAsia="ru-RU"/>
              </w:rPr>
              <w:t>2054,29</w:t>
            </w:r>
          </w:p>
        </w:tc>
      </w:tr>
      <w:tr w:rsidR="00201DFD" w:rsidRPr="00EA641C" w:rsidTr="00EA641C">
        <w:trPr>
          <w:trHeight w:val="300"/>
        </w:trPr>
        <w:tc>
          <w:tcPr>
            <w:tcW w:w="1615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01DFD" w:rsidRPr="00EA641C" w:rsidRDefault="00201DFD" w:rsidP="00201DFD">
            <w:pPr>
              <w:suppressAutoHyphens w:val="0"/>
              <w:rPr>
                <w:b/>
                <w:bCs/>
                <w:color w:val="000000"/>
                <w:sz w:val="22"/>
                <w:szCs w:val="22"/>
                <w:lang w:eastAsia="ru-RU"/>
              </w:rPr>
            </w:pPr>
            <w:r w:rsidRPr="00EA641C">
              <w:rPr>
                <w:b/>
                <w:bCs/>
                <w:color w:val="000000"/>
                <w:sz w:val="22"/>
                <w:szCs w:val="22"/>
                <w:lang w:eastAsia="ru-RU"/>
              </w:rPr>
              <w:t>Глава 12. Публичный технологический и ценовой аудит, проектные и изыскательские работы</w:t>
            </w:r>
          </w:p>
        </w:tc>
      </w:tr>
      <w:tr w:rsidR="00201DFD" w:rsidRPr="00EA641C" w:rsidTr="00EA641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01DFD" w:rsidRPr="00EA641C" w:rsidRDefault="00201DFD" w:rsidP="00201DFD">
            <w:pPr>
              <w:suppressAutoHyphens w:val="0"/>
              <w:rPr>
                <w:b/>
                <w:bCs/>
                <w:color w:val="000000"/>
                <w:sz w:val="22"/>
                <w:szCs w:val="22"/>
                <w:lang w:eastAsia="ru-RU"/>
              </w:rPr>
            </w:pPr>
            <w:r w:rsidRPr="00EA641C">
              <w:rPr>
                <w:b/>
                <w:bCs/>
                <w:color w:val="000000"/>
                <w:sz w:val="22"/>
                <w:szCs w:val="22"/>
                <w:lang w:eastAsia="ru-RU"/>
              </w:rPr>
              <w:t> </w:t>
            </w:r>
          </w:p>
        </w:tc>
        <w:tc>
          <w:tcPr>
            <w:tcW w:w="7659" w:type="dxa"/>
            <w:gridSpan w:val="2"/>
            <w:tcBorders>
              <w:top w:val="single" w:sz="4" w:space="0" w:color="auto"/>
              <w:left w:val="nil"/>
              <w:bottom w:val="single" w:sz="4" w:space="0" w:color="auto"/>
              <w:right w:val="single" w:sz="4" w:space="0" w:color="000000"/>
            </w:tcBorders>
            <w:shd w:val="clear" w:color="auto" w:fill="auto"/>
            <w:hideMark/>
          </w:tcPr>
          <w:p w:rsidR="00201DFD" w:rsidRPr="00EA641C" w:rsidRDefault="00201DFD" w:rsidP="00201DFD">
            <w:pPr>
              <w:suppressAutoHyphens w:val="0"/>
              <w:jc w:val="right"/>
              <w:rPr>
                <w:b/>
                <w:bCs/>
                <w:sz w:val="22"/>
                <w:szCs w:val="22"/>
                <w:lang w:eastAsia="ru-RU"/>
              </w:rPr>
            </w:pPr>
            <w:r w:rsidRPr="00EA641C">
              <w:rPr>
                <w:b/>
                <w:bCs/>
                <w:sz w:val="22"/>
                <w:szCs w:val="22"/>
                <w:lang w:eastAsia="ru-RU"/>
              </w:rPr>
              <w:t>Итого по Главам 1-12</w:t>
            </w:r>
          </w:p>
        </w:tc>
        <w:tc>
          <w:tcPr>
            <w:tcW w:w="1939"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jc w:val="right"/>
              <w:rPr>
                <w:b/>
                <w:bCs/>
                <w:color w:val="000000"/>
                <w:sz w:val="22"/>
                <w:szCs w:val="22"/>
                <w:lang w:eastAsia="ru-RU"/>
              </w:rPr>
            </w:pPr>
            <w:r>
              <w:rPr>
                <w:b/>
                <w:bCs/>
                <w:color w:val="000000"/>
                <w:sz w:val="22"/>
                <w:szCs w:val="22"/>
                <w:lang w:eastAsia="ru-RU"/>
              </w:rPr>
              <w:t>2053,46</w:t>
            </w:r>
          </w:p>
        </w:tc>
        <w:tc>
          <w:tcPr>
            <w:tcW w:w="1401"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jc w:val="right"/>
              <w:rPr>
                <w:b/>
                <w:bCs/>
                <w:color w:val="000000"/>
                <w:sz w:val="22"/>
                <w:szCs w:val="22"/>
                <w:lang w:eastAsia="ru-RU"/>
              </w:rPr>
            </w:pPr>
            <w:r w:rsidRPr="00EA641C">
              <w:rPr>
                <w:b/>
                <w:bCs/>
                <w:color w:val="000000"/>
                <w:sz w:val="22"/>
                <w:szCs w:val="22"/>
                <w:lang w:eastAsia="ru-RU"/>
              </w:rPr>
              <w:t> </w:t>
            </w:r>
          </w:p>
        </w:tc>
        <w:tc>
          <w:tcPr>
            <w:tcW w:w="1529" w:type="dxa"/>
            <w:tcBorders>
              <w:top w:val="nil"/>
              <w:left w:val="nil"/>
              <w:bottom w:val="single" w:sz="4" w:space="0" w:color="auto"/>
              <w:right w:val="single" w:sz="4" w:space="0" w:color="auto"/>
            </w:tcBorders>
            <w:shd w:val="clear" w:color="auto" w:fill="auto"/>
            <w:noWrap/>
            <w:hideMark/>
          </w:tcPr>
          <w:p w:rsidR="00201DFD" w:rsidRPr="00EA641C" w:rsidRDefault="00201DFD" w:rsidP="00201DFD">
            <w:pPr>
              <w:suppressAutoHyphens w:val="0"/>
              <w:jc w:val="right"/>
              <w:rPr>
                <w:b/>
                <w:bCs/>
                <w:color w:val="000000"/>
                <w:sz w:val="22"/>
                <w:szCs w:val="22"/>
                <w:lang w:eastAsia="ru-RU"/>
              </w:rPr>
            </w:pPr>
            <w:r w:rsidRPr="00EA641C">
              <w:rPr>
                <w:b/>
                <w:bCs/>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noWrap/>
            <w:hideMark/>
          </w:tcPr>
          <w:p w:rsidR="00201DFD" w:rsidRPr="00EA641C" w:rsidRDefault="00201DFD" w:rsidP="00201DFD">
            <w:pPr>
              <w:suppressAutoHyphens w:val="0"/>
              <w:jc w:val="right"/>
              <w:rPr>
                <w:b/>
                <w:bCs/>
                <w:color w:val="000000"/>
                <w:sz w:val="22"/>
                <w:szCs w:val="22"/>
                <w:lang w:eastAsia="ru-RU"/>
              </w:rPr>
            </w:pPr>
            <w:r>
              <w:rPr>
                <w:b/>
                <w:bCs/>
                <w:color w:val="000000"/>
                <w:sz w:val="22"/>
                <w:szCs w:val="22"/>
                <w:lang w:eastAsia="ru-RU"/>
              </w:rPr>
              <w:t>0,83</w:t>
            </w:r>
          </w:p>
        </w:tc>
        <w:tc>
          <w:tcPr>
            <w:tcW w:w="1507" w:type="dxa"/>
            <w:tcBorders>
              <w:top w:val="nil"/>
              <w:left w:val="nil"/>
              <w:bottom w:val="single" w:sz="4" w:space="0" w:color="auto"/>
              <w:right w:val="single" w:sz="4" w:space="0" w:color="auto"/>
            </w:tcBorders>
            <w:shd w:val="clear" w:color="auto" w:fill="auto"/>
            <w:noWrap/>
            <w:hideMark/>
          </w:tcPr>
          <w:p w:rsidR="00201DFD" w:rsidRPr="00EA641C" w:rsidRDefault="00201DFD" w:rsidP="00201DFD">
            <w:pPr>
              <w:suppressAutoHyphens w:val="0"/>
              <w:jc w:val="right"/>
              <w:rPr>
                <w:b/>
                <w:bCs/>
                <w:color w:val="000000"/>
                <w:sz w:val="22"/>
                <w:szCs w:val="22"/>
                <w:lang w:eastAsia="ru-RU"/>
              </w:rPr>
            </w:pPr>
            <w:r>
              <w:rPr>
                <w:b/>
                <w:bCs/>
                <w:color w:val="000000"/>
                <w:sz w:val="22"/>
                <w:szCs w:val="22"/>
                <w:lang w:eastAsia="ru-RU"/>
              </w:rPr>
              <w:t>2054,29</w:t>
            </w:r>
          </w:p>
        </w:tc>
      </w:tr>
      <w:tr w:rsidR="007331FD" w:rsidRPr="00EA641C" w:rsidTr="00556AF5">
        <w:trPr>
          <w:trHeight w:val="300"/>
        </w:trPr>
        <w:tc>
          <w:tcPr>
            <w:tcW w:w="16155" w:type="dxa"/>
            <w:gridSpan w:val="8"/>
            <w:tcBorders>
              <w:top w:val="nil"/>
              <w:left w:val="single" w:sz="4" w:space="0" w:color="auto"/>
              <w:bottom w:val="single" w:sz="4" w:space="0" w:color="auto"/>
              <w:right w:val="single" w:sz="4" w:space="0" w:color="auto"/>
            </w:tcBorders>
            <w:shd w:val="clear" w:color="auto" w:fill="auto"/>
            <w:noWrap/>
            <w:vAlign w:val="bottom"/>
          </w:tcPr>
          <w:p w:rsidR="007331FD" w:rsidRDefault="007331FD" w:rsidP="007331FD">
            <w:pPr>
              <w:suppressAutoHyphens w:val="0"/>
              <w:rPr>
                <w:b/>
                <w:bCs/>
                <w:color w:val="000000"/>
                <w:sz w:val="22"/>
                <w:szCs w:val="22"/>
                <w:lang w:eastAsia="ru-RU"/>
              </w:rPr>
            </w:pPr>
            <w:r>
              <w:rPr>
                <w:b/>
                <w:bCs/>
                <w:color w:val="000000"/>
                <w:sz w:val="22"/>
                <w:szCs w:val="22"/>
                <w:lang w:eastAsia="ru-RU"/>
              </w:rPr>
              <w:t xml:space="preserve">Непредвиденные затраты </w:t>
            </w:r>
          </w:p>
        </w:tc>
      </w:tr>
      <w:tr w:rsidR="007331FD" w:rsidRPr="00EA641C" w:rsidTr="007331FD">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7331FD" w:rsidRPr="00EA641C" w:rsidRDefault="007331FD" w:rsidP="007331FD">
            <w:pPr>
              <w:suppressAutoHyphens w:val="0"/>
              <w:jc w:val="center"/>
              <w:rPr>
                <w:b/>
                <w:bCs/>
                <w:color w:val="000000"/>
                <w:sz w:val="22"/>
                <w:szCs w:val="22"/>
                <w:lang w:eastAsia="ru-RU"/>
              </w:rPr>
            </w:pPr>
            <w:r>
              <w:rPr>
                <w:b/>
                <w:bCs/>
                <w:color w:val="000000"/>
                <w:sz w:val="22"/>
                <w:szCs w:val="22"/>
                <w:lang w:eastAsia="ru-RU"/>
              </w:rPr>
              <w:t>6</w:t>
            </w:r>
          </w:p>
        </w:tc>
        <w:tc>
          <w:tcPr>
            <w:tcW w:w="2007" w:type="dxa"/>
            <w:tcBorders>
              <w:top w:val="single" w:sz="4" w:space="0" w:color="auto"/>
              <w:left w:val="nil"/>
              <w:bottom w:val="single" w:sz="4" w:space="0" w:color="auto"/>
              <w:right w:val="single" w:sz="4" w:space="0" w:color="000000"/>
            </w:tcBorders>
            <w:shd w:val="clear" w:color="auto" w:fill="auto"/>
          </w:tcPr>
          <w:p w:rsidR="007331FD" w:rsidRPr="007331FD" w:rsidRDefault="007331FD" w:rsidP="007331FD">
            <w:pPr>
              <w:suppressAutoHyphens w:val="0"/>
              <w:rPr>
                <w:bCs/>
                <w:sz w:val="22"/>
                <w:szCs w:val="22"/>
                <w:lang w:eastAsia="ru-RU"/>
              </w:rPr>
            </w:pPr>
            <w:r w:rsidRPr="007331FD">
              <w:rPr>
                <w:bCs/>
                <w:sz w:val="22"/>
                <w:szCs w:val="22"/>
                <w:lang w:eastAsia="ru-RU"/>
              </w:rPr>
              <w:t>Приказ от 4.08.2020 № 421/</w:t>
            </w:r>
            <w:proofErr w:type="spellStart"/>
            <w:r w:rsidRPr="007331FD">
              <w:rPr>
                <w:bCs/>
                <w:sz w:val="22"/>
                <w:szCs w:val="22"/>
                <w:lang w:eastAsia="ru-RU"/>
              </w:rPr>
              <w:t>пр</w:t>
            </w:r>
            <w:proofErr w:type="spellEnd"/>
            <w:r w:rsidRPr="007331FD">
              <w:rPr>
                <w:bCs/>
                <w:sz w:val="22"/>
                <w:szCs w:val="22"/>
                <w:lang w:eastAsia="ru-RU"/>
              </w:rPr>
              <w:t xml:space="preserve"> п. 179</w:t>
            </w:r>
          </w:p>
        </w:tc>
        <w:tc>
          <w:tcPr>
            <w:tcW w:w="5652" w:type="dxa"/>
            <w:tcBorders>
              <w:top w:val="single" w:sz="4" w:space="0" w:color="auto"/>
              <w:left w:val="nil"/>
              <w:bottom w:val="single" w:sz="4" w:space="0" w:color="auto"/>
              <w:right w:val="single" w:sz="4" w:space="0" w:color="000000"/>
            </w:tcBorders>
            <w:shd w:val="clear" w:color="auto" w:fill="auto"/>
          </w:tcPr>
          <w:p w:rsidR="007331FD" w:rsidRPr="007331FD" w:rsidRDefault="007331FD" w:rsidP="007331FD">
            <w:pPr>
              <w:suppressAutoHyphens w:val="0"/>
              <w:rPr>
                <w:bCs/>
                <w:sz w:val="22"/>
                <w:szCs w:val="22"/>
                <w:lang w:eastAsia="ru-RU"/>
              </w:rPr>
            </w:pPr>
            <w:r w:rsidRPr="007331FD">
              <w:rPr>
                <w:bCs/>
                <w:sz w:val="22"/>
                <w:szCs w:val="22"/>
                <w:lang w:eastAsia="ru-RU"/>
              </w:rPr>
              <w:t>Непредвиденные затраты для объектов капитального строительства непроизводственного назначения – 2%</w:t>
            </w:r>
          </w:p>
        </w:tc>
        <w:tc>
          <w:tcPr>
            <w:tcW w:w="1939" w:type="dxa"/>
            <w:tcBorders>
              <w:top w:val="nil"/>
              <w:left w:val="nil"/>
              <w:bottom w:val="single" w:sz="4" w:space="0" w:color="auto"/>
              <w:right w:val="single" w:sz="4" w:space="0" w:color="auto"/>
            </w:tcBorders>
            <w:shd w:val="clear" w:color="auto" w:fill="auto"/>
          </w:tcPr>
          <w:p w:rsidR="007331FD" w:rsidRDefault="007331FD" w:rsidP="00201DFD">
            <w:pPr>
              <w:suppressAutoHyphens w:val="0"/>
              <w:jc w:val="right"/>
              <w:rPr>
                <w:b/>
                <w:bCs/>
                <w:color w:val="000000"/>
                <w:sz w:val="22"/>
                <w:szCs w:val="22"/>
                <w:lang w:eastAsia="ru-RU"/>
              </w:rPr>
            </w:pPr>
            <w:r>
              <w:rPr>
                <w:b/>
                <w:bCs/>
                <w:color w:val="000000"/>
                <w:sz w:val="22"/>
                <w:szCs w:val="22"/>
                <w:lang w:eastAsia="ru-RU"/>
              </w:rPr>
              <w:t>41,07</w:t>
            </w:r>
          </w:p>
        </w:tc>
        <w:tc>
          <w:tcPr>
            <w:tcW w:w="1401" w:type="dxa"/>
            <w:tcBorders>
              <w:top w:val="nil"/>
              <w:left w:val="nil"/>
              <w:bottom w:val="single" w:sz="4" w:space="0" w:color="auto"/>
              <w:right w:val="single" w:sz="4" w:space="0" w:color="auto"/>
            </w:tcBorders>
            <w:shd w:val="clear" w:color="auto" w:fill="auto"/>
          </w:tcPr>
          <w:p w:rsidR="007331FD" w:rsidRPr="00EA641C" w:rsidRDefault="007331FD" w:rsidP="00201DFD">
            <w:pPr>
              <w:suppressAutoHyphens w:val="0"/>
              <w:jc w:val="right"/>
              <w:rPr>
                <w:b/>
                <w:bCs/>
                <w:color w:val="000000"/>
                <w:sz w:val="22"/>
                <w:szCs w:val="22"/>
                <w:lang w:eastAsia="ru-RU"/>
              </w:rPr>
            </w:pPr>
          </w:p>
        </w:tc>
        <w:tc>
          <w:tcPr>
            <w:tcW w:w="1529" w:type="dxa"/>
            <w:tcBorders>
              <w:top w:val="nil"/>
              <w:left w:val="nil"/>
              <w:bottom w:val="single" w:sz="4" w:space="0" w:color="auto"/>
              <w:right w:val="single" w:sz="4" w:space="0" w:color="auto"/>
            </w:tcBorders>
            <w:shd w:val="clear" w:color="auto" w:fill="auto"/>
            <w:noWrap/>
          </w:tcPr>
          <w:p w:rsidR="007331FD" w:rsidRPr="00EA641C" w:rsidRDefault="007331FD" w:rsidP="00201DFD">
            <w:pPr>
              <w:suppressAutoHyphens w:val="0"/>
              <w:jc w:val="right"/>
              <w:rPr>
                <w:b/>
                <w:bCs/>
                <w:color w:val="000000"/>
                <w:sz w:val="22"/>
                <w:szCs w:val="22"/>
                <w:lang w:eastAsia="ru-RU"/>
              </w:rPr>
            </w:pPr>
          </w:p>
        </w:tc>
        <w:tc>
          <w:tcPr>
            <w:tcW w:w="1420" w:type="dxa"/>
            <w:tcBorders>
              <w:top w:val="nil"/>
              <w:left w:val="nil"/>
              <w:bottom w:val="single" w:sz="4" w:space="0" w:color="auto"/>
              <w:right w:val="single" w:sz="4" w:space="0" w:color="auto"/>
            </w:tcBorders>
            <w:shd w:val="clear" w:color="auto" w:fill="auto"/>
            <w:noWrap/>
          </w:tcPr>
          <w:p w:rsidR="007331FD" w:rsidRDefault="007331FD" w:rsidP="006611C2">
            <w:pPr>
              <w:suppressAutoHyphens w:val="0"/>
              <w:jc w:val="right"/>
              <w:rPr>
                <w:b/>
                <w:bCs/>
                <w:color w:val="000000"/>
                <w:sz w:val="22"/>
                <w:szCs w:val="22"/>
                <w:lang w:eastAsia="ru-RU"/>
              </w:rPr>
            </w:pPr>
            <w:r>
              <w:rPr>
                <w:b/>
                <w:bCs/>
                <w:color w:val="000000"/>
                <w:sz w:val="22"/>
                <w:szCs w:val="22"/>
                <w:lang w:eastAsia="ru-RU"/>
              </w:rPr>
              <w:t>0,</w:t>
            </w:r>
            <w:r w:rsidR="006611C2">
              <w:rPr>
                <w:b/>
                <w:bCs/>
                <w:color w:val="000000"/>
                <w:sz w:val="22"/>
                <w:szCs w:val="22"/>
                <w:lang w:eastAsia="ru-RU"/>
              </w:rPr>
              <w:t>0</w:t>
            </w:r>
            <w:r>
              <w:rPr>
                <w:b/>
                <w:bCs/>
                <w:color w:val="000000"/>
                <w:sz w:val="22"/>
                <w:szCs w:val="22"/>
                <w:lang w:eastAsia="ru-RU"/>
              </w:rPr>
              <w:t>2</w:t>
            </w:r>
          </w:p>
        </w:tc>
        <w:tc>
          <w:tcPr>
            <w:tcW w:w="1507" w:type="dxa"/>
            <w:tcBorders>
              <w:top w:val="nil"/>
              <w:left w:val="nil"/>
              <w:bottom w:val="single" w:sz="4" w:space="0" w:color="auto"/>
              <w:right w:val="single" w:sz="4" w:space="0" w:color="auto"/>
            </w:tcBorders>
            <w:shd w:val="clear" w:color="auto" w:fill="auto"/>
            <w:noWrap/>
          </w:tcPr>
          <w:p w:rsidR="007331FD" w:rsidRDefault="007331FD" w:rsidP="006611C2">
            <w:pPr>
              <w:suppressAutoHyphens w:val="0"/>
              <w:jc w:val="right"/>
              <w:rPr>
                <w:b/>
                <w:bCs/>
                <w:color w:val="000000"/>
                <w:sz w:val="22"/>
                <w:szCs w:val="22"/>
                <w:lang w:eastAsia="ru-RU"/>
              </w:rPr>
            </w:pPr>
            <w:r>
              <w:rPr>
                <w:b/>
                <w:bCs/>
                <w:color w:val="000000"/>
                <w:sz w:val="22"/>
                <w:szCs w:val="22"/>
                <w:lang w:eastAsia="ru-RU"/>
              </w:rPr>
              <w:t>41,</w:t>
            </w:r>
            <w:r w:rsidR="006611C2">
              <w:rPr>
                <w:b/>
                <w:bCs/>
                <w:color w:val="000000"/>
                <w:sz w:val="22"/>
                <w:szCs w:val="22"/>
                <w:lang w:eastAsia="ru-RU"/>
              </w:rPr>
              <w:t>0</w:t>
            </w:r>
            <w:r>
              <w:rPr>
                <w:b/>
                <w:bCs/>
                <w:color w:val="000000"/>
                <w:sz w:val="22"/>
                <w:szCs w:val="22"/>
                <w:lang w:eastAsia="ru-RU"/>
              </w:rPr>
              <w:t>9</w:t>
            </w:r>
          </w:p>
        </w:tc>
      </w:tr>
      <w:tr w:rsidR="007331FD" w:rsidRPr="00EA641C" w:rsidTr="007331FD">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1FD" w:rsidRPr="00EA641C" w:rsidRDefault="007331FD" w:rsidP="00201DFD">
            <w:pPr>
              <w:suppressAutoHyphens w:val="0"/>
              <w:rPr>
                <w:b/>
                <w:bCs/>
                <w:color w:val="000000"/>
                <w:sz w:val="22"/>
                <w:szCs w:val="22"/>
                <w:lang w:eastAsia="ru-RU"/>
              </w:rPr>
            </w:pP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7331FD" w:rsidRPr="00EA641C" w:rsidRDefault="007331FD" w:rsidP="00201DFD">
            <w:pPr>
              <w:suppressAutoHyphens w:val="0"/>
              <w:jc w:val="right"/>
              <w:rPr>
                <w:b/>
                <w:bCs/>
                <w:sz w:val="22"/>
                <w:szCs w:val="22"/>
                <w:lang w:eastAsia="ru-RU"/>
              </w:rPr>
            </w:pPr>
          </w:p>
        </w:tc>
        <w:tc>
          <w:tcPr>
            <w:tcW w:w="5652" w:type="dxa"/>
            <w:tcBorders>
              <w:top w:val="single" w:sz="4" w:space="0" w:color="auto"/>
              <w:left w:val="single" w:sz="4" w:space="0" w:color="auto"/>
              <w:bottom w:val="single" w:sz="4" w:space="0" w:color="auto"/>
              <w:right w:val="single" w:sz="4" w:space="0" w:color="auto"/>
            </w:tcBorders>
            <w:shd w:val="clear" w:color="auto" w:fill="auto"/>
          </w:tcPr>
          <w:p w:rsidR="007331FD" w:rsidRPr="00EA641C" w:rsidRDefault="007331FD" w:rsidP="00201DFD">
            <w:pPr>
              <w:suppressAutoHyphens w:val="0"/>
              <w:jc w:val="right"/>
              <w:rPr>
                <w:b/>
                <w:bCs/>
                <w:sz w:val="22"/>
                <w:szCs w:val="22"/>
                <w:lang w:eastAsia="ru-RU"/>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rsidR="007331FD" w:rsidRDefault="007331FD" w:rsidP="00201DFD">
            <w:pPr>
              <w:suppressAutoHyphens w:val="0"/>
              <w:jc w:val="right"/>
              <w:rPr>
                <w:b/>
                <w:bCs/>
                <w:color w:val="000000"/>
                <w:sz w:val="22"/>
                <w:szCs w:val="22"/>
                <w:lang w:eastAsia="ru-RU"/>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7331FD" w:rsidRPr="00EA641C" w:rsidRDefault="007331FD" w:rsidP="00201DFD">
            <w:pPr>
              <w:suppressAutoHyphens w:val="0"/>
              <w:jc w:val="right"/>
              <w:rPr>
                <w:b/>
                <w:bCs/>
                <w:color w:val="000000"/>
                <w:sz w:val="22"/>
                <w:szCs w:val="22"/>
                <w:lang w:eastAsia="ru-RU"/>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tcPr>
          <w:p w:rsidR="007331FD" w:rsidRPr="00EA641C" w:rsidRDefault="007331FD" w:rsidP="00201DFD">
            <w:pPr>
              <w:suppressAutoHyphens w:val="0"/>
              <w:jc w:val="right"/>
              <w:rPr>
                <w:b/>
                <w:bCs/>
                <w:color w:val="000000"/>
                <w:sz w:val="22"/>
                <w:szCs w:val="22"/>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tcPr>
          <w:p w:rsidR="007331FD" w:rsidRDefault="007331FD" w:rsidP="00201DFD">
            <w:pPr>
              <w:suppressAutoHyphens w:val="0"/>
              <w:jc w:val="right"/>
              <w:rPr>
                <w:b/>
                <w:bCs/>
                <w:color w:val="000000"/>
                <w:sz w:val="22"/>
                <w:szCs w:val="22"/>
                <w:lang w:eastAsia="ru-RU"/>
              </w:rPr>
            </w:pPr>
          </w:p>
        </w:tc>
        <w:tc>
          <w:tcPr>
            <w:tcW w:w="1507" w:type="dxa"/>
            <w:tcBorders>
              <w:top w:val="single" w:sz="4" w:space="0" w:color="auto"/>
              <w:left w:val="single" w:sz="4" w:space="0" w:color="auto"/>
              <w:bottom w:val="single" w:sz="4" w:space="0" w:color="auto"/>
              <w:right w:val="single" w:sz="4" w:space="0" w:color="auto"/>
            </w:tcBorders>
            <w:shd w:val="clear" w:color="auto" w:fill="auto"/>
            <w:noWrap/>
          </w:tcPr>
          <w:p w:rsidR="007331FD" w:rsidRDefault="007331FD" w:rsidP="00201DFD">
            <w:pPr>
              <w:suppressAutoHyphens w:val="0"/>
              <w:jc w:val="right"/>
              <w:rPr>
                <w:b/>
                <w:bCs/>
                <w:color w:val="000000"/>
                <w:sz w:val="22"/>
                <w:szCs w:val="22"/>
                <w:lang w:eastAsia="ru-RU"/>
              </w:rPr>
            </w:pPr>
          </w:p>
        </w:tc>
      </w:tr>
      <w:tr w:rsidR="007331FD" w:rsidRPr="00EA641C" w:rsidTr="00EA641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331FD" w:rsidRPr="00EA641C" w:rsidRDefault="007331FD" w:rsidP="00201DFD">
            <w:pPr>
              <w:suppressAutoHyphens w:val="0"/>
              <w:rPr>
                <w:b/>
                <w:bCs/>
                <w:color w:val="000000"/>
                <w:sz w:val="22"/>
                <w:szCs w:val="22"/>
                <w:lang w:eastAsia="ru-RU"/>
              </w:rPr>
            </w:pPr>
          </w:p>
        </w:tc>
        <w:tc>
          <w:tcPr>
            <w:tcW w:w="7659" w:type="dxa"/>
            <w:gridSpan w:val="2"/>
            <w:tcBorders>
              <w:top w:val="single" w:sz="4" w:space="0" w:color="auto"/>
              <w:left w:val="nil"/>
              <w:bottom w:val="single" w:sz="4" w:space="0" w:color="auto"/>
              <w:right w:val="single" w:sz="4" w:space="0" w:color="000000"/>
            </w:tcBorders>
            <w:shd w:val="clear" w:color="auto" w:fill="auto"/>
          </w:tcPr>
          <w:p w:rsidR="007331FD" w:rsidRPr="00EA641C" w:rsidRDefault="007331FD" w:rsidP="00201DFD">
            <w:pPr>
              <w:suppressAutoHyphens w:val="0"/>
              <w:jc w:val="right"/>
              <w:rPr>
                <w:b/>
                <w:bCs/>
                <w:sz w:val="22"/>
                <w:szCs w:val="22"/>
                <w:lang w:eastAsia="ru-RU"/>
              </w:rPr>
            </w:pPr>
            <w:r>
              <w:rPr>
                <w:b/>
                <w:bCs/>
                <w:sz w:val="22"/>
                <w:szCs w:val="22"/>
                <w:lang w:eastAsia="ru-RU"/>
              </w:rPr>
              <w:t>Итого «</w:t>
            </w:r>
            <w:r>
              <w:rPr>
                <w:b/>
                <w:bCs/>
                <w:color w:val="000000"/>
                <w:sz w:val="22"/>
                <w:szCs w:val="22"/>
                <w:lang w:eastAsia="ru-RU"/>
              </w:rPr>
              <w:t>Непредвиденные затраты</w:t>
            </w:r>
            <w:r>
              <w:rPr>
                <w:b/>
                <w:bCs/>
                <w:color w:val="000000"/>
                <w:sz w:val="22"/>
                <w:szCs w:val="22"/>
                <w:lang w:eastAsia="ru-RU"/>
              </w:rPr>
              <w:t>»</w:t>
            </w:r>
          </w:p>
        </w:tc>
        <w:tc>
          <w:tcPr>
            <w:tcW w:w="1939" w:type="dxa"/>
            <w:tcBorders>
              <w:top w:val="nil"/>
              <w:left w:val="nil"/>
              <w:bottom w:val="single" w:sz="4" w:space="0" w:color="auto"/>
              <w:right w:val="single" w:sz="4" w:space="0" w:color="auto"/>
            </w:tcBorders>
            <w:shd w:val="clear" w:color="auto" w:fill="auto"/>
          </w:tcPr>
          <w:p w:rsidR="007331FD" w:rsidRDefault="007331FD" w:rsidP="00201DFD">
            <w:pPr>
              <w:suppressAutoHyphens w:val="0"/>
              <w:jc w:val="right"/>
              <w:rPr>
                <w:b/>
                <w:bCs/>
                <w:color w:val="000000"/>
                <w:sz w:val="22"/>
                <w:szCs w:val="22"/>
                <w:lang w:eastAsia="ru-RU"/>
              </w:rPr>
            </w:pPr>
            <w:r>
              <w:rPr>
                <w:b/>
                <w:bCs/>
                <w:color w:val="000000"/>
                <w:sz w:val="22"/>
                <w:szCs w:val="22"/>
                <w:lang w:eastAsia="ru-RU"/>
              </w:rPr>
              <w:t>41,07</w:t>
            </w:r>
          </w:p>
        </w:tc>
        <w:tc>
          <w:tcPr>
            <w:tcW w:w="1401" w:type="dxa"/>
            <w:tcBorders>
              <w:top w:val="nil"/>
              <w:left w:val="nil"/>
              <w:bottom w:val="single" w:sz="4" w:space="0" w:color="auto"/>
              <w:right w:val="single" w:sz="4" w:space="0" w:color="auto"/>
            </w:tcBorders>
            <w:shd w:val="clear" w:color="auto" w:fill="auto"/>
          </w:tcPr>
          <w:p w:rsidR="007331FD" w:rsidRPr="00EA641C" w:rsidRDefault="007331FD" w:rsidP="00201DFD">
            <w:pPr>
              <w:suppressAutoHyphens w:val="0"/>
              <w:jc w:val="right"/>
              <w:rPr>
                <w:b/>
                <w:bCs/>
                <w:color w:val="000000"/>
                <w:sz w:val="22"/>
                <w:szCs w:val="22"/>
                <w:lang w:eastAsia="ru-RU"/>
              </w:rPr>
            </w:pPr>
          </w:p>
        </w:tc>
        <w:tc>
          <w:tcPr>
            <w:tcW w:w="1529" w:type="dxa"/>
            <w:tcBorders>
              <w:top w:val="nil"/>
              <w:left w:val="nil"/>
              <w:bottom w:val="single" w:sz="4" w:space="0" w:color="auto"/>
              <w:right w:val="single" w:sz="4" w:space="0" w:color="auto"/>
            </w:tcBorders>
            <w:shd w:val="clear" w:color="auto" w:fill="auto"/>
            <w:noWrap/>
          </w:tcPr>
          <w:p w:rsidR="007331FD" w:rsidRPr="00EA641C" w:rsidRDefault="007331FD" w:rsidP="00201DFD">
            <w:pPr>
              <w:suppressAutoHyphens w:val="0"/>
              <w:jc w:val="right"/>
              <w:rPr>
                <w:b/>
                <w:bCs/>
                <w:color w:val="000000"/>
                <w:sz w:val="22"/>
                <w:szCs w:val="22"/>
                <w:lang w:eastAsia="ru-RU"/>
              </w:rPr>
            </w:pPr>
          </w:p>
        </w:tc>
        <w:tc>
          <w:tcPr>
            <w:tcW w:w="1420" w:type="dxa"/>
            <w:tcBorders>
              <w:top w:val="nil"/>
              <w:left w:val="nil"/>
              <w:bottom w:val="single" w:sz="4" w:space="0" w:color="auto"/>
              <w:right w:val="single" w:sz="4" w:space="0" w:color="auto"/>
            </w:tcBorders>
            <w:shd w:val="clear" w:color="auto" w:fill="auto"/>
            <w:noWrap/>
          </w:tcPr>
          <w:p w:rsidR="007331FD" w:rsidRDefault="007331FD" w:rsidP="006611C2">
            <w:pPr>
              <w:suppressAutoHyphens w:val="0"/>
              <w:jc w:val="right"/>
              <w:rPr>
                <w:b/>
                <w:bCs/>
                <w:color w:val="000000"/>
                <w:sz w:val="22"/>
                <w:szCs w:val="22"/>
                <w:lang w:eastAsia="ru-RU"/>
              </w:rPr>
            </w:pPr>
            <w:r>
              <w:rPr>
                <w:b/>
                <w:bCs/>
                <w:color w:val="000000"/>
                <w:sz w:val="22"/>
                <w:szCs w:val="22"/>
                <w:lang w:eastAsia="ru-RU"/>
              </w:rPr>
              <w:t>0,</w:t>
            </w:r>
            <w:r w:rsidR="006611C2">
              <w:rPr>
                <w:b/>
                <w:bCs/>
                <w:color w:val="000000"/>
                <w:sz w:val="22"/>
                <w:szCs w:val="22"/>
                <w:lang w:eastAsia="ru-RU"/>
              </w:rPr>
              <w:t>0</w:t>
            </w:r>
            <w:r>
              <w:rPr>
                <w:b/>
                <w:bCs/>
                <w:color w:val="000000"/>
                <w:sz w:val="22"/>
                <w:szCs w:val="22"/>
                <w:lang w:eastAsia="ru-RU"/>
              </w:rPr>
              <w:t>2</w:t>
            </w:r>
          </w:p>
        </w:tc>
        <w:tc>
          <w:tcPr>
            <w:tcW w:w="1507" w:type="dxa"/>
            <w:tcBorders>
              <w:top w:val="nil"/>
              <w:left w:val="nil"/>
              <w:bottom w:val="single" w:sz="4" w:space="0" w:color="auto"/>
              <w:right w:val="single" w:sz="4" w:space="0" w:color="auto"/>
            </w:tcBorders>
            <w:shd w:val="clear" w:color="auto" w:fill="auto"/>
            <w:noWrap/>
          </w:tcPr>
          <w:p w:rsidR="007331FD" w:rsidRDefault="006611C2" w:rsidP="006611C2">
            <w:pPr>
              <w:suppressAutoHyphens w:val="0"/>
              <w:jc w:val="right"/>
              <w:rPr>
                <w:b/>
                <w:bCs/>
                <w:color w:val="000000"/>
                <w:sz w:val="22"/>
                <w:szCs w:val="22"/>
                <w:lang w:eastAsia="ru-RU"/>
              </w:rPr>
            </w:pPr>
            <w:r>
              <w:rPr>
                <w:b/>
                <w:bCs/>
                <w:color w:val="000000"/>
                <w:sz w:val="22"/>
                <w:szCs w:val="22"/>
                <w:lang w:eastAsia="ru-RU"/>
              </w:rPr>
              <w:t>41,09</w:t>
            </w:r>
          </w:p>
        </w:tc>
      </w:tr>
      <w:tr w:rsidR="007331FD" w:rsidRPr="00EA641C" w:rsidTr="00EA641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331FD" w:rsidRPr="00EA641C" w:rsidRDefault="007331FD" w:rsidP="00201DFD">
            <w:pPr>
              <w:suppressAutoHyphens w:val="0"/>
              <w:rPr>
                <w:b/>
                <w:bCs/>
                <w:color w:val="000000"/>
                <w:sz w:val="22"/>
                <w:szCs w:val="22"/>
                <w:lang w:eastAsia="ru-RU"/>
              </w:rPr>
            </w:pPr>
          </w:p>
        </w:tc>
        <w:tc>
          <w:tcPr>
            <w:tcW w:w="7659" w:type="dxa"/>
            <w:gridSpan w:val="2"/>
            <w:tcBorders>
              <w:top w:val="single" w:sz="4" w:space="0" w:color="auto"/>
              <w:left w:val="nil"/>
              <w:bottom w:val="single" w:sz="4" w:space="0" w:color="auto"/>
              <w:right w:val="single" w:sz="4" w:space="0" w:color="000000"/>
            </w:tcBorders>
            <w:shd w:val="clear" w:color="auto" w:fill="auto"/>
          </w:tcPr>
          <w:p w:rsidR="007331FD" w:rsidRPr="00EA641C" w:rsidRDefault="007331FD" w:rsidP="00201DFD">
            <w:pPr>
              <w:suppressAutoHyphens w:val="0"/>
              <w:jc w:val="right"/>
              <w:rPr>
                <w:b/>
                <w:bCs/>
                <w:sz w:val="22"/>
                <w:szCs w:val="22"/>
                <w:lang w:eastAsia="ru-RU"/>
              </w:rPr>
            </w:pPr>
            <w:r>
              <w:rPr>
                <w:b/>
                <w:bCs/>
                <w:sz w:val="22"/>
                <w:szCs w:val="22"/>
                <w:lang w:eastAsia="ru-RU"/>
              </w:rPr>
              <w:t>Итого с учетом «</w:t>
            </w:r>
            <w:r>
              <w:rPr>
                <w:b/>
                <w:bCs/>
                <w:color w:val="000000"/>
                <w:sz w:val="22"/>
                <w:szCs w:val="22"/>
                <w:lang w:eastAsia="ru-RU"/>
              </w:rPr>
              <w:t>Непредвиденные затраты</w:t>
            </w:r>
            <w:r>
              <w:rPr>
                <w:b/>
                <w:bCs/>
                <w:color w:val="000000"/>
                <w:sz w:val="22"/>
                <w:szCs w:val="22"/>
                <w:lang w:eastAsia="ru-RU"/>
              </w:rPr>
              <w:t>»</w:t>
            </w:r>
          </w:p>
        </w:tc>
        <w:tc>
          <w:tcPr>
            <w:tcW w:w="1939" w:type="dxa"/>
            <w:tcBorders>
              <w:top w:val="nil"/>
              <w:left w:val="nil"/>
              <w:bottom w:val="single" w:sz="4" w:space="0" w:color="auto"/>
              <w:right w:val="single" w:sz="4" w:space="0" w:color="auto"/>
            </w:tcBorders>
            <w:shd w:val="clear" w:color="auto" w:fill="auto"/>
          </w:tcPr>
          <w:p w:rsidR="007331FD" w:rsidRDefault="007331FD" w:rsidP="00201DFD">
            <w:pPr>
              <w:suppressAutoHyphens w:val="0"/>
              <w:jc w:val="right"/>
              <w:rPr>
                <w:b/>
                <w:bCs/>
                <w:color w:val="000000"/>
                <w:sz w:val="22"/>
                <w:szCs w:val="22"/>
                <w:lang w:eastAsia="ru-RU"/>
              </w:rPr>
            </w:pPr>
            <w:r>
              <w:rPr>
                <w:b/>
                <w:bCs/>
                <w:color w:val="000000"/>
                <w:sz w:val="22"/>
                <w:szCs w:val="22"/>
                <w:lang w:eastAsia="ru-RU"/>
              </w:rPr>
              <w:t>2 094,53</w:t>
            </w:r>
          </w:p>
        </w:tc>
        <w:tc>
          <w:tcPr>
            <w:tcW w:w="1401" w:type="dxa"/>
            <w:tcBorders>
              <w:top w:val="nil"/>
              <w:left w:val="nil"/>
              <w:bottom w:val="single" w:sz="4" w:space="0" w:color="auto"/>
              <w:right w:val="single" w:sz="4" w:space="0" w:color="auto"/>
            </w:tcBorders>
            <w:shd w:val="clear" w:color="auto" w:fill="auto"/>
          </w:tcPr>
          <w:p w:rsidR="007331FD" w:rsidRPr="00EA641C" w:rsidRDefault="007331FD" w:rsidP="00201DFD">
            <w:pPr>
              <w:suppressAutoHyphens w:val="0"/>
              <w:jc w:val="right"/>
              <w:rPr>
                <w:b/>
                <w:bCs/>
                <w:color w:val="000000"/>
                <w:sz w:val="22"/>
                <w:szCs w:val="22"/>
                <w:lang w:eastAsia="ru-RU"/>
              </w:rPr>
            </w:pPr>
          </w:p>
        </w:tc>
        <w:tc>
          <w:tcPr>
            <w:tcW w:w="1529" w:type="dxa"/>
            <w:tcBorders>
              <w:top w:val="nil"/>
              <w:left w:val="nil"/>
              <w:bottom w:val="single" w:sz="4" w:space="0" w:color="auto"/>
              <w:right w:val="single" w:sz="4" w:space="0" w:color="auto"/>
            </w:tcBorders>
            <w:shd w:val="clear" w:color="auto" w:fill="auto"/>
            <w:noWrap/>
          </w:tcPr>
          <w:p w:rsidR="007331FD" w:rsidRPr="00EA641C" w:rsidRDefault="007331FD" w:rsidP="00201DFD">
            <w:pPr>
              <w:suppressAutoHyphens w:val="0"/>
              <w:jc w:val="right"/>
              <w:rPr>
                <w:b/>
                <w:bCs/>
                <w:color w:val="000000"/>
                <w:sz w:val="22"/>
                <w:szCs w:val="22"/>
                <w:lang w:eastAsia="ru-RU"/>
              </w:rPr>
            </w:pPr>
          </w:p>
        </w:tc>
        <w:tc>
          <w:tcPr>
            <w:tcW w:w="1420" w:type="dxa"/>
            <w:tcBorders>
              <w:top w:val="nil"/>
              <w:left w:val="nil"/>
              <w:bottom w:val="single" w:sz="4" w:space="0" w:color="auto"/>
              <w:right w:val="single" w:sz="4" w:space="0" w:color="auto"/>
            </w:tcBorders>
            <w:shd w:val="clear" w:color="auto" w:fill="auto"/>
            <w:noWrap/>
          </w:tcPr>
          <w:p w:rsidR="007331FD" w:rsidRDefault="006611C2" w:rsidP="00201DFD">
            <w:pPr>
              <w:suppressAutoHyphens w:val="0"/>
              <w:jc w:val="right"/>
              <w:rPr>
                <w:b/>
                <w:bCs/>
                <w:color w:val="000000"/>
                <w:sz w:val="22"/>
                <w:szCs w:val="22"/>
                <w:lang w:eastAsia="ru-RU"/>
              </w:rPr>
            </w:pPr>
            <w:r>
              <w:rPr>
                <w:b/>
                <w:bCs/>
                <w:color w:val="000000"/>
                <w:sz w:val="22"/>
                <w:szCs w:val="22"/>
                <w:lang w:eastAsia="ru-RU"/>
              </w:rPr>
              <w:t>0,85</w:t>
            </w:r>
          </w:p>
        </w:tc>
        <w:tc>
          <w:tcPr>
            <w:tcW w:w="1507" w:type="dxa"/>
            <w:tcBorders>
              <w:top w:val="nil"/>
              <w:left w:val="nil"/>
              <w:bottom w:val="single" w:sz="4" w:space="0" w:color="auto"/>
              <w:right w:val="single" w:sz="4" w:space="0" w:color="auto"/>
            </w:tcBorders>
            <w:shd w:val="clear" w:color="auto" w:fill="auto"/>
            <w:noWrap/>
          </w:tcPr>
          <w:p w:rsidR="007331FD" w:rsidRDefault="007331FD" w:rsidP="006611C2">
            <w:pPr>
              <w:suppressAutoHyphens w:val="0"/>
              <w:jc w:val="right"/>
              <w:rPr>
                <w:b/>
                <w:bCs/>
                <w:color w:val="000000"/>
                <w:sz w:val="22"/>
                <w:szCs w:val="22"/>
                <w:lang w:eastAsia="ru-RU"/>
              </w:rPr>
            </w:pPr>
            <w:r>
              <w:rPr>
                <w:b/>
                <w:bCs/>
                <w:color w:val="000000"/>
                <w:sz w:val="22"/>
                <w:szCs w:val="22"/>
                <w:lang w:eastAsia="ru-RU"/>
              </w:rPr>
              <w:t>2095,</w:t>
            </w:r>
            <w:r w:rsidR="006611C2">
              <w:rPr>
                <w:b/>
                <w:bCs/>
                <w:color w:val="000000"/>
                <w:sz w:val="22"/>
                <w:szCs w:val="22"/>
                <w:lang w:eastAsia="ru-RU"/>
              </w:rPr>
              <w:t>3</w:t>
            </w:r>
            <w:r>
              <w:rPr>
                <w:b/>
                <w:bCs/>
                <w:color w:val="000000"/>
                <w:sz w:val="22"/>
                <w:szCs w:val="22"/>
                <w:lang w:eastAsia="ru-RU"/>
              </w:rPr>
              <w:t>8</w:t>
            </w:r>
          </w:p>
        </w:tc>
      </w:tr>
      <w:tr w:rsidR="00201DFD" w:rsidRPr="00EA641C" w:rsidTr="00EA641C">
        <w:trPr>
          <w:trHeight w:val="300"/>
        </w:trPr>
        <w:tc>
          <w:tcPr>
            <w:tcW w:w="1615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01DFD" w:rsidRPr="00EA641C" w:rsidRDefault="00201DFD" w:rsidP="00201DFD">
            <w:pPr>
              <w:suppressAutoHyphens w:val="0"/>
              <w:rPr>
                <w:b/>
                <w:bCs/>
                <w:color w:val="000000"/>
                <w:sz w:val="22"/>
                <w:szCs w:val="22"/>
                <w:lang w:eastAsia="ru-RU"/>
              </w:rPr>
            </w:pPr>
            <w:r w:rsidRPr="00EA641C">
              <w:rPr>
                <w:b/>
                <w:bCs/>
                <w:color w:val="000000"/>
                <w:sz w:val="22"/>
                <w:szCs w:val="22"/>
                <w:lang w:eastAsia="ru-RU"/>
              </w:rPr>
              <w:t>Налоги и обязательные платежи</w:t>
            </w:r>
          </w:p>
        </w:tc>
      </w:tr>
      <w:tr w:rsidR="00201DFD" w:rsidRPr="00EA641C" w:rsidTr="00EA641C">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201DFD" w:rsidRPr="00EA641C" w:rsidRDefault="007331FD" w:rsidP="00201DFD">
            <w:pPr>
              <w:suppressAutoHyphens w:val="0"/>
              <w:jc w:val="center"/>
              <w:rPr>
                <w:color w:val="000000"/>
                <w:sz w:val="22"/>
                <w:szCs w:val="22"/>
                <w:lang w:eastAsia="ru-RU"/>
              </w:rPr>
            </w:pPr>
            <w:r>
              <w:rPr>
                <w:color w:val="000000"/>
                <w:sz w:val="22"/>
                <w:szCs w:val="22"/>
                <w:lang w:eastAsia="ru-RU"/>
              </w:rPr>
              <w:t>7</w:t>
            </w:r>
          </w:p>
        </w:tc>
        <w:tc>
          <w:tcPr>
            <w:tcW w:w="2007" w:type="dxa"/>
            <w:tcBorders>
              <w:top w:val="nil"/>
              <w:left w:val="nil"/>
              <w:bottom w:val="single" w:sz="4" w:space="0" w:color="auto"/>
              <w:right w:val="single" w:sz="4" w:space="0" w:color="auto"/>
            </w:tcBorders>
            <w:shd w:val="clear" w:color="auto" w:fill="auto"/>
            <w:hideMark/>
          </w:tcPr>
          <w:p w:rsidR="00201DFD" w:rsidRPr="00EA641C" w:rsidRDefault="007331FD" w:rsidP="00201DFD">
            <w:pPr>
              <w:suppressAutoHyphens w:val="0"/>
              <w:rPr>
                <w:color w:val="000000"/>
                <w:sz w:val="22"/>
                <w:szCs w:val="22"/>
                <w:lang w:eastAsia="ru-RU"/>
              </w:rPr>
            </w:pPr>
            <w:r>
              <w:rPr>
                <w:color w:val="000000"/>
                <w:sz w:val="22"/>
                <w:szCs w:val="22"/>
                <w:lang w:eastAsia="ru-RU"/>
              </w:rPr>
              <w:t>№303-ФЗ от 3.08.2018</w:t>
            </w:r>
          </w:p>
        </w:tc>
        <w:tc>
          <w:tcPr>
            <w:tcW w:w="5652"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rPr>
                <w:color w:val="000000"/>
                <w:sz w:val="22"/>
                <w:szCs w:val="22"/>
                <w:lang w:eastAsia="ru-RU"/>
              </w:rPr>
            </w:pPr>
            <w:r w:rsidRPr="00EA641C">
              <w:rPr>
                <w:color w:val="000000"/>
                <w:sz w:val="22"/>
                <w:szCs w:val="22"/>
                <w:lang w:eastAsia="ru-RU"/>
              </w:rPr>
              <w:t>НДС - 20%</w:t>
            </w:r>
          </w:p>
        </w:tc>
        <w:tc>
          <w:tcPr>
            <w:tcW w:w="1939" w:type="dxa"/>
            <w:tcBorders>
              <w:top w:val="nil"/>
              <w:left w:val="nil"/>
              <w:bottom w:val="single" w:sz="4" w:space="0" w:color="auto"/>
              <w:right w:val="single" w:sz="4" w:space="0" w:color="auto"/>
            </w:tcBorders>
            <w:shd w:val="clear" w:color="auto" w:fill="auto"/>
            <w:hideMark/>
          </w:tcPr>
          <w:p w:rsidR="00201DFD" w:rsidRPr="00EA641C" w:rsidRDefault="006611C2" w:rsidP="00201DFD">
            <w:pPr>
              <w:suppressAutoHyphens w:val="0"/>
              <w:jc w:val="right"/>
              <w:rPr>
                <w:color w:val="000000"/>
                <w:sz w:val="22"/>
                <w:szCs w:val="22"/>
                <w:lang w:eastAsia="ru-RU"/>
              </w:rPr>
            </w:pPr>
            <w:r>
              <w:rPr>
                <w:color w:val="000000"/>
                <w:sz w:val="22"/>
                <w:szCs w:val="22"/>
                <w:lang w:eastAsia="ru-RU"/>
              </w:rPr>
              <w:t>418,91</w:t>
            </w:r>
          </w:p>
        </w:tc>
        <w:tc>
          <w:tcPr>
            <w:tcW w:w="1401"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jc w:val="right"/>
              <w:rPr>
                <w:color w:val="000000"/>
                <w:sz w:val="22"/>
                <w:szCs w:val="22"/>
                <w:lang w:eastAsia="ru-RU"/>
              </w:rPr>
            </w:pPr>
            <w:r w:rsidRPr="00EA641C">
              <w:rPr>
                <w:color w:val="000000"/>
                <w:sz w:val="22"/>
                <w:szCs w:val="22"/>
                <w:lang w:eastAsia="ru-RU"/>
              </w:rPr>
              <w:t> </w:t>
            </w:r>
          </w:p>
        </w:tc>
        <w:tc>
          <w:tcPr>
            <w:tcW w:w="1529"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jc w:val="right"/>
              <w:rPr>
                <w:color w:val="000000"/>
                <w:sz w:val="22"/>
                <w:szCs w:val="22"/>
                <w:lang w:eastAsia="ru-RU"/>
              </w:rPr>
            </w:pPr>
            <w:r w:rsidRPr="00EA641C">
              <w:rPr>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hideMark/>
          </w:tcPr>
          <w:p w:rsidR="00201DFD" w:rsidRPr="00EA641C" w:rsidRDefault="006611C2" w:rsidP="006611C2">
            <w:pPr>
              <w:suppressAutoHyphens w:val="0"/>
              <w:jc w:val="right"/>
              <w:rPr>
                <w:color w:val="000000"/>
                <w:sz w:val="22"/>
                <w:szCs w:val="22"/>
                <w:lang w:eastAsia="ru-RU"/>
              </w:rPr>
            </w:pPr>
            <w:r>
              <w:rPr>
                <w:color w:val="000000"/>
                <w:sz w:val="22"/>
                <w:szCs w:val="22"/>
                <w:lang w:eastAsia="ru-RU"/>
              </w:rPr>
              <w:t>0,17</w:t>
            </w:r>
            <w:r w:rsidR="00201DFD" w:rsidRPr="00EA641C">
              <w:rPr>
                <w:color w:val="000000"/>
                <w:sz w:val="22"/>
                <w:szCs w:val="22"/>
                <w:lang w:eastAsia="ru-RU"/>
              </w:rPr>
              <w:t> </w:t>
            </w:r>
          </w:p>
        </w:tc>
        <w:tc>
          <w:tcPr>
            <w:tcW w:w="1507" w:type="dxa"/>
            <w:tcBorders>
              <w:top w:val="nil"/>
              <w:left w:val="nil"/>
              <w:bottom w:val="single" w:sz="4" w:space="0" w:color="auto"/>
              <w:right w:val="single" w:sz="4" w:space="0" w:color="auto"/>
            </w:tcBorders>
            <w:shd w:val="clear" w:color="auto" w:fill="auto"/>
            <w:hideMark/>
          </w:tcPr>
          <w:p w:rsidR="00201DFD" w:rsidRPr="00EA641C" w:rsidRDefault="006611C2" w:rsidP="00201DFD">
            <w:pPr>
              <w:suppressAutoHyphens w:val="0"/>
              <w:jc w:val="right"/>
              <w:rPr>
                <w:color w:val="000000"/>
                <w:sz w:val="22"/>
                <w:szCs w:val="22"/>
                <w:lang w:eastAsia="ru-RU"/>
              </w:rPr>
            </w:pPr>
            <w:r>
              <w:rPr>
                <w:color w:val="000000"/>
                <w:sz w:val="22"/>
                <w:szCs w:val="22"/>
                <w:lang w:eastAsia="ru-RU"/>
              </w:rPr>
              <w:t>419,08</w:t>
            </w:r>
          </w:p>
        </w:tc>
      </w:tr>
      <w:tr w:rsidR="00201DFD" w:rsidRPr="00EA641C" w:rsidTr="00EA641C">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201DFD" w:rsidRPr="00EA641C" w:rsidRDefault="00201DFD" w:rsidP="00201DFD">
            <w:pPr>
              <w:suppressAutoHyphens w:val="0"/>
              <w:jc w:val="center"/>
              <w:rPr>
                <w:color w:val="000000"/>
                <w:sz w:val="22"/>
                <w:szCs w:val="22"/>
                <w:lang w:eastAsia="ru-RU"/>
              </w:rPr>
            </w:pPr>
            <w:r w:rsidRPr="00EA641C">
              <w:rPr>
                <w:color w:val="000000"/>
                <w:sz w:val="22"/>
                <w:szCs w:val="22"/>
                <w:lang w:eastAsia="ru-RU"/>
              </w:rPr>
              <w:t> </w:t>
            </w:r>
          </w:p>
        </w:tc>
        <w:tc>
          <w:tcPr>
            <w:tcW w:w="2007"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rPr>
                <w:color w:val="000000"/>
                <w:sz w:val="22"/>
                <w:szCs w:val="22"/>
                <w:lang w:eastAsia="ru-RU"/>
              </w:rPr>
            </w:pPr>
            <w:r w:rsidRPr="00EA641C">
              <w:rPr>
                <w:color w:val="000000"/>
                <w:sz w:val="22"/>
                <w:szCs w:val="22"/>
                <w:lang w:eastAsia="ru-RU"/>
              </w:rPr>
              <w:t> </w:t>
            </w:r>
          </w:p>
        </w:tc>
        <w:tc>
          <w:tcPr>
            <w:tcW w:w="5652"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rPr>
                <w:color w:val="000000"/>
                <w:sz w:val="22"/>
                <w:szCs w:val="22"/>
                <w:lang w:eastAsia="ru-RU"/>
              </w:rPr>
            </w:pPr>
            <w:r w:rsidRPr="00EA641C">
              <w:rPr>
                <w:color w:val="000000"/>
                <w:sz w:val="22"/>
                <w:szCs w:val="22"/>
                <w:lang w:eastAsia="ru-RU"/>
              </w:rPr>
              <w:t> </w:t>
            </w:r>
          </w:p>
        </w:tc>
        <w:tc>
          <w:tcPr>
            <w:tcW w:w="1939" w:type="dxa"/>
            <w:tcBorders>
              <w:top w:val="nil"/>
              <w:left w:val="nil"/>
              <w:bottom w:val="single" w:sz="4" w:space="0" w:color="auto"/>
              <w:right w:val="single" w:sz="4" w:space="0" w:color="auto"/>
            </w:tcBorders>
            <w:shd w:val="clear" w:color="auto" w:fill="auto"/>
            <w:hideMark/>
          </w:tcPr>
          <w:p w:rsidR="00201DFD" w:rsidRPr="00EA641C" w:rsidRDefault="00201DFD" w:rsidP="006611C2">
            <w:pPr>
              <w:suppressAutoHyphens w:val="0"/>
              <w:jc w:val="right"/>
              <w:rPr>
                <w:color w:val="000000"/>
                <w:sz w:val="22"/>
                <w:szCs w:val="22"/>
                <w:lang w:eastAsia="ru-RU"/>
              </w:rPr>
            </w:pPr>
            <w:r w:rsidRPr="00EA641C">
              <w:rPr>
                <w:color w:val="000000"/>
                <w:sz w:val="22"/>
                <w:szCs w:val="22"/>
                <w:lang w:eastAsia="ru-RU"/>
              </w:rPr>
              <w:t xml:space="preserve">20% от </w:t>
            </w:r>
            <w:r w:rsidR="006611C2">
              <w:rPr>
                <w:color w:val="000000"/>
                <w:sz w:val="22"/>
                <w:szCs w:val="22"/>
                <w:lang w:eastAsia="ru-RU"/>
              </w:rPr>
              <w:t>2094530</w:t>
            </w:r>
          </w:p>
        </w:tc>
        <w:tc>
          <w:tcPr>
            <w:tcW w:w="1401"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jc w:val="right"/>
              <w:rPr>
                <w:color w:val="000000"/>
                <w:sz w:val="22"/>
                <w:szCs w:val="22"/>
                <w:lang w:eastAsia="ru-RU"/>
              </w:rPr>
            </w:pPr>
            <w:r w:rsidRPr="00EA641C">
              <w:rPr>
                <w:color w:val="000000"/>
                <w:sz w:val="22"/>
                <w:szCs w:val="22"/>
                <w:lang w:eastAsia="ru-RU"/>
              </w:rPr>
              <w:t>20% от 0</w:t>
            </w:r>
          </w:p>
        </w:tc>
        <w:tc>
          <w:tcPr>
            <w:tcW w:w="1529"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jc w:val="right"/>
              <w:rPr>
                <w:color w:val="000000"/>
                <w:sz w:val="22"/>
                <w:szCs w:val="22"/>
                <w:lang w:eastAsia="ru-RU"/>
              </w:rPr>
            </w:pPr>
            <w:r w:rsidRPr="00EA641C">
              <w:rPr>
                <w:color w:val="000000"/>
                <w:sz w:val="22"/>
                <w:szCs w:val="22"/>
                <w:lang w:eastAsia="ru-RU"/>
              </w:rPr>
              <w:t>20% от 0</w:t>
            </w:r>
          </w:p>
        </w:tc>
        <w:tc>
          <w:tcPr>
            <w:tcW w:w="1420"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jc w:val="right"/>
              <w:rPr>
                <w:color w:val="000000"/>
                <w:sz w:val="22"/>
                <w:szCs w:val="22"/>
                <w:lang w:eastAsia="ru-RU"/>
              </w:rPr>
            </w:pPr>
          </w:p>
        </w:tc>
        <w:tc>
          <w:tcPr>
            <w:tcW w:w="1507"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jc w:val="right"/>
              <w:rPr>
                <w:color w:val="000000"/>
                <w:sz w:val="22"/>
                <w:szCs w:val="22"/>
                <w:lang w:eastAsia="ru-RU"/>
              </w:rPr>
            </w:pPr>
            <w:r w:rsidRPr="00EA641C">
              <w:rPr>
                <w:color w:val="000000"/>
                <w:sz w:val="22"/>
                <w:szCs w:val="22"/>
                <w:lang w:eastAsia="ru-RU"/>
              </w:rPr>
              <w:t> </w:t>
            </w:r>
          </w:p>
        </w:tc>
      </w:tr>
      <w:tr w:rsidR="00201DFD" w:rsidRPr="00EA641C" w:rsidTr="00EA641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01DFD" w:rsidRPr="00EA641C" w:rsidRDefault="00201DFD" w:rsidP="00201DFD">
            <w:pPr>
              <w:suppressAutoHyphens w:val="0"/>
              <w:rPr>
                <w:b/>
                <w:bCs/>
                <w:color w:val="000000"/>
                <w:sz w:val="22"/>
                <w:szCs w:val="22"/>
                <w:lang w:eastAsia="ru-RU"/>
              </w:rPr>
            </w:pPr>
            <w:r w:rsidRPr="00EA641C">
              <w:rPr>
                <w:b/>
                <w:bCs/>
                <w:color w:val="000000"/>
                <w:sz w:val="22"/>
                <w:szCs w:val="22"/>
                <w:lang w:eastAsia="ru-RU"/>
              </w:rPr>
              <w:t> </w:t>
            </w:r>
          </w:p>
        </w:tc>
        <w:tc>
          <w:tcPr>
            <w:tcW w:w="7659" w:type="dxa"/>
            <w:gridSpan w:val="2"/>
            <w:tcBorders>
              <w:top w:val="single" w:sz="4" w:space="0" w:color="auto"/>
              <w:left w:val="nil"/>
              <w:bottom w:val="single" w:sz="4" w:space="0" w:color="auto"/>
              <w:right w:val="single" w:sz="4" w:space="0" w:color="000000"/>
            </w:tcBorders>
            <w:shd w:val="clear" w:color="auto" w:fill="auto"/>
            <w:hideMark/>
          </w:tcPr>
          <w:p w:rsidR="00201DFD" w:rsidRPr="00EA641C" w:rsidRDefault="00201DFD" w:rsidP="00201DFD">
            <w:pPr>
              <w:suppressAutoHyphens w:val="0"/>
              <w:jc w:val="right"/>
              <w:rPr>
                <w:b/>
                <w:bCs/>
                <w:color w:val="000000"/>
                <w:sz w:val="22"/>
                <w:szCs w:val="22"/>
                <w:lang w:eastAsia="ru-RU"/>
              </w:rPr>
            </w:pPr>
            <w:r w:rsidRPr="00EA641C">
              <w:rPr>
                <w:b/>
                <w:bCs/>
                <w:color w:val="000000"/>
                <w:sz w:val="22"/>
                <w:szCs w:val="22"/>
                <w:lang w:eastAsia="ru-RU"/>
              </w:rPr>
              <w:t>Итого "Налоги и обязательные платежи"</w:t>
            </w:r>
          </w:p>
        </w:tc>
        <w:tc>
          <w:tcPr>
            <w:tcW w:w="1939" w:type="dxa"/>
            <w:tcBorders>
              <w:top w:val="nil"/>
              <w:left w:val="nil"/>
              <w:bottom w:val="single" w:sz="4" w:space="0" w:color="auto"/>
              <w:right w:val="single" w:sz="4" w:space="0" w:color="auto"/>
            </w:tcBorders>
            <w:shd w:val="clear" w:color="auto" w:fill="auto"/>
            <w:hideMark/>
          </w:tcPr>
          <w:p w:rsidR="00201DFD" w:rsidRPr="00EA641C" w:rsidRDefault="006611C2" w:rsidP="00201DFD">
            <w:pPr>
              <w:suppressAutoHyphens w:val="0"/>
              <w:jc w:val="right"/>
              <w:rPr>
                <w:b/>
                <w:bCs/>
                <w:color w:val="000000"/>
                <w:sz w:val="22"/>
                <w:szCs w:val="22"/>
                <w:lang w:eastAsia="ru-RU"/>
              </w:rPr>
            </w:pPr>
            <w:r>
              <w:rPr>
                <w:b/>
                <w:bCs/>
                <w:color w:val="000000"/>
                <w:sz w:val="22"/>
                <w:szCs w:val="22"/>
                <w:lang w:eastAsia="ru-RU"/>
              </w:rPr>
              <w:t>418,91</w:t>
            </w:r>
          </w:p>
        </w:tc>
        <w:tc>
          <w:tcPr>
            <w:tcW w:w="1401"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jc w:val="right"/>
              <w:rPr>
                <w:b/>
                <w:bCs/>
                <w:color w:val="000000"/>
                <w:sz w:val="22"/>
                <w:szCs w:val="22"/>
                <w:lang w:eastAsia="ru-RU"/>
              </w:rPr>
            </w:pPr>
            <w:r w:rsidRPr="00EA641C">
              <w:rPr>
                <w:b/>
                <w:bCs/>
                <w:color w:val="000000"/>
                <w:sz w:val="22"/>
                <w:szCs w:val="22"/>
                <w:lang w:eastAsia="ru-RU"/>
              </w:rPr>
              <w:t> </w:t>
            </w:r>
          </w:p>
        </w:tc>
        <w:tc>
          <w:tcPr>
            <w:tcW w:w="1529" w:type="dxa"/>
            <w:tcBorders>
              <w:top w:val="nil"/>
              <w:left w:val="nil"/>
              <w:bottom w:val="single" w:sz="4" w:space="0" w:color="auto"/>
              <w:right w:val="single" w:sz="4" w:space="0" w:color="auto"/>
            </w:tcBorders>
            <w:shd w:val="clear" w:color="auto" w:fill="auto"/>
            <w:noWrap/>
            <w:hideMark/>
          </w:tcPr>
          <w:p w:rsidR="00201DFD" w:rsidRPr="00EA641C" w:rsidRDefault="00201DFD" w:rsidP="00201DFD">
            <w:pPr>
              <w:suppressAutoHyphens w:val="0"/>
              <w:jc w:val="right"/>
              <w:rPr>
                <w:b/>
                <w:bCs/>
                <w:color w:val="000000"/>
                <w:sz w:val="22"/>
                <w:szCs w:val="22"/>
                <w:lang w:eastAsia="ru-RU"/>
              </w:rPr>
            </w:pPr>
            <w:r w:rsidRPr="00EA641C">
              <w:rPr>
                <w:b/>
                <w:bCs/>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noWrap/>
            <w:hideMark/>
          </w:tcPr>
          <w:p w:rsidR="00201DFD" w:rsidRPr="00EA641C" w:rsidRDefault="006611C2" w:rsidP="006611C2">
            <w:pPr>
              <w:suppressAutoHyphens w:val="0"/>
              <w:jc w:val="right"/>
              <w:rPr>
                <w:b/>
                <w:bCs/>
                <w:color w:val="000000"/>
                <w:sz w:val="22"/>
                <w:szCs w:val="22"/>
                <w:lang w:eastAsia="ru-RU"/>
              </w:rPr>
            </w:pPr>
            <w:r>
              <w:rPr>
                <w:b/>
                <w:bCs/>
                <w:color w:val="000000"/>
                <w:sz w:val="22"/>
                <w:szCs w:val="22"/>
                <w:lang w:eastAsia="ru-RU"/>
              </w:rPr>
              <w:t>0,17</w:t>
            </w:r>
            <w:r w:rsidR="00201DFD" w:rsidRPr="00EA641C">
              <w:rPr>
                <w:b/>
                <w:bCs/>
                <w:color w:val="000000"/>
                <w:sz w:val="22"/>
                <w:szCs w:val="22"/>
                <w:lang w:eastAsia="ru-RU"/>
              </w:rPr>
              <w:t> </w:t>
            </w:r>
          </w:p>
        </w:tc>
        <w:tc>
          <w:tcPr>
            <w:tcW w:w="1507" w:type="dxa"/>
            <w:tcBorders>
              <w:top w:val="nil"/>
              <w:left w:val="nil"/>
              <w:bottom w:val="single" w:sz="4" w:space="0" w:color="auto"/>
              <w:right w:val="single" w:sz="4" w:space="0" w:color="auto"/>
            </w:tcBorders>
            <w:shd w:val="clear" w:color="auto" w:fill="auto"/>
            <w:noWrap/>
            <w:hideMark/>
          </w:tcPr>
          <w:p w:rsidR="00201DFD" w:rsidRPr="00EA641C" w:rsidRDefault="006611C2" w:rsidP="00201DFD">
            <w:pPr>
              <w:suppressAutoHyphens w:val="0"/>
              <w:jc w:val="right"/>
              <w:rPr>
                <w:b/>
                <w:bCs/>
                <w:color w:val="000000"/>
                <w:sz w:val="22"/>
                <w:szCs w:val="22"/>
                <w:lang w:eastAsia="ru-RU"/>
              </w:rPr>
            </w:pPr>
            <w:r>
              <w:rPr>
                <w:b/>
                <w:bCs/>
                <w:color w:val="000000"/>
                <w:sz w:val="22"/>
                <w:szCs w:val="22"/>
                <w:lang w:eastAsia="ru-RU"/>
              </w:rPr>
              <w:t>419,08</w:t>
            </w:r>
          </w:p>
        </w:tc>
      </w:tr>
      <w:tr w:rsidR="00201DFD" w:rsidRPr="00EA641C" w:rsidTr="00EA641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01DFD" w:rsidRPr="00EA641C" w:rsidRDefault="00201DFD" w:rsidP="00201DFD">
            <w:pPr>
              <w:suppressAutoHyphens w:val="0"/>
              <w:rPr>
                <w:b/>
                <w:bCs/>
                <w:color w:val="000000"/>
                <w:sz w:val="22"/>
                <w:szCs w:val="22"/>
                <w:lang w:eastAsia="ru-RU"/>
              </w:rPr>
            </w:pPr>
            <w:r w:rsidRPr="00EA641C">
              <w:rPr>
                <w:b/>
                <w:bCs/>
                <w:color w:val="000000"/>
                <w:sz w:val="22"/>
                <w:szCs w:val="22"/>
                <w:lang w:eastAsia="ru-RU"/>
              </w:rPr>
              <w:t> </w:t>
            </w:r>
          </w:p>
        </w:tc>
        <w:tc>
          <w:tcPr>
            <w:tcW w:w="7659" w:type="dxa"/>
            <w:gridSpan w:val="2"/>
            <w:tcBorders>
              <w:top w:val="single" w:sz="4" w:space="0" w:color="auto"/>
              <w:left w:val="nil"/>
              <w:bottom w:val="single" w:sz="4" w:space="0" w:color="auto"/>
              <w:right w:val="single" w:sz="4" w:space="0" w:color="000000"/>
            </w:tcBorders>
            <w:shd w:val="clear" w:color="auto" w:fill="auto"/>
            <w:hideMark/>
          </w:tcPr>
          <w:p w:rsidR="00201DFD" w:rsidRPr="00EA641C" w:rsidRDefault="00201DFD" w:rsidP="00201DFD">
            <w:pPr>
              <w:suppressAutoHyphens w:val="0"/>
              <w:jc w:val="right"/>
              <w:rPr>
                <w:b/>
                <w:bCs/>
                <w:sz w:val="22"/>
                <w:szCs w:val="22"/>
                <w:lang w:eastAsia="ru-RU"/>
              </w:rPr>
            </w:pPr>
            <w:r w:rsidRPr="00EA641C">
              <w:rPr>
                <w:b/>
                <w:bCs/>
                <w:sz w:val="22"/>
                <w:szCs w:val="22"/>
                <w:lang w:eastAsia="ru-RU"/>
              </w:rPr>
              <w:t>Итого по сводному расчету</w:t>
            </w:r>
          </w:p>
        </w:tc>
        <w:tc>
          <w:tcPr>
            <w:tcW w:w="1939" w:type="dxa"/>
            <w:tcBorders>
              <w:top w:val="nil"/>
              <w:left w:val="nil"/>
              <w:bottom w:val="single" w:sz="4" w:space="0" w:color="auto"/>
              <w:right w:val="single" w:sz="4" w:space="0" w:color="auto"/>
            </w:tcBorders>
            <w:shd w:val="clear" w:color="auto" w:fill="auto"/>
            <w:hideMark/>
          </w:tcPr>
          <w:p w:rsidR="00201DFD" w:rsidRPr="00EA641C" w:rsidRDefault="006611C2" w:rsidP="00201DFD">
            <w:pPr>
              <w:suppressAutoHyphens w:val="0"/>
              <w:jc w:val="right"/>
              <w:rPr>
                <w:b/>
                <w:bCs/>
                <w:color w:val="000000"/>
                <w:sz w:val="22"/>
                <w:szCs w:val="22"/>
                <w:lang w:eastAsia="ru-RU"/>
              </w:rPr>
            </w:pPr>
            <w:r>
              <w:rPr>
                <w:b/>
                <w:bCs/>
                <w:color w:val="000000"/>
                <w:sz w:val="22"/>
                <w:szCs w:val="22"/>
                <w:lang w:eastAsia="ru-RU"/>
              </w:rPr>
              <w:t>2513,44</w:t>
            </w:r>
          </w:p>
        </w:tc>
        <w:tc>
          <w:tcPr>
            <w:tcW w:w="1401" w:type="dxa"/>
            <w:tcBorders>
              <w:top w:val="nil"/>
              <w:left w:val="nil"/>
              <w:bottom w:val="single" w:sz="4" w:space="0" w:color="auto"/>
              <w:right w:val="single" w:sz="4" w:space="0" w:color="auto"/>
            </w:tcBorders>
            <w:shd w:val="clear" w:color="auto" w:fill="auto"/>
            <w:hideMark/>
          </w:tcPr>
          <w:p w:rsidR="00201DFD" w:rsidRPr="00EA641C" w:rsidRDefault="00201DFD" w:rsidP="00201DFD">
            <w:pPr>
              <w:suppressAutoHyphens w:val="0"/>
              <w:jc w:val="right"/>
              <w:rPr>
                <w:b/>
                <w:bCs/>
                <w:color w:val="000000"/>
                <w:sz w:val="22"/>
                <w:szCs w:val="22"/>
                <w:lang w:eastAsia="ru-RU"/>
              </w:rPr>
            </w:pPr>
            <w:r w:rsidRPr="00EA641C">
              <w:rPr>
                <w:b/>
                <w:bCs/>
                <w:color w:val="000000"/>
                <w:sz w:val="22"/>
                <w:szCs w:val="22"/>
                <w:lang w:eastAsia="ru-RU"/>
              </w:rPr>
              <w:t> </w:t>
            </w:r>
          </w:p>
        </w:tc>
        <w:tc>
          <w:tcPr>
            <w:tcW w:w="1529" w:type="dxa"/>
            <w:tcBorders>
              <w:top w:val="nil"/>
              <w:left w:val="nil"/>
              <w:bottom w:val="single" w:sz="4" w:space="0" w:color="auto"/>
              <w:right w:val="single" w:sz="4" w:space="0" w:color="auto"/>
            </w:tcBorders>
            <w:shd w:val="clear" w:color="auto" w:fill="auto"/>
            <w:noWrap/>
            <w:hideMark/>
          </w:tcPr>
          <w:p w:rsidR="00201DFD" w:rsidRPr="00EA641C" w:rsidRDefault="00201DFD" w:rsidP="00201DFD">
            <w:pPr>
              <w:suppressAutoHyphens w:val="0"/>
              <w:jc w:val="right"/>
              <w:rPr>
                <w:b/>
                <w:bCs/>
                <w:color w:val="000000"/>
                <w:sz w:val="22"/>
                <w:szCs w:val="22"/>
                <w:lang w:eastAsia="ru-RU"/>
              </w:rPr>
            </w:pPr>
            <w:r w:rsidRPr="00EA641C">
              <w:rPr>
                <w:b/>
                <w:bCs/>
                <w:color w:val="000000"/>
                <w:sz w:val="22"/>
                <w:szCs w:val="22"/>
                <w:lang w:eastAsia="ru-RU"/>
              </w:rPr>
              <w:t> </w:t>
            </w:r>
          </w:p>
        </w:tc>
        <w:tc>
          <w:tcPr>
            <w:tcW w:w="1420" w:type="dxa"/>
            <w:tcBorders>
              <w:top w:val="nil"/>
              <w:left w:val="nil"/>
              <w:bottom w:val="single" w:sz="4" w:space="0" w:color="auto"/>
              <w:right w:val="single" w:sz="4" w:space="0" w:color="auto"/>
            </w:tcBorders>
            <w:shd w:val="clear" w:color="auto" w:fill="auto"/>
            <w:noWrap/>
            <w:hideMark/>
          </w:tcPr>
          <w:p w:rsidR="00201DFD" w:rsidRPr="00EA641C" w:rsidRDefault="006611C2" w:rsidP="00201DFD">
            <w:pPr>
              <w:suppressAutoHyphens w:val="0"/>
              <w:jc w:val="right"/>
              <w:rPr>
                <w:b/>
                <w:bCs/>
                <w:color w:val="000000"/>
                <w:sz w:val="22"/>
                <w:szCs w:val="22"/>
                <w:lang w:eastAsia="ru-RU"/>
              </w:rPr>
            </w:pPr>
            <w:r>
              <w:rPr>
                <w:b/>
                <w:bCs/>
                <w:color w:val="000000"/>
                <w:sz w:val="22"/>
                <w:szCs w:val="22"/>
                <w:lang w:eastAsia="ru-RU"/>
              </w:rPr>
              <w:t>1,02</w:t>
            </w:r>
            <w:r w:rsidR="00201DFD" w:rsidRPr="00EA641C">
              <w:rPr>
                <w:b/>
                <w:bCs/>
                <w:color w:val="000000"/>
                <w:sz w:val="22"/>
                <w:szCs w:val="22"/>
                <w:lang w:eastAsia="ru-RU"/>
              </w:rPr>
              <w:t> </w:t>
            </w:r>
          </w:p>
        </w:tc>
        <w:tc>
          <w:tcPr>
            <w:tcW w:w="1507" w:type="dxa"/>
            <w:tcBorders>
              <w:top w:val="nil"/>
              <w:left w:val="nil"/>
              <w:bottom w:val="single" w:sz="4" w:space="0" w:color="auto"/>
              <w:right w:val="single" w:sz="4" w:space="0" w:color="auto"/>
            </w:tcBorders>
            <w:shd w:val="clear" w:color="auto" w:fill="auto"/>
            <w:noWrap/>
            <w:hideMark/>
          </w:tcPr>
          <w:p w:rsidR="00201DFD" w:rsidRPr="00EA641C" w:rsidRDefault="006611C2" w:rsidP="00201DFD">
            <w:pPr>
              <w:suppressAutoHyphens w:val="0"/>
              <w:jc w:val="right"/>
              <w:rPr>
                <w:b/>
                <w:bCs/>
                <w:color w:val="000000"/>
                <w:sz w:val="22"/>
                <w:szCs w:val="22"/>
                <w:lang w:eastAsia="ru-RU"/>
              </w:rPr>
            </w:pPr>
            <w:r>
              <w:rPr>
                <w:b/>
                <w:bCs/>
                <w:color w:val="000000"/>
                <w:sz w:val="22"/>
                <w:szCs w:val="22"/>
                <w:lang w:eastAsia="ru-RU"/>
              </w:rPr>
              <w:t>2514,46</w:t>
            </w:r>
          </w:p>
        </w:tc>
      </w:tr>
    </w:tbl>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6611C2" w:rsidRDefault="006611C2" w:rsidP="005E155D">
      <w:pPr>
        <w:suppressAutoHyphens w:val="0"/>
        <w:jc w:val="center"/>
        <w:rPr>
          <w:b/>
          <w:bCs/>
          <w:sz w:val="22"/>
          <w:szCs w:val="22"/>
          <w:lang w:eastAsia="ru-RU"/>
        </w:rPr>
      </w:pPr>
    </w:p>
    <w:p w:rsidR="00B518C0" w:rsidRPr="005E155D" w:rsidRDefault="00B518C0" w:rsidP="005E155D">
      <w:pPr>
        <w:suppressAutoHyphens w:val="0"/>
        <w:jc w:val="center"/>
        <w:rPr>
          <w:b/>
          <w:bCs/>
          <w:sz w:val="22"/>
          <w:szCs w:val="22"/>
          <w:lang w:eastAsia="ru-RU"/>
        </w:rPr>
      </w:pPr>
      <w:r w:rsidRPr="00206EAF">
        <w:rPr>
          <w:b/>
          <w:bCs/>
          <w:sz w:val="22"/>
          <w:szCs w:val="22"/>
          <w:lang w:eastAsia="ru-RU"/>
        </w:rPr>
        <w:lastRenderedPageBreak/>
        <w:t>Расчет начальной (максимальной) цены контракта</w:t>
      </w:r>
    </w:p>
    <w:p w:rsidR="00B518C0" w:rsidRPr="00206EAF" w:rsidRDefault="00B518C0" w:rsidP="002F04D5">
      <w:pPr>
        <w:shd w:val="clear" w:color="auto" w:fill="FFFFFF"/>
        <w:suppressAutoHyphens w:val="0"/>
        <w:spacing w:line="360" w:lineRule="auto"/>
        <w:jc w:val="both"/>
        <w:rPr>
          <w:sz w:val="22"/>
          <w:szCs w:val="22"/>
          <w:lang w:eastAsia="ru-RU"/>
        </w:rPr>
      </w:pPr>
      <w:r w:rsidRPr="00206EAF">
        <w:rPr>
          <w:color w:val="000000"/>
          <w:sz w:val="22"/>
          <w:szCs w:val="22"/>
          <w:lang w:eastAsia="ru-RU"/>
        </w:rPr>
        <w:t>Основания для расчета:</w:t>
      </w:r>
    </w:p>
    <w:p w:rsidR="00B518C0" w:rsidRPr="00206EAF" w:rsidRDefault="00B518C0" w:rsidP="00B40FEA">
      <w:pPr>
        <w:pStyle w:val="affff0"/>
        <w:numPr>
          <w:ilvl w:val="0"/>
          <w:numId w:val="4"/>
        </w:numPr>
        <w:shd w:val="clear" w:color="auto" w:fill="FFFFFF"/>
        <w:suppressAutoHyphens w:val="0"/>
        <w:spacing w:line="360" w:lineRule="auto"/>
        <w:jc w:val="both"/>
        <w:rPr>
          <w:color w:val="000000"/>
          <w:sz w:val="22"/>
          <w:szCs w:val="22"/>
          <w:lang w:eastAsia="ru-RU"/>
        </w:rPr>
      </w:pPr>
      <w:bookmarkStart w:id="2" w:name="dst100240"/>
      <w:bookmarkStart w:id="3" w:name="dst100241"/>
      <w:bookmarkEnd w:id="2"/>
      <w:bookmarkEnd w:id="3"/>
      <w:r w:rsidRPr="00206EAF">
        <w:rPr>
          <w:color w:val="000000"/>
          <w:sz w:val="22"/>
          <w:szCs w:val="22"/>
          <w:lang w:eastAsia="ru-RU"/>
        </w:rPr>
        <w:t>Утвержденный сводный сметный расчет.</w:t>
      </w:r>
    </w:p>
    <w:p w:rsidR="00160BD8" w:rsidRPr="00206EAF" w:rsidRDefault="00160BD8" w:rsidP="00B40FEA">
      <w:pPr>
        <w:pStyle w:val="affff0"/>
        <w:numPr>
          <w:ilvl w:val="0"/>
          <w:numId w:val="4"/>
        </w:numPr>
        <w:shd w:val="clear" w:color="auto" w:fill="FFFFFF"/>
        <w:suppressAutoHyphens w:val="0"/>
        <w:spacing w:line="360" w:lineRule="auto"/>
        <w:jc w:val="both"/>
        <w:rPr>
          <w:color w:val="000000"/>
          <w:sz w:val="22"/>
          <w:szCs w:val="22"/>
          <w:lang w:eastAsia="ru-RU"/>
        </w:rPr>
      </w:pPr>
      <w:r w:rsidRPr="00206EAF">
        <w:rPr>
          <w:color w:val="000000"/>
          <w:sz w:val="22"/>
          <w:szCs w:val="22"/>
          <w:lang w:eastAsia="ru-RU"/>
        </w:rPr>
        <w:t>Экспертиза</w:t>
      </w:r>
      <w:r w:rsidR="001541DD" w:rsidRPr="00206EAF">
        <w:rPr>
          <w:color w:val="000000"/>
          <w:sz w:val="22"/>
          <w:szCs w:val="22"/>
          <w:lang w:eastAsia="ru-RU"/>
        </w:rPr>
        <w:t xml:space="preserve"> № </w:t>
      </w:r>
      <w:r w:rsidR="000E2934">
        <w:rPr>
          <w:color w:val="000000"/>
          <w:sz w:val="22"/>
          <w:szCs w:val="22"/>
          <w:lang w:eastAsia="ru-RU"/>
        </w:rPr>
        <w:t>91-1-1-2-</w:t>
      </w:r>
      <w:r w:rsidR="008D33E0">
        <w:rPr>
          <w:color w:val="000000"/>
          <w:sz w:val="22"/>
          <w:szCs w:val="22"/>
          <w:lang w:eastAsia="ru-RU"/>
        </w:rPr>
        <w:t>003403</w:t>
      </w:r>
      <w:r w:rsidR="000E2934">
        <w:rPr>
          <w:color w:val="000000"/>
          <w:sz w:val="22"/>
          <w:szCs w:val="22"/>
          <w:lang w:eastAsia="ru-RU"/>
        </w:rPr>
        <w:t>-202</w:t>
      </w:r>
      <w:r w:rsidR="008D33E0">
        <w:rPr>
          <w:color w:val="000000"/>
          <w:sz w:val="22"/>
          <w:szCs w:val="22"/>
          <w:lang w:eastAsia="ru-RU"/>
        </w:rPr>
        <w:t xml:space="preserve">3 </w:t>
      </w:r>
      <w:r w:rsidR="000E2934">
        <w:rPr>
          <w:color w:val="000000"/>
          <w:sz w:val="22"/>
          <w:szCs w:val="22"/>
          <w:lang w:eastAsia="ru-RU"/>
        </w:rPr>
        <w:t xml:space="preserve">от </w:t>
      </w:r>
      <w:r w:rsidR="008D33E0">
        <w:rPr>
          <w:color w:val="000000"/>
          <w:sz w:val="22"/>
          <w:szCs w:val="22"/>
          <w:lang w:eastAsia="ru-RU"/>
        </w:rPr>
        <w:t>27.01.2023</w:t>
      </w:r>
    </w:p>
    <w:p w:rsidR="00B518C0" w:rsidRPr="00206EAF" w:rsidRDefault="00B518C0" w:rsidP="002F04D5">
      <w:pPr>
        <w:shd w:val="clear" w:color="auto" w:fill="FFFFFF"/>
        <w:suppressAutoHyphens w:val="0"/>
        <w:spacing w:line="360" w:lineRule="auto"/>
        <w:jc w:val="both"/>
        <w:rPr>
          <w:sz w:val="22"/>
          <w:szCs w:val="22"/>
          <w:lang w:eastAsia="ru-RU"/>
        </w:rPr>
      </w:pPr>
      <w:r w:rsidRPr="00206EAF">
        <w:rPr>
          <w:color w:val="000000"/>
          <w:sz w:val="22"/>
          <w:szCs w:val="22"/>
          <w:lang w:eastAsia="ru-RU"/>
        </w:rPr>
        <w:t> </w:t>
      </w:r>
      <w:bookmarkStart w:id="4" w:name="dst100243"/>
      <w:bookmarkEnd w:id="4"/>
      <w:r w:rsidRPr="00206EAF">
        <w:rPr>
          <w:color w:val="000000"/>
          <w:sz w:val="22"/>
          <w:szCs w:val="22"/>
          <w:lang w:eastAsia="ru-RU"/>
        </w:rPr>
        <w:t>(руб.)</w:t>
      </w:r>
    </w:p>
    <w:tbl>
      <w:tblPr>
        <w:tblW w:w="15696" w:type="dxa"/>
        <w:tblInd w:w="-10" w:type="dxa"/>
        <w:shd w:val="clear" w:color="auto" w:fill="FFFFFF"/>
        <w:tblCellMar>
          <w:left w:w="0" w:type="dxa"/>
          <w:right w:w="0" w:type="dxa"/>
        </w:tblCellMar>
        <w:tblLook w:val="04A0" w:firstRow="1" w:lastRow="0" w:firstColumn="1" w:lastColumn="0" w:noHBand="0" w:noVBand="1"/>
      </w:tblPr>
      <w:tblGrid>
        <w:gridCol w:w="4295"/>
        <w:gridCol w:w="2359"/>
        <w:gridCol w:w="1926"/>
        <w:gridCol w:w="2705"/>
        <w:gridCol w:w="2283"/>
        <w:gridCol w:w="2128"/>
      </w:tblGrid>
      <w:tr w:rsidR="00B518C0" w:rsidRPr="00206EAF" w:rsidTr="00331CA1">
        <w:trPr>
          <w:trHeight w:val="2057"/>
        </w:trPr>
        <w:tc>
          <w:tcPr>
            <w:tcW w:w="42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5" w:name="dst100244"/>
            <w:bookmarkEnd w:id="5"/>
            <w:r w:rsidRPr="00206EAF">
              <w:rPr>
                <w:sz w:val="22"/>
                <w:szCs w:val="22"/>
                <w:lang w:eastAsia="ru-RU"/>
              </w:rPr>
              <w:t>Наименование работ и затрат</w:t>
            </w:r>
          </w:p>
        </w:tc>
        <w:tc>
          <w:tcPr>
            <w:tcW w:w="2359" w:type="dxa"/>
            <w:tcBorders>
              <w:top w:val="single" w:sz="8" w:space="0" w:color="000000"/>
              <w:left w:val="nil"/>
              <w:bottom w:val="single" w:sz="8" w:space="0" w:color="000000"/>
              <w:right w:val="single" w:sz="8" w:space="0" w:color="000000"/>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6" w:name="dst100245"/>
            <w:bookmarkEnd w:id="6"/>
            <w:r w:rsidRPr="00206EAF">
              <w:rPr>
                <w:sz w:val="22"/>
                <w:szCs w:val="22"/>
                <w:lang w:eastAsia="ru-RU"/>
              </w:rPr>
              <w:t>Стоимость работ в ценах на дату утверждения сметной документации</w:t>
            </w:r>
          </w:p>
          <w:p w:rsidR="00B518C0" w:rsidRPr="00206EAF" w:rsidRDefault="00B518C0" w:rsidP="00FA6FBE">
            <w:pPr>
              <w:suppressAutoHyphens w:val="0"/>
              <w:spacing w:line="254" w:lineRule="auto"/>
              <w:jc w:val="center"/>
              <w:rPr>
                <w:sz w:val="22"/>
                <w:szCs w:val="22"/>
                <w:lang w:eastAsia="ru-RU"/>
              </w:rPr>
            </w:pPr>
            <w:r w:rsidRPr="00206EAF">
              <w:rPr>
                <w:sz w:val="22"/>
                <w:szCs w:val="22"/>
                <w:lang w:eastAsia="ru-RU"/>
              </w:rPr>
              <w:t xml:space="preserve">на </w:t>
            </w:r>
            <w:r w:rsidR="00FA6FBE">
              <w:rPr>
                <w:sz w:val="22"/>
                <w:szCs w:val="22"/>
                <w:lang w:eastAsia="ru-RU"/>
              </w:rPr>
              <w:t>1</w:t>
            </w:r>
            <w:r w:rsidR="00700F00">
              <w:rPr>
                <w:sz w:val="22"/>
                <w:szCs w:val="22"/>
                <w:lang w:eastAsia="ru-RU"/>
              </w:rPr>
              <w:t xml:space="preserve"> </w:t>
            </w:r>
            <w:r w:rsidRPr="00206EAF">
              <w:rPr>
                <w:sz w:val="22"/>
                <w:szCs w:val="22"/>
                <w:lang w:eastAsia="ru-RU"/>
              </w:rPr>
              <w:t>квартал 20</w:t>
            </w:r>
            <w:r w:rsidR="00331CA1" w:rsidRPr="00206EAF">
              <w:rPr>
                <w:sz w:val="22"/>
                <w:szCs w:val="22"/>
                <w:lang w:eastAsia="ru-RU"/>
              </w:rPr>
              <w:t>2</w:t>
            </w:r>
            <w:r w:rsidR="00700F00">
              <w:rPr>
                <w:sz w:val="22"/>
                <w:szCs w:val="22"/>
                <w:lang w:eastAsia="ru-RU"/>
              </w:rPr>
              <w:t>3</w:t>
            </w:r>
            <w:r w:rsidRPr="00206EAF">
              <w:rPr>
                <w:sz w:val="22"/>
                <w:szCs w:val="22"/>
                <w:lang w:eastAsia="ru-RU"/>
              </w:rPr>
              <w:t xml:space="preserve"> г.</w:t>
            </w:r>
          </w:p>
        </w:tc>
        <w:tc>
          <w:tcPr>
            <w:tcW w:w="1926" w:type="dxa"/>
            <w:tcBorders>
              <w:top w:val="single" w:sz="8" w:space="0" w:color="000000"/>
              <w:left w:val="nil"/>
              <w:bottom w:val="single" w:sz="8" w:space="0" w:color="000000"/>
              <w:right w:val="single" w:sz="8" w:space="0" w:color="000000"/>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7" w:name="dst100246"/>
            <w:bookmarkEnd w:id="7"/>
            <w:r w:rsidRPr="00206EAF">
              <w:rPr>
                <w:sz w:val="22"/>
                <w:szCs w:val="22"/>
                <w:lang w:eastAsia="ru-RU"/>
              </w:rPr>
              <w:t>Индекс фактической инфляции</w:t>
            </w:r>
          </w:p>
          <w:p w:rsidR="00B518C0" w:rsidRPr="00206EAF" w:rsidRDefault="00B518C0" w:rsidP="00CD1082">
            <w:pPr>
              <w:suppressAutoHyphens w:val="0"/>
              <w:spacing w:line="254" w:lineRule="auto"/>
              <w:jc w:val="center"/>
              <w:rPr>
                <w:sz w:val="22"/>
                <w:szCs w:val="22"/>
                <w:lang w:eastAsia="ru-RU"/>
              </w:rPr>
            </w:pPr>
            <w:r w:rsidRPr="00206EAF">
              <w:rPr>
                <w:sz w:val="22"/>
                <w:szCs w:val="22"/>
                <w:lang w:eastAsia="ru-RU"/>
              </w:rPr>
              <w:t>(К</w:t>
            </w:r>
            <w:proofErr w:type="spellStart"/>
            <w:r w:rsidRPr="00206EAF">
              <w:rPr>
                <w:sz w:val="22"/>
                <w:szCs w:val="22"/>
                <w:vertAlign w:val="subscript"/>
                <w:lang w:val="en-US" w:eastAsia="ru-RU"/>
              </w:rPr>
              <w:t>i</w:t>
            </w:r>
            <w:proofErr w:type="spellEnd"/>
            <w:r w:rsidRPr="00206EAF">
              <w:rPr>
                <w:sz w:val="22"/>
                <w:szCs w:val="22"/>
                <w:lang w:eastAsia="ru-RU"/>
              </w:rPr>
              <w:t xml:space="preserve"> факт)</w:t>
            </w:r>
          </w:p>
        </w:tc>
        <w:tc>
          <w:tcPr>
            <w:tcW w:w="2705" w:type="dxa"/>
            <w:tcBorders>
              <w:top w:val="single" w:sz="8" w:space="0" w:color="000000"/>
              <w:left w:val="nil"/>
              <w:bottom w:val="single" w:sz="8" w:space="0" w:color="000000"/>
              <w:right w:val="single" w:sz="8" w:space="0" w:color="000000"/>
            </w:tcBorders>
            <w:shd w:val="clear" w:color="auto" w:fill="FFFFFF"/>
            <w:vAlign w:val="center"/>
            <w:hideMark/>
          </w:tcPr>
          <w:p w:rsidR="00B518C0" w:rsidRPr="00206EAF" w:rsidRDefault="00B518C0" w:rsidP="00FA6FBE">
            <w:pPr>
              <w:suppressAutoHyphens w:val="0"/>
              <w:spacing w:line="254" w:lineRule="auto"/>
              <w:jc w:val="center"/>
              <w:rPr>
                <w:sz w:val="22"/>
                <w:szCs w:val="22"/>
                <w:lang w:eastAsia="ru-RU"/>
              </w:rPr>
            </w:pPr>
            <w:bookmarkStart w:id="8" w:name="dst100247"/>
            <w:bookmarkEnd w:id="8"/>
            <w:r w:rsidRPr="00206EAF">
              <w:rPr>
                <w:sz w:val="22"/>
                <w:szCs w:val="22"/>
                <w:lang w:eastAsia="ru-RU"/>
              </w:rPr>
              <w:t xml:space="preserve">Стоимость работ в ценах на дату формирования начальной (максимальной) цены контракта </w:t>
            </w:r>
            <w:r w:rsidR="00FA6FBE">
              <w:rPr>
                <w:sz w:val="22"/>
                <w:szCs w:val="22"/>
                <w:lang w:eastAsia="ru-RU"/>
              </w:rPr>
              <w:t>2</w:t>
            </w:r>
            <w:r w:rsidRPr="00206EAF">
              <w:rPr>
                <w:sz w:val="22"/>
                <w:szCs w:val="22"/>
                <w:lang w:eastAsia="ru-RU"/>
              </w:rPr>
              <w:t xml:space="preserve"> квартал 202</w:t>
            </w:r>
            <w:r w:rsidR="00FA6FBE">
              <w:rPr>
                <w:sz w:val="22"/>
                <w:szCs w:val="22"/>
                <w:lang w:eastAsia="ru-RU"/>
              </w:rPr>
              <w:t>5</w:t>
            </w:r>
            <w:r w:rsidRPr="00206EAF">
              <w:rPr>
                <w:sz w:val="22"/>
                <w:szCs w:val="22"/>
                <w:lang w:eastAsia="ru-RU"/>
              </w:rPr>
              <w:t xml:space="preserve"> года</w:t>
            </w:r>
          </w:p>
        </w:tc>
        <w:tc>
          <w:tcPr>
            <w:tcW w:w="2283" w:type="dxa"/>
            <w:tcBorders>
              <w:top w:val="single" w:sz="8" w:space="0" w:color="000000"/>
              <w:left w:val="nil"/>
              <w:bottom w:val="single" w:sz="8" w:space="0" w:color="000000"/>
              <w:right w:val="single" w:sz="8" w:space="0" w:color="000000"/>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9" w:name="dst100248"/>
            <w:bookmarkEnd w:id="9"/>
            <w:r w:rsidRPr="00206EAF">
              <w:rPr>
                <w:sz w:val="22"/>
                <w:szCs w:val="22"/>
                <w:lang w:eastAsia="ru-RU"/>
              </w:rPr>
              <w:t>Индекс прогнозный инфляции на период выполнения работ</w:t>
            </w:r>
          </w:p>
          <w:p w:rsidR="00B518C0" w:rsidRPr="00206EAF" w:rsidRDefault="00B518C0" w:rsidP="00CD1082">
            <w:pPr>
              <w:suppressAutoHyphens w:val="0"/>
              <w:spacing w:line="254" w:lineRule="auto"/>
              <w:jc w:val="center"/>
              <w:rPr>
                <w:sz w:val="22"/>
                <w:szCs w:val="22"/>
                <w:lang w:eastAsia="ru-RU"/>
              </w:rPr>
            </w:pPr>
            <w:r w:rsidRPr="00206EAF">
              <w:rPr>
                <w:sz w:val="22"/>
                <w:szCs w:val="22"/>
                <w:lang w:eastAsia="ru-RU"/>
              </w:rPr>
              <w:t>(К</w:t>
            </w:r>
            <w:proofErr w:type="spellStart"/>
            <w:r w:rsidRPr="00206EAF">
              <w:rPr>
                <w:sz w:val="22"/>
                <w:szCs w:val="22"/>
                <w:vertAlign w:val="subscript"/>
                <w:lang w:val="en-US" w:eastAsia="ru-RU"/>
              </w:rPr>
              <w:t>i</w:t>
            </w:r>
            <w:r w:rsidRPr="00206EAF">
              <w:rPr>
                <w:sz w:val="22"/>
                <w:szCs w:val="22"/>
                <w:lang w:eastAsia="ru-RU"/>
              </w:rPr>
              <w:t>прогн</w:t>
            </w:r>
            <w:proofErr w:type="spellEnd"/>
            <w:r w:rsidRPr="00206EAF">
              <w:rPr>
                <w:sz w:val="22"/>
                <w:szCs w:val="22"/>
                <w:lang w:eastAsia="ru-RU"/>
              </w:rPr>
              <w:t>*)</w:t>
            </w:r>
          </w:p>
        </w:tc>
        <w:tc>
          <w:tcPr>
            <w:tcW w:w="2128" w:type="dxa"/>
            <w:tcBorders>
              <w:top w:val="single" w:sz="8" w:space="0" w:color="000000"/>
              <w:left w:val="nil"/>
              <w:bottom w:val="single" w:sz="8" w:space="0" w:color="000000"/>
              <w:right w:val="single" w:sz="8" w:space="0" w:color="000000"/>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10" w:name="dst100249"/>
            <w:bookmarkEnd w:id="10"/>
            <w:r w:rsidRPr="00206EAF">
              <w:rPr>
                <w:sz w:val="22"/>
                <w:szCs w:val="22"/>
                <w:lang w:eastAsia="ru-RU"/>
              </w:rPr>
              <w:t>Начальная (максимальная) цена контракта с учетом индекса прогнозной инфляции на период выполнения работ</w:t>
            </w:r>
          </w:p>
        </w:tc>
      </w:tr>
      <w:tr w:rsidR="00B518C0" w:rsidRPr="00206EAF" w:rsidTr="00331CA1">
        <w:trPr>
          <w:trHeight w:val="376"/>
        </w:trPr>
        <w:tc>
          <w:tcPr>
            <w:tcW w:w="4295" w:type="dxa"/>
            <w:tcBorders>
              <w:top w:val="nil"/>
              <w:left w:val="single" w:sz="8" w:space="0" w:color="000000"/>
              <w:bottom w:val="single" w:sz="8" w:space="0" w:color="000000"/>
              <w:right w:val="single" w:sz="8" w:space="0" w:color="000000"/>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11" w:name="dst100250"/>
            <w:bookmarkEnd w:id="11"/>
            <w:r w:rsidRPr="00206EAF">
              <w:rPr>
                <w:sz w:val="22"/>
                <w:szCs w:val="22"/>
                <w:lang w:eastAsia="ru-RU"/>
              </w:rPr>
              <w:t>1</w:t>
            </w:r>
          </w:p>
        </w:tc>
        <w:tc>
          <w:tcPr>
            <w:tcW w:w="2359" w:type="dxa"/>
            <w:tcBorders>
              <w:top w:val="nil"/>
              <w:left w:val="nil"/>
              <w:bottom w:val="single" w:sz="8" w:space="0" w:color="000000"/>
              <w:right w:val="single" w:sz="8" w:space="0" w:color="000000"/>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12" w:name="dst100251"/>
            <w:bookmarkEnd w:id="12"/>
            <w:r w:rsidRPr="00206EAF">
              <w:rPr>
                <w:sz w:val="22"/>
                <w:szCs w:val="22"/>
                <w:lang w:eastAsia="ru-RU"/>
              </w:rPr>
              <w:t>2</w:t>
            </w:r>
          </w:p>
        </w:tc>
        <w:tc>
          <w:tcPr>
            <w:tcW w:w="1926" w:type="dxa"/>
            <w:tcBorders>
              <w:top w:val="nil"/>
              <w:left w:val="nil"/>
              <w:bottom w:val="single" w:sz="8" w:space="0" w:color="000000"/>
              <w:right w:val="single" w:sz="8" w:space="0" w:color="000000"/>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13" w:name="dst100252"/>
            <w:bookmarkEnd w:id="13"/>
            <w:r w:rsidRPr="00206EAF">
              <w:rPr>
                <w:sz w:val="22"/>
                <w:szCs w:val="22"/>
                <w:lang w:eastAsia="ru-RU"/>
              </w:rPr>
              <w:t>3</w:t>
            </w:r>
          </w:p>
        </w:tc>
        <w:tc>
          <w:tcPr>
            <w:tcW w:w="2705" w:type="dxa"/>
            <w:tcBorders>
              <w:top w:val="nil"/>
              <w:left w:val="nil"/>
              <w:bottom w:val="single" w:sz="8" w:space="0" w:color="000000"/>
              <w:right w:val="single" w:sz="8" w:space="0" w:color="000000"/>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14" w:name="dst100253"/>
            <w:bookmarkEnd w:id="14"/>
            <w:r w:rsidRPr="00206EAF">
              <w:rPr>
                <w:sz w:val="22"/>
                <w:szCs w:val="22"/>
                <w:lang w:eastAsia="ru-RU"/>
              </w:rPr>
              <w:t>4</w:t>
            </w:r>
          </w:p>
        </w:tc>
        <w:tc>
          <w:tcPr>
            <w:tcW w:w="2283" w:type="dxa"/>
            <w:tcBorders>
              <w:top w:val="nil"/>
              <w:left w:val="nil"/>
              <w:bottom w:val="single" w:sz="8" w:space="0" w:color="000000"/>
              <w:right w:val="single" w:sz="8" w:space="0" w:color="000000"/>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15" w:name="dst100254"/>
            <w:bookmarkEnd w:id="15"/>
            <w:r w:rsidRPr="00206EAF">
              <w:rPr>
                <w:sz w:val="22"/>
                <w:szCs w:val="22"/>
                <w:lang w:eastAsia="ru-RU"/>
              </w:rPr>
              <w:t>5</w:t>
            </w:r>
          </w:p>
        </w:tc>
        <w:tc>
          <w:tcPr>
            <w:tcW w:w="2128" w:type="dxa"/>
            <w:tcBorders>
              <w:top w:val="nil"/>
              <w:left w:val="nil"/>
              <w:bottom w:val="single" w:sz="8" w:space="0" w:color="000000"/>
              <w:right w:val="single" w:sz="8" w:space="0" w:color="000000"/>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16" w:name="dst100255"/>
            <w:bookmarkEnd w:id="16"/>
            <w:r w:rsidRPr="00206EAF">
              <w:rPr>
                <w:sz w:val="22"/>
                <w:szCs w:val="22"/>
                <w:lang w:eastAsia="ru-RU"/>
              </w:rPr>
              <w:t>6</w:t>
            </w:r>
          </w:p>
        </w:tc>
      </w:tr>
      <w:tr w:rsidR="00B518C0" w:rsidRPr="00206EAF" w:rsidTr="001541DD">
        <w:trPr>
          <w:trHeight w:val="376"/>
        </w:trPr>
        <w:tc>
          <w:tcPr>
            <w:tcW w:w="4295" w:type="dxa"/>
            <w:tcBorders>
              <w:top w:val="nil"/>
              <w:left w:val="single" w:sz="8" w:space="0" w:color="000000"/>
              <w:bottom w:val="single" w:sz="8" w:space="0" w:color="000000"/>
              <w:right w:val="single" w:sz="8" w:space="0" w:color="000000"/>
            </w:tcBorders>
            <w:shd w:val="clear" w:color="auto" w:fill="FFFFFF"/>
            <w:vAlign w:val="center"/>
            <w:hideMark/>
          </w:tcPr>
          <w:p w:rsidR="00B518C0" w:rsidRPr="00206EAF" w:rsidRDefault="00331CA1" w:rsidP="00CD1082">
            <w:pPr>
              <w:suppressAutoHyphens w:val="0"/>
              <w:spacing w:line="254" w:lineRule="auto"/>
              <w:jc w:val="center"/>
              <w:rPr>
                <w:sz w:val="22"/>
                <w:szCs w:val="22"/>
                <w:lang w:eastAsia="ru-RU"/>
              </w:rPr>
            </w:pPr>
            <w:bookmarkStart w:id="17" w:name="dst100256"/>
            <w:bookmarkEnd w:id="17"/>
            <w:r w:rsidRPr="00206EAF">
              <w:rPr>
                <w:sz w:val="22"/>
                <w:szCs w:val="22"/>
                <w:lang w:eastAsia="ru-RU"/>
              </w:rPr>
              <w:t>Строительные (ремонтно- строительных, ремонтно- реставрационных) работ</w:t>
            </w:r>
            <w:r w:rsidR="00EA7447" w:rsidRPr="00206EAF">
              <w:rPr>
                <w:sz w:val="22"/>
                <w:szCs w:val="22"/>
                <w:lang w:eastAsia="ru-RU"/>
              </w:rPr>
              <w:t>ы</w:t>
            </w:r>
          </w:p>
        </w:tc>
        <w:tc>
          <w:tcPr>
            <w:tcW w:w="2359" w:type="dxa"/>
            <w:tcBorders>
              <w:top w:val="nil"/>
              <w:left w:val="nil"/>
              <w:bottom w:val="single" w:sz="8" w:space="0" w:color="000000"/>
              <w:right w:val="single" w:sz="8" w:space="0" w:color="000000"/>
            </w:tcBorders>
            <w:shd w:val="clear" w:color="auto" w:fill="FFFFFF"/>
            <w:vAlign w:val="center"/>
          </w:tcPr>
          <w:p w:rsidR="00B518C0" w:rsidRPr="00A2613A" w:rsidRDefault="00E352EC" w:rsidP="00CD1082">
            <w:pPr>
              <w:suppressAutoHyphens w:val="0"/>
              <w:spacing w:line="308" w:lineRule="atLeast"/>
              <w:jc w:val="center"/>
              <w:rPr>
                <w:sz w:val="22"/>
                <w:szCs w:val="22"/>
                <w:lang w:eastAsia="ru-RU"/>
              </w:rPr>
            </w:pPr>
            <w:r w:rsidRPr="00E352EC">
              <w:rPr>
                <w:sz w:val="22"/>
                <w:szCs w:val="22"/>
                <w:lang w:eastAsia="ru-RU"/>
              </w:rPr>
              <w:t>2 053,46</w:t>
            </w:r>
          </w:p>
        </w:tc>
        <w:tc>
          <w:tcPr>
            <w:tcW w:w="1926" w:type="dxa"/>
            <w:tcBorders>
              <w:top w:val="nil"/>
              <w:left w:val="nil"/>
              <w:bottom w:val="single" w:sz="8" w:space="0" w:color="000000"/>
              <w:right w:val="single" w:sz="8" w:space="0" w:color="000000"/>
            </w:tcBorders>
            <w:shd w:val="clear" w:color="auto" w:fill="FFFFFF"/>
            <w:vAlign w:val="center"/>
          </w:tcPr>
          <w:p w:rsidR="00B518C0" w:rsidRPr="00FA6FBE" w:rsidRDefault="00FA6FBE" w:rsidP="000E2934">
            <w:pPr>
              <w:suppressAutoHyphens w:val="0"/>
              <w:spacing w:line="308" w:lineRule="atLeast"/>
              <w:jc w:val="center"/>
              <w:rPr>
                <w:sz w:val="22"/>
                <w:szCs w:val="22"/>
                <w:vertAlign w:val="superscript"/>
                <w:lang w:eastAsia="ru-RU"/>
              </w:rPr>
            </w:pPr>
            <w:r>
              <w:rPr>
                <w:sz w:val="22"/>
                <w:szCs w:val="22"/>
                <w:lang w:eastAsia="ru-RU"/>
              </w:rPr>
              <w:t>1,118</w:t>
            </w:r>
            <w:r>
              <w:rPr>
                <w:sz w:val="22"/>
                <w:szCs w:val="22"/>
                <w:vertAlign w:val="superscript"/>
                <w:lang w:eastAsia="ru-RU"/>
              </w:rPr>
              <w:t>*</w:t>
            </w:r>
          </w:p>
        </w:tc>
        <w:tc>
          <w:tcPr>
            <w:tcW w:w="2705" w:type="dxa"/>
            <w:tcBorders>
              <w:top w:val="nil"/>
              <w:left w:val="nil"/>
              <w:bottom w:val="single" w:sz="8" w:space="0" w:color="000000"/>
              <w:right w:val="single" w:sz="8" w:space="0" w:color="000000"/>
            </w:tcBorders>
            <w:shd w:val="clear" w:color="auto" w:fill="FFFFFF"/>
            <w:vAlign w:val="center"/>
          </w:tcPr>
          <w:p w:rsidR="00B518C0" w:rsidRPr="00206EAF" w:rsidRDefault="00E352EC" w:rsidP="00CD1082">
            <w:pPr>
              <w:suppressAutoHyphens w:val="0"/>
              <w:spacing w:line="308" w:lineRule="atLeast"/>
              <w:jc w:val="center"/>
              <w:rPr>
                <w:sz w:val="22"/>
                <w:szCs w:val="22"/>
                <w:lang w:eastAsia="ru-RU"/>
              </w:rPr>
            </w:pPr>
            <w:r>
              <w:rPr>
                <w:sz w:val="22"/>
                <w:szCs w:val="22"/>
                <w:lang w:eastAsia="ru-RU"/>
              </w:rPr>
              <w:t>2 295,77</w:t>
            </w:r>
          </w:p>
        </w:tc>
        <w:tc>
          <w:tcPr>
            <w:tcW w:w="2283" w:type="dxa"/>
            <w:tcBorders>
              <w:top w:val="nil"/>
              <w:left w:val="nil"/>
              <w:bottom w:val="single" w:sz="8" w:space="0" w:color="000000"/>
              <w:right w:val="single" w:sz="8" w:space="0" w:color="000000"/>
            </w:tcBorders>
            <w:shd w:val="clear" w:color="auto" w:fill="FFFFFF"/>
            <w:vAlign w:val="center"/>
          </w:tcPr>
          <w:p w:rsidR="00B518C0" w:rsidRPr="00FA6FBE" w:rsidRDefault="00FA6FBE" w:rsidP="000E2934">
            <w:pPr>
              <w:suppressAutoHyphens w:val="0"/>
              <w:spacing w:line="308" w:lineRule="atLeast"/>
              <w:jc w:val="center"/>
              <w:rPr>
                <w:sz w:val="22"/>
                <w:szCs w:val="22"/>
                <w:vertAlign w:val="superscript"/>
                <w:lang w:eastAsia="ru-RU"/>
              </w:rPr>
            </w:pPr>
            <w:r>
              <w:rPr>
                <w:sz w:val="22"/>
                <w:szCs w:val="22"/>
                <w:lang w:eastAsia="ru-RU"/>
              </w:rPr>
              <w:t>1,026</w:t>
            </w:r>
            <w:r>
              <w:rPr>
                <w:sz w:val="22"/>
                <w:szCs w:val="22"/>
                <w:vertAlign w:val="superscript"/>
                <w:lang w:eastAsia="ru-RU"/>
              </w:rPr>
              <w:t>**</w:t>
            </w:r>
          </w:p>
        </w:tc>
        <w:tc>
          <w:tcPr>
            <w:tcW w:w="2128" w:type="dxa"/>
            <w:tcBorders>
              <w:top w:val="nil"/>
              <w:left w:val="nil"/>
              <w:bottom w:val="single" w:sz="8" w:space="0" w:color="000000"/>
              <w:right w:val="single" w:sz="8" w:space="0" w:color="000000"/>
            </w:tcBorders>
            <w:shd w:val="clear" w:color="auto" w:fill="FFFFFF"/>
            <w:vAlign w:val="center"/>
          </w:tcPr>
          <w:p w:rsidR="00B518C0" w:rsidRPr="00206EAF" w:rsidRDefault="00E352EC" w:rsidP="00CD1082">
            <w:pPr>
              <w:suppressAutoHyphens w:val="0"/>
              <w:spacing w:line="308" w:lineRule="atLeast"/>
              <w:jc w:val="center"/>
              <w:rPr>
                <w:sz w:val="22"/>
                <w:szCs w:val="22"/>
                <w:lang w:eastAsia="ru-RU"/>
              </w:rPr>
            </w:pPr>
            <w:r>
              <w:rPr>
                <w:sz w:val="22"/>
                <w:szCs w:val="22"/>
                <w:lang w:eastAsia="ru-RU"/>
              </w:rPr>
              <w:t>2 355,46</w:t>
            </w:r>
          </w:p>
        </w:tc>
      </w:tr>
      <w:tr w:rsidR="00FA6FBE" w:rsidRPr="00206EAF" w:rsidTr="001541DD">
        <w:trPr>
          <w:trHeight w:val="376"/>
        </w:trPr>
        <w:tc>
          <w:tcPr>
            <w:tcW w:w="4295" w:type="dxa"/>
            <w:tcBorders>
              <w:top w:val="nil"/>
              <w:left w:val="single" w:sz="8" w:space="0" w:color="000000"/>
              <w:bottom w:val="single" w:sz="8" w:space="0" w:color="000000"/>
              <w:right w:val="single" w:sz="8" w:space="0" w:color="000000"/>
            </w:tcBorders>
            <w:shd w:val="clear" w:color="auto" w:fill="FFFFFF"/>
            <w:vAlign w:val="center"/>
          </w:tcPr>
          <w:p w:rsidR="00FA6FBE" w:rsidRPr="00206EAF" w:rsidRDefault="00FA6FBE" w:rsidP="00CD1082">
            <w:pPr>
              <w:suppressAutoHyphens w:val="0"/>
              <w:spacing w:line="254" w:lineRule="auto"/>
              <w:jc w:val="center"/>
              <w:rPr>
                <w:sz w:val="22"/>
                <w:szCs w:val="22"/>
                <w:lang w:eastAsia="ru-RU"/>
              </w:rPr>
            </w:pPr>
            <w:r>
              <w:rPr>
                <w:sz w:val="22"/>
                <w:szCs w:val="22"/>
                <w:lang w:eastAsia="ru-RU"/>
              </w:rPr>
              <w:t>Прочие затраты</w:t>
            </w:r>
          </w:p>
        </w:tc>
        <w:tc>
          <w:tcPr>
            <w:tcW w:w="2359" w:type="dxa"/>
            <w:tcBorders>
              <w:top w:val="nil"/>
              <w:left w:val="nil"/>
              <w:bottom w:val="single" w:sz="8" w:space="0" w:color="000000"/>
              <w:right w:val="single" w:sz="8" w:space="0" w:color="000000"/>
            </w:tcBorders>
            <w:shd w:val="clear" w:color="auto" w:fill="FFFFFF"/>
            <w:vAlign w:val="center"/>
          </w:tcPr>
          <w:p w:rsidR="00FA6FBE" w:rsidRDefault="00FA6FBE" w:rsidP="00CD1082">
            <w:pPr>
              <w:suppressAutoHyphens w:val="0"/>
              <w:spacing w:line="308" w:lineRule="atLeast"/>
              <w:jc w:val="center"/>
              <w:rPr>
                <w:sz w:val="22"/>
                <w:szCs w:val="22"/>
                <w:lang w:eastAsia="ru-RU"/>
              </w:rPr>
            </w:pPr>
            <w:r>
              <w:rPr>
                <w:sz w:val="22"/>
                <w:szCs w:val="22"/>
                <w:lang w:eastAsia="ru-RU"/>
              </w:rPr>
              <w:t>0,83</w:t>
            </w:r>
          </w:p>
        </w:tc>
        <w:tc>
          <w:tcPr>
            <w:tcW w:w="1926" w:type="dxa"/>
            <w:tcBorders>
              <w:top w:val="nil"/>
              <w:left w:val="nil"/>
              <w:bottom w:val="single" w:sz="8" w:space="0" w:color="000000"/>
              <w:right w:val="single" w:sz="8" w:space="0" w:color="000000"/>
            </w:tcBorders>
            <w:shd w:val="clear" w:color="auto" w:fill="FFFFFF"/>
            <w:vAlign w:val="center"/>
          </w:tcPr>
          <w:p w:rsidR="00FA6FBE" w:rsidRDefault="00FA6FBE" w:rsidP="000E2934">
            <w:pPr>
              <w:suppressAutoHyphens w:val="0"/>
              <w:spacing w:line="308" w:lineRule="atLeast"/>
              <w:jc w:val="center"/>
              <w:rPr>
                <w:sz w:val="22"/>
                <w:szCs w:val="22"/>
                <w:lang w:eastAsia="ru-RU"/>
              </w:rPr>
            </w:pPr>
          </w:p>
        </w:tc>
        <w:tc>
          <w:tcPr>
            <w:tcW w:w="2705" w:type="dxa"/>
            <w:tcBorders>
              <w:top w:val="nil"/>
              <w:left w:val="nil"/>
              <w:bottom w:val="single" w:sz="8" w:space="0" w:color="000000"/>
              <w:right w:val="single" w:sz="8" w:space="0" w:color="000000"/>
            </w:tcBorders>
            <w:shd w:val="clear" w:color="auto" w:fill="FFFFFF"/>
            <w:vAlign w:val="center"/>
          </w:tcPr>
          <w:p w:rsidR="00FA6FBE" w:rsidRDefault="00FA6FBE" w:rsidP="00CD1082">
            <w:pPr>
              <w:suppressAutoHyphens w:val="0"/>
              <w:spacing w:line="308" w:lineRule="atLeast"/>
              <w:jc w:val="center"/>
              <w:rPr>
                <w:sz w:val="22"/>
                <w:szCs w:val="22"/>
                <w:lang w:eastAsia="ru-RU"/>
              </w:rPr>
            </w:pPr>
            <w:r>
              <w:rPr>
                <w:sz w:val="22"/>
                <w:szCs w:val="22"/>
                <w:lang w:eastAsia="ru-RU"/>
              </w:rPr>
              <w:t>0,93</w:t>
            </w:r>
          </w:p>
        </w:tc>
        <w:tc>
          <w:tcPr>
            <w:tcW w:w="2283" w:type="dxa"/>
            <w:tcBorders>
              <w:top w:val="nil"/>
              <w:left w:val="nil"/>
              <w:bottom w:val="single" w:sz="8" w:space="0" w:color="000000"/>
              <w:right w:val="single" w:sz="8" w:space="0" w:color="000000"/>
            </w:tcBorders>
            <w:shd w:val="clear" w:color="auto" w:fill="FFFFFF"/>
            <w:vAlign w:val="center"/>
          </w:tcPr>
          <w:p w:rsidR="00FA6FBE" w:rsidRDefault="00FA6FBE" w:rsidP="000E2934">
            <w:pPr>
              <w:suppressAutoHyphens w:val="0"/>
              <w:spacing w:line="308" w:lineRule="atLeast"/>
              <w:jc w:val="center"/>
              <w:rPr>
                <w:sz w:val="22"/>
                <w:szCs w:val="22"/>
                <w:lang w:eastAsia="ru-RU"/>
              </w:rPr>
            </w:pPr>
          </w:p>
        </w:tc>
        <w:tc>
          <w:tcPr>
            <w:tcW w:w="2128" w:type="dxa"/>
            <w:tcBorders>
              <w:top w:val="nil"/>
              <w:left w:val="nil"/>
              <w:bottom w:val="single" w:sz="8" w:space="0" w:color="000000"/>
              <w:right w:val="single" w:sz="8" w:space="0" w:color="000000"/>
            </w:tcBorders>
            <w:shd w:val="clear" w:color="auto" w:fill="FFFFFF"/>
            <w:vAlign w:val="center"/>
          </w:tcPr>
          <w:p w:rsidR="00FA6FBE" w:rsidRDefault="00E352EC" w:rsidP="00CD1082">
            <w:pPr>
              <w:suppressAutoHyphens w:val="0"/>
              <w:spacing w:line="308" w:lineRule="atLeast"/>
              <w:jc w:val="center"/>
              <w:rPr>
                <w:sz w:val="22"/>
                <w:szCs w:val="22"/>
                <w:lang w:eastAsia="ru-RU"/>
              </w:rPr>
            </w:pPr>
            <w:r>
              <w:rPr>
                <w:sz w:val="22"/>
                <w:szCs w:val="22"/>
                <w:lang w:eastAsia="ru-RU"/>
              </w:rPr>
              <w:t>0,95</w:t>
            </w:r>
          </w:p>
        </w:tc>
      </w:tr>
      <w:tr w:rsidR="00FA6FBE" w:rsidRPr="00206EAF" w:rsidTr="001541DD">
        <w:trPr>
          <w:trHeight w:val="376"/>
        </w:trPr>
        <w:tc>
          <w:tcPr>
            <w:tcW w:w="4295" w:type="dxa"/>
            <w:tcBorders>
              <w:top w:val="nil"/>
              <w:left w:val="single" w:sz="8" w:space="0" w:color="000000"/>
              <w:bottom w:val="single" w:sz="8" w:space="0" w:color="000000"/>
              <w:right w:val="single" w:sz="8" w:space="0" w:color="000000"/>
            </w:tcBorders>
            <w:shd w:val="clear" w:color="auto" w:fill="FFFFFF"/>
            <w:vAlign w:val="center"/>
          </w:tcPr>
          <w:p w:rsidR="00FA6FBE" w:rsidRPr="00206EAF" w:rsidRDefault="00FA6FBE" w:rsidP="00CD1082">
            <w:pPr>
              <w:suppressAutoHyphens w:val="0"/>
              <w:spacing w:line="254" w:lineRule="auto"/>
              <w:jc w:val="center"/>
              <w:rPr>
                <w:sz w:val="22"/>
                <w:szCs w:val="22"/>
                <w:lang w:eastAsia="ru-RU"/>
              </w:rPr>
            </w:pPr>
            <w:r>
              <w:rPr>
                <w:sz w:val="22"/>
                <w:szCs w:val="22"/>
                <w:lang w:eastAsia="ru-RU"/>
              </w:rPr>
              <w:t>Непредвиденные затраты 2%</w:t>
            </w:r>
          </w:p>
        </w:tc>
        <w:tc>
          <w:tcPr>
            <w:tcW w:w="2359" w:type="dxa"/>
            <w:tcBorders>
              <w:top w:val="nil"/>
              <w:left w:val="nil"/>
              <w:bottom w:val="single" w:sz="8" w:space="0" w:color="000000"/>
              <w:right w:val="single" w:sz="8" w:space="0" w:color="000000"/>
            </w:tcBorders>
            <w:shd w:val="clear" w:color="auto" w:fill="FFFFFF"/>
            <w:vAlign w:val="center"/>
          </w:tcPr>
          <w:p w:rsidR="00FA6FBE" w:rsidRDefault="00FA6FBE" w:rsidP="00CD1082">
            <w:pPr>
              <w:suppressAutoHyphens w:val="0"/>
              <w:spacing w:line="308" w:lineRule="atLeast"/>
              <w:jc w:val="center"/>
              <w:rPr>
                <w:sz w:val="22"/>
                <w:szCs w:val="22"/>
                <w:lang w:eastAsia="ru-RU"/>
              </w:rPr>
            </w:pPr>
            <w:r w:rsidRPr="00FA6FBE">
              <w:rPr>
                <w:sz w:val="22"/>
                <w:szCs w:val="22"/>
                <w:lang w:eastAsia="ru-RU"/>
              </w:rPr>
              <w:t>41,09</w:t>
            </w:r>
          </w:p>
        </w:tc>
        <w:tc>
          <w:tcPr>
            <w:tcW w:w="1926" w:type="dxa"/>
            <w:tcBorders>
              <w:top w:val="nil"/>
              <w:left w:val="nil"/>
              <w:bottom w:val="single" w:sz="8" w:space="0" w:color="000000"/>
              <w:right w:val="single" w:sz="8" w:space="0" w:color="000000"/>
            </w:tcBorders>
            <w:shd w:val="clear" w:color="auto" w:fill="FFFFFF"/>
            <w:vAlign w:val="center"/>
          </w:tcPr>
          <w:p w:rsidR="00FA6FBE" w:rsidRDefault="00FA6FBE" w:rsidP="000E2934">
            <w:pPr>
              <w:suppressAutoHyphens w:val="0"/>
              <w:spacing w:line="308" w:lineRule="atLeast"/>
              <w:jc w:val="center"/>
              <w:rPr>
                <w:sz w:val="22"/>
                <w:szCs w:val="22"/>
                <w:lang w:eastAsia="ru-RU"/>
              </w:rPr>
            </w:pPr>
          </w:p>
        </w:tc>
        <w:tc>
          <w:tcPr>
            <w:tcW w:w="2705" w:type="dxa"/>
            <w:tcBorders>
              <w:top w:val="nil"/>
              <w:left w:val="nil"/>
              <w:bottom w:val="single" w:sz="8" w:space="0" w:color="000000"/>
              <w:right w:val="single" w:sz="8" w:space="0" w:color="000000"/>
            </w:tcBorders>
            <w:shd w:val="clear" w:color="auto" w:fill="FFFFFF"/>
            <w:vAlign w:val="center"/>
          </w:tcPr>
          <w:p w:rsidR="00FA6FBE" w:rsidRDefault="00E352EC" w:rsidP="00CD1082">
            <w:pPr>
              <w:suppressAutoHyphens w:val="0"/>
              <w:spacing w:line="308" w:lineRule="atLeast"/>
              <w:jc w:val="center"/>
              <w:rPr>
                <w:sz w:val="22"/>
                <w:szCs w:val="22"/>
                <w:lang w:eastAsia="ru-RU"/>
              </w:rPr>
            </w:pPr>
            <w:r>
              <w:rPr>
                <w:sz w:val="22"/>
                <w:szCs w:val="22"/>
                <w:lang w:eastAsia="ru-RU"/>
              </w:rPr>
              <w:t>45,93</w:t>
            </w:r>
          </w:p>
        </w:tc>
        <w:tc>
          <w:tcPr>
            <w:tcW w:w="2283" w:type="dxa"/>
            <w:tcBorders>
              <w:top w:val="nil"/>
              <w:left w:val="nil"/>
              <w:bottom w:val="single" w:sz="8" w:space="0" w:color="000000"/>
              <w:right w:val="single" w:sz="8" w:space="0" w:color="000000"/>
            </w:tcBorders>
            <w:shd w:val="clear" w:color="auto" w:fill="FFFFFF"/>
            <w:vAlign w:val="center"/>
          </w:tcPr>
          <w:p w:rsidR="00FA6FBE" w:rsidRDefault="00FA6FBE" w:rsidP="000E2934">
            <w:pPr>
              <w:suppressAutoHyphens w:val="0"/>
              <w:spacing w:line="308" w:lineRule="atLeast"/>
              <w:jc w:val="center"/>
              <w:rPr>
                <w:sz w:val="22"/>
                <w:szCs w:val="22"/>
                <w:lang w:eastAsia="ru-RU"/>
              </w:rPr>
            </w:pPr>
          </w:p>
        </w:tc>
        <w:tc>
          <w:tcPr>
            <w:tcW w:w="2128" w:type="dxa"/>
            <w:tcBorders>
              <w:top w:val="nil"/>
              <w:left w:val="nil"/>
              <w:bottom w:val="single" w:sz="8" w:space="0" w:color="000000"/>
              <w:right w:val="single" w:sz="8" w:space="0" w:color="000000"/>
            </w:tcBorders>
            <w:shd w:val="clear" w:color="auto" w:fill="FFFFFF"/>
            <w:vAlign w:val="center"/>
          </w:tcPr>
          <w:p w:rsidR="00FA6FBE" w:rsidRDefault="00E352EC" w:rsidP="00CD1082">
            <w:pPr>
              <w:suppressAutoHyphens w:val="0"/>
              <w:spacing w:line="308" w:lineRule="atLeast"/>
              <w:jc w:val="center"/>
              <w:rPr>
                <w:sz w:val="22"/>
                <w:szCs w:val="22"/>
                <w:lang w:eastAsia="ru-RU"/>
              </w:rPr>
            </w:pPr>
            <w:r>
              <w:rPr>
                <w:sz w:val="22"/>
                <w:szCs w:val="22"/>
                <w:lang w:eastAsia="ru-RU"/>
              </w:rPr>
              <w:t>47,13</w:t>
            </w:r>
          </w:p>
        </w:tc>
      </w:tr>
      <w:tr w:rsidR="00FA6FBE" w:rsidRPr="00206EAF" w:rsidTr="001541DD">
        <w:trPr>
          <w:trHeight w:val="376"/>
        </w:trPr>
        <w:tc>
          <w:tcPr>
            <w:tcW w:w="4295" w:type="dxa"/>
            <w:tcBorders>
              <w:top w:val="nil"/>
              <w:left w:val="single" w:sz="8" w:space="0" w:color="000000"/>
              <w:bottom w:val="single" w:sz="8" w:space="0" w:color="000000"/>
              <w:right w:val="single" w:sz="8" w:space="0" w:color="000000"/>
            </w:tcBorders>
            <w:shd w:val="clear" w:color="auto" w:fill="FFFFFF"/>
            <w:vAlign w:val="center"/>
          </w:tcPr>
          <w:p w:rsidR="00FA6FBE" w:rsidRDefault="00FA6FBE" w:rsidP="00CD1082">
            <w:pPr>
              <w:suppressAutoHyphens w:val="0"/>
              <w:spacing w:line="254" w:lineRule="auto"/>
              <w:jc w:val="center"/>
              <w:rPr>
                <w:sz w:val="22"/>
                <w:szCs w:val="22"/>
                <w:lang w:eastAsia="ru-RU"/>
              </w:rPr>
            </w:pPr>
            <w:r>
              <w:rPr>
                <w:sz w:val="22"/>
                <w:szCs w:val="22"/>
                <w:lang w:eastAsia="ru-RU"/>
              </w:rPr>
              <w:t>Итого без НДС</w:t>
            </w:r>
          </w:p>
        </w:tc>
        <w:tc>
          <w:tcPr>
            <w:tcW w:w="2359" w:type="dxa"/>
            <w:tcBorders>
              <w:top w:val="nil"/>
              <w:left w:val="nil"/>
              <w:bottom w:val="single" w:sz="8" w:space="0" w:color="000000"/>
              <w:right w:val="single" w:sz="8" w:space="0" w:color="000000"/>
            </w:tcBorders>
            <w:shd w:val="clear" w:color="auto" w:fill="FFFFFF"/>
            <w:vAlign w:val="center"/>
          </w:tcPr>
          <w:p w:rsidR="00FA6FBE" w:rsidRDefault="00FA6FBE" w:rsidP="00CD1082">
            <w:pPr>
              <w:suppressAutoHyphens w:val="0"/>
              <w:spacing w:line="308" w:lineRule="atLeast"/>
              <w:jc w:val="center"/>
              <w:rPr>
                <w:sz w:val="22"/>
                <w:szCs w:val="22"/>
                <w:lang w:eastAsia="ru-RU"/>
              </w:rPr>
            </w:pPr>
            <w:r w:rsidRPr="00FA6FBE">
              <w:rPr>
                <w:sz w:val="22"/>
                <w:szCs w:val="22"/>
                <w:lang w:eastAsia="ru-RU"/>
              </w:rPr>
              <w:t>2</w:t>
            </w:r>
            <w:r>
              <w:rPr>
                <w:sz w:val="22"/>
                <w:szCs w:val="22"/>
                <w:lang w:eastAsia="ru-RU"/>
              </w:rPr>
              <w:t xml:space="preserve"> </w:t>
            </w:r>
            <w:r w:rsidRPr="00FA6FBE">
              <w:rPr>
                <w:sz w:val="22"/>
                <w:szCs w:val="22"/>
                <w:lang w:eastAsia="ru-RU"/>
              </w:rPr>
              <w:t>095,38</w:t>
            </w:r>
          </w:p>
        </w:tc>
        <w:tc>
          <w:tcPr>
            <w:tcW w:w="1926" w:type="dxa"/>
            <w:tcBorders>
              <w:top w:val="nil"/>
              <w:left w:val="nil"/>
              <w:bottom w:val="single" w:sz="8" w:space="0" w:color="000000"/>
              <w:right w:val="single" w:sz="8" w:space="0" w:color="000000"/>
            </w:tcBorders>
            <w:shd w:val="clear" w:color="auto" w:fill="FFFFFF"/>
            <w:vAlign w:val="center"/>
          </w:tcPr>
          <w:p w:rsidR="00FA6FBE" w:rsidRDefault="00FA6FBE" w:rsidP="000E2934">
            <w:pPr>
              <w:suppressAutoHyphens w:val="0"/>
              <w:spacing w:line="308" w:lineRule="atLeast"/>
              <w:jc w:val="center"/>
              <w:rPr>
                <w:sz w:val="22"/>
                <w:szCs w:val="22"/>
                <w:lang w:eastAsia="ru-RU"/>
              </w:rPr>
            </w:pPr>
          </w:p>
        </w:tc>
        <w:tc>
          <w:tcPr>
            <w:tcW w:w="2705" w:type="dxa"/>
            <w:tcBorders>
              <w:top w:val="nil"/>
              <w:left w:val="nil"/>
              <w:bottom w:val="single" w:sz="8" w:space="0" w:color="000000"/>
              <w:right w:val="single" w:sz="8" w:space="0" w:color="000000"/>
            </w:tcBorders>
            <w:shd w:val="clear" w:color="auto" w:fill="FFFFFF"/>
            <w:vAlign w:val="center"/>
          </w:tcPr>
          <w:p w:rsidR="00FA6FBE" w:rsidRDefault="00E352EC" w:rsidP="00CD1082">
            <w:pPr>
              <w:suppressAutoHyphens w:val="0"/>
              <w:spacing w:line="308" w:lineRule="atLeast"/>
              <w:jc w:val="center"/>
              <w:rPr>
                <w:sz w:val="22"/>
                <w:szCs w:val="22"/>
                <w:lang w:eastAsia="ru-RU"/>
              </w:rPr>
            </w:pPr>
            <w:r>
              <w:rPr>
                <w:sz w:val="22"/>
                <w:szCs w:val="22"/>
                <w:lang w:eastAsia="ru-RU"/>
              </w:rPr>
              <w:t>2 342,63</w:t>
            </w:r>
          </w:p>
        </w:tc>
        <w:tc>
          <w:tcPr>
            <w:tcW w:w="2283" w:type="dxa"/>
            <w:tcBorders>
              <w:top w:val="nil"/>
              <w:left w:val="nil"/>
              <w:bottom w:val="single" w:sz="8" w:space="0" w:color="000000"/>
              <w:right w:val="single" w:sz="8" w:space="0" w:color="000000"/>
            </w:tcBorders>
            <w:shd w:val="clear" w:color="auto" w:fill="FFFFFF"/>
            <w:vAlign w:val="center"/>
          </w:tcPr>
          <w:p w:rsidR="00FA6FBE" w:rsidRDefault="00FA6FBE" w:rsidP="000E2934">
            <w:pPr>
              <w:suppressAutoHyphens w:val="0"/>
              <w:spacing w:line="308" w:lineRule="atLeast"/>
              <w:jc w:val="center"/>
              <w:rPr>
                <w:sz w:val="22"/>
                <w:szCs w:val="22"/>
                <w:lang w:eastAsia="ru-RU"/>
              </w:rPr>
            </w:pPr>
          </w:p>
        </w:tc>
        <w:tc>
          <w:tcPr>
            <w:tcW w:w="2128" w:type="dxa"/>
            <w:tcBorders>
              <w:top w:val="nil"/>
              <w:left w:val="nil"/>
              <w:bottom w:val="single" w:sz="8" w:space="0" w:color="000000"/>
              <w:right w:val="single" w:sz="8" w:space="0" w:color="000000"/>
            </w:tcBorders>
            <w:shd w:val="clear" w:color="auto" w:fill="FFFFFF"/>
            <w:vAlign w:val="center"/>
          </w:tcPr>
          <w:p w:rsidR="00FA6FBE" w:rsidRDefault="00E352EC" w:rsidP="00CD1082">
            <w:pPr>
              <w:suppressAutoHyphens w:val="0"/>
              <w:spacing w:line="308" w:lineRule="atLeast"/>
              <w:jc w:val="center"/>
              <w:rPr>
                <w:sz w:val="22"/>
                <w:szCs w:val="22"/>
                <w:lang w:eastAsia="ru-RU"/>
              </w:rPr>
            </w:pPr>
            <w:r>
              <w:rPr>
                <w:sz w:val="22"/>
                <w:szCs w:val="22"/>
                <w:lang w:eastAsia="ru-RU"/>
              </w:rPr>
              <w:t>2 403,54</w:t>
            </w:r>
          </w:p>
        </w:tc>
      </w:tr>
      <w:tr w:rsidR="00B518C0" w:rsidRPr="00206EAF" w:rsidTr="001541DD">
        <w:trPr>
          <w:trHeight w:val="389"/>
        </w:trPr>
        <w:tc>
          <w:tcPr>
            <w:tcW w:w="4295" w:type="dxa"/>
            <w:tcBorders>
              <w:top w:val="nil"/>
              <w:left w:val="single" w:sz="8" w:space="0" w:color="000000"/>
              <w:bottom w:val="single" w:sz="4" w:space="0" w:color="auto"/>
              <w:right w:val="single" w:sz="8" w:space="0" w:color="000000"/>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18" w:name="dst100264"/>
            <w:bookmarkEnd w:id="18"/>
            <w:r w:rsidRPr="00206EAF">
              <w:rPr>
                <w:sz w:val="22"/>
                <w:szCs w:val="22"/>
                <w:lang w:eastAsia="ru-RU"/>
              </w:rPr>
              <w:t>НДС 20%</w:t>
            </w:r>
          </w:p>
        </w:tc>
        <w:tc>
          <w:tcPr>
            <w:tcW w:w="2359" w:type="dxa"/>
            <w:tcBorders>
              <w:top w:val="nil"/>
              <w:left w:val="nil"/>
              <w:bottom w:val="single" w:sz="4" w:space="0" w:color="auto"/>
              <w:right w:val="single" w:sz="8" w:space="0" w:color="000000"/>
            </w:tcBorders>
            <w:shd w:val="clear" w:color="auto" w:fill="FFFFFF"/>
            <w:vAlign w:val="center"/>
          </w:tcPr>
          <w:p w:rsidR="00B518C0" w:rsidRPr="00A2613A" w:rsidRDefault="00FA6FBE" w:rsidP="004F7880">
            <w:pPr>
              <w:suppressAutoHyphens w:val="0"/>
              <w:jc w:val="center"/>
              <w:rPr>
                <w:sz w:val="22"/>
                <w:szCs w:val="22"/>
                <w:lang w:eastAsia="ru-RU"/>
              </w:rPr>
            </w:pPr>
            <w:r w:rsidRPr="00FA6FBE">
              <w:rPr>
                <w:sz w:val="22"/>
                <w:szCs w:val="22"/>
                <w:lang w:eastAsia="ru-RU"/>
              </w:rPr>
              <w:t>419,08</w:t>
            </w:r>
          </w:p>
        </w:tc>
        <w:tc>
          <w:tcPr>
            <w:tcW w:w="1926" w:type="dxa"/>
            <w:tcBorders>
              <w:top w:val="nil"/>
              <w:left w:val="nil"/>
              <w:bottom w:val="single" w:sz="4" w:space="0" w:color="auto"/>
              <w:right w:val="single" w:sz="8" w:space="0" w:color="000000"/>
            </w:tcBorders>
            <w:shd w:val="clear" w:color="auto" w:fill="FFFFFF"/>
            <w:vAlign w:val="center"/>
          </w:tcPr>
          <w:p w:rsidR="00B518C0" w:rsidRPr="00206EAF" w:rsidRDefault="00B518C0" w:rsidP="00CD1082">
            <w:pPr>
              <w:suppressAutoHyphens w:val="0"/>
              <w:rPr>
                <w:sz w:val="22"/>
                <w:szCs w:val="22"/>
                <w:highlight w:val="yellow"/>
                <w:lang w:eastAsia="ru-RU"/>
              </w:rPr>
            </w:pPr>
          </w:p>
        </w:tc>
        <w:tc>
          <w:tcPr>
            <w:tcW w:w="2705" w:type="dxa"/>
            <w:tcBorders>
              <w:top w:val="nil"/>
              <w:left w:val="nil"/>
              <w:bottom w:val="single" w:sz="4" w:space="0" w:color="auto"/>
              <w:right w:val="single" w:sz="8" w:space="0" w:color="000000"/>
            </w:tcBorders>
            <w:shd w:val="clear" w:color="auto" w:fill="FFFFFF"/>
            <w:vAlign w:val="center"/>
          </w:tcPr>
          <w:p w:rsidR="00B518C0" w:rsidRPr="00A2613A" w:rsidRDefault="00E352EC" w:rsidP="004F7880">
            <w:pPr>
              <w:suppressAutoHyphens w:val="0"/>
              <w:spacing w:line="308" w:lineRule="atLeast"/>
              <w:jc w:val="center"/>
              <w:rPr>
                <w:sz w:val="22"/>
                <w:szCs w:val="22"/>
                <w:lang w:eastAsia="ru-RU"/>
              </w:rPr>
            </w:pPr>
            <w:r>
              <w:rPr>
                <w:sz w:val="22"/>
                <w:szCs w:val="22"/>
                <w:lang w:eastAsia="ru-RU"/>
              </w:rPr>
              <w:t>468,53</w:t>
            </w:r>
          </w:p>
        </w:tc>
        <w:tc>
          <w:tcPr>
            <w:tcW w:w="2283" w:type="dxa"/>
            <w:tcBorders>
              <w:top w:val="nil"/>
              <w:left w:val="nil"/>
              <w:bottom w:val="single" w:sz="4" w:space="0" w:color="auto"/>
              <w:right w:val="single" w:sz="8" w:space="0" w:color="000000"/>
            </w:tcBorders>
            <w:shd w:val="clear" w:color="auto" w:fill="FFFFFF"/>
            <w:vAlign w:val="center"/>
          </w:tcPr>
          <w:p w:rsidR="00B518C0" w:rsidRPr="00206EAF" w:rsidRDefault="00B518C0" w:rsidP="00CD1082">
            <w:pPr>
              <w:suppressAutoHyphens w:val="0"/>
              <w:rPr>
                <w:sz w:val="22"/>
                <w:szCs w:val="22"/>
                <w:highlight w:val="yellow"/>
                <w:lang w:eastAsia="ru-RU"/>
              </w:rPr>
            </w:pPr>
          </w:p>
        </w:tc>
        <w:tc>
          <w:tcPr>
            <w:tcW w:w="2128" w:type="dxa"/>
            <w:tcBorders>
              <w:top w:val="nil"/>
              <w:left w:val="nil"/>
              <w:bottom w:val="single" w:sz="4" w:space="0" w:color="auto"/>
              <w:right w:val="single" w:sz="8" w:space="0" w:color="000000"/>
            </w:tcBorders>
            <w:shd w:val="clear" w:color="auto" w:fill="FFFFFF"/>
            <w:vAlign w:val="center"/>
          </w:tcPr>
          <w:p w:rsidR="00B518C0" w:rsidRPr="00206EAF" w:rsidRDefault="00E352EC" w:rsidP="00CD1082">
            <w:pPr>
              <w:suppressAutoHyphens w:val="0"/>
              <w:spacing w:line="308" w:lineRule="atLeast"/>
              <w:jc w:val="center"/>
              <w:rPr>
                <w:sz w:val="22"/>
                <w:szCs w:val="22"/>
                <w:lang w:eastAsia="ru-RU"/>
              </w:rPr>
            </w:pPr>
            <w:r>
              <w:rPr>
                <w:sz w:val="22"/>
                <w:szCs w:val="22"/>
                <w:lang w:eastAsia="ru-RU"/>
              </w:rPr>
              <w:t>480,71</w:t>
            </w:r>
          </w:p>
        </w:tc>
      </w:tr>
      <w:tr w:rsidR="00B518C0" w:rsidRPr="00206EAF" w:rsidTr="001541DD">
        <w:trPr>
          <w:trHeight w:val="376"/>
        </w:trPr>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18C0" w:rsidRPr="00206EAF" w:rsidRDefault="00B518C0" w:rsidP="00CD1082">
            <w:pPr>
              <w:suppressAutoHyphens w:val="0"/>
              <w:spacing w:line="254" w:lineRule="auto"/>
              <w:jc w:val="center"/>
              <w:rPr>
                <w:sz w:val="22"/>
                <w:szCs w:val="22"/>
                <w:lang w:eastAsia="ru-RU"/>
              </w:rPr>
            </w:pPr>
            <w:bookmarkStart w:id="19" w:name="dst100265"/>
            <w:bookmarkEnd w:id="19"/>
            <w:r w:rsidRPr="00206EAF">
              <w:rPr>
                <w:b/>
                <w:bCs/>
                <w:sz w:val="22"/>
                <w:szCs w:val="22"/>
                <w:lang w:eastAsia="ru-RU"/>
              </w:rPr>
              <w:t xml:space="preserve">Стоимость с учетом НДС </w:t>
            </w:r>
          </w:p>
        </w:tc>
        <w:tc>
          <w:tcPr>
            <w:tcW w:w="2359" w:type="dxa"/>
            <w:tcBorders>
              <w:top w:val="single" w:sz="4" w:space="0" w:color="auto"/>
              <w:left w:val="single" w:sz="4" w:space="0" w:color="auto"/>
              <w:bottom w:val="single" w:sz="4" w:space="0" w:color="auto"/>
              <w:right w:val="single" w:sz="4" w:space="0" w:color="auto"/>
            </w:tcBorders>
            <w:shd w:val="clear" w:color="auto" w:fill="FFFFFF"/>
            <w:vAlign w:val="center"/>
          </w:tcPr>
          <w:p w:rsidR="00B518C0" w:rsidRPr="00A2613A" w:rsidRDefault="00FA6FBE" w:rsidP="000E2934">
            <w:pPr>
              <w:suppressAutoHyphens w:val="0"/>
              <w:jc w:val="center"/>
              <w:rPr>
                <w:b/>
                <w:sz w:val="22"/>
                <w:szCs w:val="22"/>
                <w:lang w:eastAsia="ru-RU"/>
              </w:rPr>
            </w:pPr>
            <w:r w:rsidRPr="00FA6FBE">
              <w:rPr>
                <w:b/>
                <w:sz w:val="22"/>
                <w:szCs w:val="22"/>
                <w:lang w:eastAsia="ru-RU"/>
              </w:rPr>
              <w:t>2514,46</w:t>
            </w:r>
          </w:p>
        </w:tc>
        <w:tc>
          <w:tcPr>
            <w:tcW w:w="1926" w:type="dxa"/>
            <w:tcBorders>
              <w:top w:val="single" w:sz="4" w:space="0" w:color="auto"/>
              <w:left w:val="single" w:sz="4" w:space="0" w:color="auto"/>
              <w:bottom w:val="single" w:sz="4" w:space="0" w:color="auto"/>
              <w:right w:val="single" w:sz="4" w:space="0" w:color="auto"/>
            </w:tcBorders>
            <w:shd w:val="clear" w:color="auto" w:fill="FFFFFF"/>
            <w:vAlign w:val="center"/>
          </w:tcPr>
          <w:p w:rsidR="00B518C0" w:rsidRPr="00206EAF" w:rsidRDefault="00B518C0" w:rsidP="00CD1082">
            <w:pPr>
              <w:suppressAutoHyphens w:val="0"/>
              <w:rPr>
                <w:sz w:val="22"/>
                <w:szCs w:val="22"/>
                <w:highlight w:val="yellow"/>
                <w:lang w:eastAsia="ru-RU"/>
              </w:rPr>
            </w:pPr>
          </w:p>
        </w:tc>
        <w:tc>
          <w:tcPr>
            <w:tcW w:w="2705" w:type="dxa"/>
            <w:tcBorders>
              <w:top w:val="single" w:sz="4" w:space="0" w:color="auto"/>
              <w:left w:val="single" w:sz="4" w:space="0" w:color="auto"/>
              <w:bottom w:val="single" w:sz="4" w:space="0" w:color="auto"/>
              <w:right w:val="single" w:sz="4" w:space="0" w:color="auto"/>
            </w:tcBorders>
            <w:shd w:val="clear" w:color="auto" w:fill="FFFFFF"/>
            <w:vAlign w:val="center"/>
          </w:tcPr>
          <w:p w:rsidR="00B518C0" w:rsidRPr="00206EAF" w:rsidRDefault="00E352EC" w:rsidP="000E2934">
            <w:pPr>
              <w:suppressAutoHyphens w:val="0"/>
              <w:jc w:val="center"/>
              <w:rPr>
                <w:sz w:val="22"/>
                <w:szCs w:val="22"/>
                <w:lang w:eastAsia="ru-RU"/>
              </w:rPr>
            </w:pPr>
            <w:r>
              <w:rPr>
                <w:sz w:val="22"/>
                <w:szCs w:val="22"/>
                <w:lang w:eastAsia="ru-RU"/>
              </w:rPr>
              <w:t>2 811,16</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B518C0" w:rsidRPr="00206EAF" w:rsidRDefault="00B518C0" w:rsidP="00CD1082">
            <w:pPr>
              <w:suppressAutoHyphens w:val="0"/>
              <w:rPr>
                <w:sz w:val="22"/>
                <w:szCs w:val="22"/>
                <w:highlight w:val="yellow"/>
                <w:lang w:eastAsia="ru-RU"/>
              </w:rPr>
            </w:pP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B518C0" w:rsidRPr="00206EAF" w:rsidRDefault="00E352EC" w:rsidP="00CD1082">
            <w:pPr>
              <w:suppressAutoHyphens w:val="0"/>
              <w:spacing w:line="308" w:lineRule="atLeast"/>
              <w:jc w:val="center"/>
              <w:rPr>
                <w:sz w:val="22"/>
                <w:szCs w:val="22"/>
                <w:lang w:eastAsia="ru-RU"/>
              </w:rPr>
            </w:pPr>
            <w:r>
              <w:rPr>
                <w:sz w:val="22"/>
                <w:szCs w:val="22"/>
                <w:lang w:eastAsia="ru-RU"/>
              </w:rPr>
              <w:t>2 884,25</w:t>
            </w:r>
          </w:p>
        </w:tc>
      </w:tr>
      <w:tr w:rsidR="00C319E9" w:rsidRPr="00206EAF" w:rsidTr="00331CA1">
        <w:trPr>
          <w:trHeight w:val="376"/>
        </w:trPr>
        <w:tc>
          <w:tcPr>
            <w:tcW w:w="1356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319E9" w:rsidRPr="00206EAF" w:rsidRDefault="00C319E9" w:rsidP="00CD1082">
            <w:pPr>
              <w:suppressAutoHyphens w:val="0"/>
              <w:rPr>
                <w:b/>
                <w:sz w:val="22"/>
                <w:szCs w:val="22"/>
                <w:lang w:eastAsia="ru-RU"/>
              </w:rPr>
            </w:pPr>
            <w:r w:rsidRPr="00206EAF">
              <w:rPr>
                <w:b/>
                <w:sz w:val="22"/>
                <w:szCs w:val="22"/>
                <w:lang w:eastAsia="ru-RU"/>
              </w:rPr>
              <w:t xml:space="preserve"> С учетом суммы сметы, а также индекса фактической инфляции и индекса прогнозной инфляции составляет: </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tcPr>
          <w:p w:rsidR="00C319E9" w:rsidRPr="00206EAF" w:rsidRDefault="00E352EC" w:rsidP="00CD1082">
            <w:pPr>
              <w:suppressAutoHyphens w:val="0"/>
              <w:spacing w:line="308" w:lineRule="atLeast"/>
              <w:jc w:val="center"/>
              <w:rPr>
                <w:b/>
                <w:sz w:val="22"/>
                <w:szCs w:val="22"/>
                <w:lang w:eastAsia="ru-RU"/>
              </w:rPr>
            </w:pPr>
            <w:r>
              <w:rPr>
                <w:b/>
                <w:sz w:val="22"/>
                <w:szCs w:val="22"/>
                <w:lang w:eastAsia="ru-RU"/>
              </w:rPr>
              <w:t>2 884 250,00</w:t>
            </w:r>
          </w:p>
        </w:tc>
      </w:tr>
      <w:tr w:rsidR="00CD1082" w:rsidRPr="00206EAF" w:rsidTr="00206EAF">
        <w:trPr>
          <w:trHeight w:val="70"/>
        </w:trPr>
        <w:tc>
          <w:tcPr>
            <w:tcW w:w="156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D1082" w:rsidRPr="00206EAF" w:rsidRDefault="00CD1082" w:rsidP="000E2934">
            <w:pPr>
              <w:suppressAutoHyphens w:val="0"/>
              <w:spacing w:line="308" w:lineRule="atLeast"/>
              <w:jc w:val="both"/>
              <w:rPr>
                <w:b/>
                <w:sz w:val="22"/>
                <w:szCs w:val="22"/>
                <w:lang w:eastAsia="ru-RU"/>
              </w:rPr>
            </w:pPr>
            <w:r w:rsidRPr="00206EAF">
              <w:rPr>
                <w:b/>
                <w:sz w:val="22"/>
                <w:szCs w:val="22"/>
                <w:lang w:eastAsia="ru-RU"/>
              </w:rPr>
              <w:t xml:space="preserve">Начальная цена составляет: </w:t>
            </w:r>
            <w:r w:rsidR="00E352EC" w:rsidRPr="00E352EC">
              <w:rPr>
                <w:b/>
                <w:sz w:val="22"/>
                <w:szCs w:val="22"/>
                <w:lang w:eastAsia="ru-RU"/>
              </w:rPr>
              <w:t>2 884 250 (Два миллиона восемьсот восемьдесят четыре тысячи двести пятьдесят) рублей 00 копеек</w:t>
            </w:r>
          </w:p>
        </w:tc>
      </w:tr>
    </w:tbl>
    <w:p w:rsidR="0004486C" w:rsidRPr="00206EAF" w:rsidRDefault="0004486C" w:rsidP="0004486C">
      <w:pPr>
        <w:suppressAutoHyphens w:val="0"/>
        <w:spacing w:before="240" w:line="360" w:lineRule="auto"/>
        <w:ind w:left="284"/>
        <w:textAlignment w:val="baseline"/>
        <w:rPr>
          <w:color w:val="000000"/>
          <w:sz w:val="22"/>
          <w:szCs w:val="22"/>
          <w:u w:val="single"/>
          <w:lang w:eastAsia="ru-RU"/>
        </w:rPr>
      </w:pPr>
      <w:r w:rsidRPr="00206EAF">
        <w:rPr>
          <w:color w:val="000000"/>
          <w:sz w:val="22"/>
          <w:szCs w:val="22"/>
          <w:lang w:eastAsia="ru-RU"/>
        </w:rPr>
        <w:t xml:space="preserve">Продолжительность строительства: </w:t>
      </w:r>
      <w:r w:rsidR="000E2934">
        <w:rPr>
          <w:color w:val="000000"/>
          <w:sz w:val="22"/>
          <w:szCs w:val="22"/>
          <w:lang w:eastAsia="ru-RU"/>
        </w:rPr>
        <w:t>2</w:t>
      </w:r>
      <w:r w:rsidR="001541DD" w:rsidRPr="00206EAF">
        <w:rPr>
          <w:color w:val="000000"/>
          <w:sz w:val="22"/>
          <w:szCs w:val="22"/>
          <w:lang w:eastAsia="ru-RU"/>
        </w:rPr>
        <w:t xml:space="preserve"> месяц</w:t>
      </w:r>
      <w:r w:rsidR="000E2934">
        <w:rPr>
          <w:color w:val="000000"/>
          <w:sz w:val="22"/>
          <w:szCs w:val="22"/>
          <w:lang w:eastAsia="ru-RU"/>
        </w:rPr>
        <w:t>а</w:t>
      </w:r>
    </w:p>
    <w:p w:rsidR="0004486C" w:rsidRPr="00206EAF" w:rsidRDefault="0004486C" w:rsidP="0004486C">
      <w:pPr>
        <w:suppressAutoHyphens w:val="0"/>
        <w:spacing w:line="360" w:lineRule="auto"/>
        <w:ind w:left="284"/>
        <w:textAlignment w:val="baseline"/>
        <w:rPr>
          <w:sz w:val="22"/>
          <w:szCs w:val="22"/>
          <w:lang w:eastAsia="ru-RU"/>
        </w:rPr>
      </w:pPr>
      <w:r w:rsidRPr="00206EAF">
        <w:rPr>
          <w:sz w:val="22"/>
          <w:szCs w:val="22"/>
          <w:lang w:eastAsia="ru-RU"/>
        </w:rPr>
        <w:t xml:space="preserve">Начало строительства: </w:t>
      </w:r>
      <w:r w:rsidR="00E352EC">
        <w:rPr>
          <w:sz w:val="22"/>
          <w:szCs w:val="22"/>
          <w:lang w:eastAsia="ru-RU"/>
        </w:rPr>
        <w:t>июнь</w:t>
      </w:r>
      <w:r w:rsidR="000E2934">
        <w:rPr>
          <w:sz w:val="22"/>
          <w:szCs w:val="22"/>
          <w:lang w:eastAsia="ru-RU"/>
        </w:rPr>
        <w:t xml:space="preserve"> </w:t>
      </w:r>
      <w:r w:rsidRPr="00206EAF">
        <w:rPr>
          <w:sz w:val="22"/>
          <w:szCs w:val="22"/>
          <w:lang w:eastAsia="ru-RU"/>
        </w:rPr>
        <w:t>202</w:t>
      </w:r>
      <w:r w:rsidR="00E352EC">
        <w:rPr>
          <w:sz w:val="22"/>
          <w:szCs w:val="22"/>
          <w:lang w:eastAsia="ru-RU"/>
        </w:rPr>
        <w:t>5</w:t>
      </w:r>
      <w:r w:rsidRPr="00206EAF">
        <w:rPr>
          <w:sz w:val="22"/>
          <w:szCs w:val="22"/>
          <w:lang w:eastAsia="ru-RU"/>
        </w:rPr>
        <w:t xml:space="preserve"> г.</w:t>
      </w:r>
    </w:p>
    <w:p w:rsidR="0004486C" w:rsidRPr="00206EAF" w:rsidRDefault="0004486C" w:rsidP="0004486C">
      <w:pPr>
        <w:suppressAutoHyphens w:val="0"/>
        <w:spacing w:line="360" w:lineRule="auto"/>
        <w:ind w:left="284"/>
        <w:textAlignment w:val="baseline"/>
        <w:rPr>
          <w:sz w:val="22"/>
          <w:szCs w:val="22"/>
          <w:lang w:eastAsia="ru-RU"/>
        </w:rPr>
      </w:pPr>
      <w:r w:rsidRPr="00206EAF">
        <w:rPr>
          <w:sz w:val="22"/>
          <w:szCs w:val="22"/>
          <w:lang w:eastAsia="ru-RU"/>
        </w:rPr>
        <w:t>Окончание строительства</w:t>
      </w:r>
      <w:r w:rsidR="00897865">
        <w:rPr>
          <w:sz w:val="22"/>
          <w:szCs w:val="22"/>
          <w:lang w:eastAsia="ru-RU"/>
        </w:rPr>
        <w:t xml:space="preserve">: </w:t>
      </w:r>
      <w:r w:rsidR="00E352EC">
        <w:rPr>
          <w:sz w:val="22"/>
          <w:szCs w:val="22"/>
          <w:lang w:eastAsia="ru-RU"/>
        </w:rPr>
        <w:t>август</w:t>
      </w:r>
      <w:r w:rsidR="001541DD" w:rsidRPr="00206EAF">
        <w:rPr>
          <w:sz w:val="22"/>
          <w:szCs w:val="22"/>
          <w:lang w:eastAsia="ru-RU"/>
        </w:rPr>
        <w:t xml:space="preserve"> 202</w:t>
      </w:r>
      <w:r w:rsidR="00E352EC">
        <w:rPr>
          <w:sz w:val="22"/>
          <w:szCs w:val="22"/>
          <w:lang w:eastAsia="ru-RU"/>
        </w:rPr>
        <w:t>5</w:t>
      </w:r>
      <w:r w:rsidRPr="00206EAF">
        <w:rPr>
          <w:sz w:val="22"/>
          <w:szCs w:val="22"/>
          <w:lang w:eastAsia="ru-RU"/>
        </w:rPr>
        <w:t xml:space="preserve"> г.</w:t>
      </w:r>
    </w:p>
    <w:p w:rsidR="0004486C" w:rsidRPr="00206EAF" w:rsidRDefault="0004486C" w:rsidP="0004486C">
      <w:pPr>
        <w:suppressAutoHyphens w:val="0"/>
        <w:spacing w:line="360" w:lineRule="auto"/>
        <w:ind w:left="284"/>
        <w:jc w:val="both"/>
        <w:rPr>
          <w:sz w:val="22"/>
          <w:szCs w:val="22"/>
          <w:lang w:eastAsia="ru-RU"/>
        </w:rPr>
      </w:pPr>
      <w:r w:rsidRPr="00206EAF">
        <w:rPr>
          <w:sz w:val="22"/>
          <w:szCs w:val="22"/>
          <w:lang w:eastAsia="ru-RU"/>
        </w:rPr>
        <w:t xml:space="preserve">Уровень цен утвержденной сметы – </w:t>
      </w:r>
      <w:r w:rsidR="00E352EC">
        <w:rPr>
          <w:sz w:val="22"/>
          <w:szCs w:val="22"/>
          <w:lang w:eastAsia="ru-RU"/>
        </w:rPr>
        <w:t>1</w:t>
      </w:r>
      <w:r w:rsidRPr="00206EAF">
        <w:rPr>
          <w:sz w:val="22"/>
          <w:szCs w:val="22"/>
          <w:lang w:eastAsia="ru-RU"/>
        </w:rPr>
        <w:t xml:space="preserve"> квартал 20</w:t>
      </w:r>
      <w:r w:rsidR="00331CA1" w:rsidRPr="00206EAF">
        <w:rPr>
          <w:sz w:val="22"/>
          <w:szCs w:val="22"/>
          <w:lang w:eastAsia="ru-RU"/>
        </w:rPr>
        <w:t>2</w:t>
      </w:r>
      <w:r w:rsidR="00E352EC">
        <w:rPr>
          <w:sz w:val="22"/>
          <w:szCs w:val="22"/>
          <w:lang w:eastAsia="ru-RU"/>
        </w:rPr>
        <w:t>3</w:t>
      </w:r>
      <w:r w:rsidR="00331CA1" w:rsidRPr="00206EAF">
        <w:rPr>
          <w:sz w:val="22"/>
          <w:szCs w:val="22"/>
          <w:lang w:eastAsia="ru-RU"/>
        </w:rPr>
        <w:t xml:space="preserve"> г</w:t>
      </w:r>
    </w:p>
    <w:p w:rsidR="0004486C" w:rsidRPr="00206EAF" w:rsidRDefault="0004486C" w:rsidP="0004486C">
      <w:pPr>
        <w:suppressAutoHyphens w:val="0"/>
        <w:spacing w:line="360" w:lineRule="auto"/>
        <w:ind w:left="284"/>
        <w:rPr>
          <w:sz w:val="22"/>
          <w:szCs w:val="22"/>
          <w:lang w:eastAsia="ru-RU"/>
        </w:rPr>
      </w:pPr>
      <w:r w:rsidRPr="00206EAF">
        <w:rPr>
          <w:sz w:val="22"/>
          <w:szCs w:val="22"/>
          <w:lang w:eastAsia="ru-RU"/>
        </w:rPr>
        <w:t xml:space="preserve">Дата формирования НМЦК – </w:t>
      </w:r>
      <w:r w:rsidR="00E352EC">
        <w:rPr>
          <w:sz w:val="22"/>
          <w:szCs w:val="22"/>
          <w:lang w:eastAsia="ru-RU"/>
        </w:rPr>
        <w:t>апрель</w:t>
      </w:r>
      <w:r w:rsidRPr="00206EAF">
        <w:rPr>
          <w:sz w:val="22"/>
          <w:szCs w:val="22"/>
          <w:lang w:eastAsia="ru-RU"/>
        </w:rPr>
        <w:t xml:space="preserve"> 202</w:t>
      </w:r>
      <w:r w:rsidR="00E352EC">
        <w:rPr>
          <w:sz w:val="22"/>
          <w:szCs w:val="22"/>
          <w:lang w:eastAsia="ru-RU"/>
        </w:rPr>
        <w:t>5</w:t>
      </w:r>
      <w:r w:rsidRPr="00206EAF">
        <w:rPr>
          <w:sz w:val="22"/>
          <w:szCs w:val="22"/>
          <w:lang w:eastAsia="ru-RU"/>
        </w:rPr>
        <w:t xml:space="preserve"> г.</w:t>
      </w:r>
    </w:p>
    <w:p w:rsidR="00B40FEA" w:rsidRDefault="00B40FEA" w:rsidP="0004486C">
      <w:pPr>
        <w:suppressAutoHyphens w:val="0"/>
        <w:spacing w:line="360" w:lineRule="auto"/>
        <w:ind w:left="284"/>
        <w:rPr>
          <w:sz w:val="22"/>
          <w:szCs w:val="22"/>
          <w:lang w:eastAsia="ru-RU"/>
        </w:rPr>
      </w:pPr>
    </w:p>
    <w:p w:rsidR="005E155D" w:rsidRDefault="005E155D" w:rsidP="0004486C">
      <w:pPr>
        <w:suppressAutoHyphens w:val="0"/>
        <w:spacing w:line="360" w:lineRule="auto"/>
        <w:ind w:left="284"/>
        <w:rPr>
          <w:sz w:val="22"/>
          <w:szCs w:val="22"/>
          <w:lang w:eastAsia="ru-RU"/>
        </w:rPr>
      </w:pPr>
    </w:p>
    <w:p w:rsidR="005E155D" w:rsidRDefault="005E155D" w:rsidP="0004486C">
      <w:pPr>
        <w:suppressAutoHyphens w:val="0"/>
        <w:spacing w:line="360" w:lineRule="auto"/>
        <w:ind w:left="284"/>
        <w:rPr>
          <w:i/>
          <w:sz w:val="22"/>
          <w:szCs w:val="22"/>
          <w:lang w:eastAsia="ru-RU"/>
        </w:rPr>
      </w:pPr>
    </w:p>
    <w:p w:rsidR="000E2934" w:rsidRDefault="000E2934" w:rsidP="0004486C">
      <w:pPr>
        <w:suppressAutoHyphens w:val="0"/>
        <w:spacing w:line="360" w:lineRule="auto"/>
        <w:ind w:left="284"/>
        <w:rPr>
          <w:i/>
          <w:sz w:val="22"/>
          <w:szCs w:val="22"/>
          <w:lang w:eastAsia="ru-RU"/>
        </w:rPr>
      </w:pPr>
    </w:p>
    <w:p w:rsidR="00BD0056" w:rsidRPr="00B40FEA" w:rsidRDefault="00206EAF" w:rsidP="0004486C">
      <w:pPr>
        <w:suppressAutoHyphens w:val="0"/>
        <w:spacing w:line="360" w:lineRule="auto"/>
        <w:ind w:left="284"/>
        <w:rPr>
          <w:i/>
          <w:sz w:val="22"/>
          <w:szCs w:val="22"/>
          <w:lang w:eastAsia="ru-RU"/>
        </w:rPr>
      </w:pPr>
      <w:r w:rsidRPr="00B40FEA">
        <w:rPr>
          <w:i/>
          <w:sz w:val="22"/>
          <w:szCs w:val="22"/>
          <w:lang w:eastAsia="ru-RU"/>
        </w:rPr>
        <w:t>* Расчет индекса фактического инфляции с использованием ИПЦ Росстата</w:t>
      </w:r>
    </w:p>
    <w:p w:rsidR="00E352EC" w:rsidRDefault="00E352EC" w:rsidP="0004486C">
      <w:pPr>
        <w:suppressAutoHyphens w:val="0"/>
        <w:spacing w:line="360" w:lineRule="auto"/>
        <w:ind w:left="284"/>
        <w:rPr>
          <w:i/>
          <w:sz w:val="22"/>
          <w:szCs w:val="22"/>
          <w:lang w:eastAsia="ru-RU"/>
        </w:rPr>
      </w:pPr>
      <w:r>
        <w:rPr>
          <w:i/>
          <w:sz w:val="22"/>
          <w:szCs w:val="22"/>
          <w:lang w:eastAsia="ru-RU"/>
        </w:rPr>
        <w:t>апрель 25/ март 25 1,0001</w:t>
      </w:r>
    </w:p>
    <w:p w:rsidR="00E352EC" w:rsidRDefault="00E352EC" w:rsidP="0004486C">
      <w:pPr>
        <w:suppressAutoHyphens w:val="0"/>
        <w:spacing w:line="360" w:lineRule="auto"/>
        <w:ind w:left="284"/>
        <w:rPr>
          <w:i/>
          <w:sz w:val="22"/>
          <w:szCs w:val="22"/>
          <w:lang w:eastAsia="ru-RU"/>
        </w:rPr>
      </w:pPr>
      <w:r>
        <w:rPr>
          <w:i/>
          <w:sz w:val="22"/>
          <w:szCs w:val="22"/>
          <w:lang w:eastAsia="ru-RU"/>
        </w:rPr>
        <w:t xml:space="preserve">март 25/ февраль 25 0,9969 </w:t>
      </w:r>
    </w:p>
    <w:p w:rsidR="00E352EC" w:rsidRDefault="00E352EC" w:rsidP="00E352EC">
      <w:pPr>
        <w:suppressAutoHyphens w:val="0"/>
        <w:spacing w:line="360" w:lineRule="auto"/>
        <w:ind w:left="284"/>
        <w:rPr>
          <w:i/>
          <w:sz w:val="22"/>
          <w:szCs w:val="22"/>
          <w:lang w:eastAsia="ru-RU"/>
        </w:rPr>
      </w:pPr>
      <w:r>
        <w:rPr>
          <w:i/>
          <w:sz w:val="22"/>
          <w:szCs w:val="22"/>
          <w:lang w:eastAsia="ru-RU"/>
        </w:rPr>
        <w:t>февраль 25/ февраль 24 1,0548</w:t>
      </w:r>
    </w:p>
    <w:p w:rsidR="00E352EC" w:rsidRDefault="00E352EC" w:rsidP="0004486C">
      <w:pPr>
        <w:suppressAutoHyphens w:val="0"/>
        <w:spacing w:line="360" w:lineRule="auto"/>
        <w:ind w:left="284"/>
        <w:rPr>
          <w:i/>
          <w:sz w:val="22"/>
          <w:szCs w:val="22"/>
          <w:lang w:eastAsia="ru-RU"/>
        </w:rPr>
      </w:pPr>
      <w:r>
        <w:rPr>
          <w:i/>
          <w:sz w:val="22"/>
          <w:szCs w:val="22"/>
          <w:lang w:eastAsia="ru-RU"/>
        </w:rPr>
        <w:t>февраль 24/февраль 23 1,0627</w:t>
      </w:r>
    </w:p>
    <w:p w:rsidR="00EA641C" w:rsidRDefault="00E352EC" w:rsidP="005B46F1">
      <w:pPr>
        <w:suppressAutoHyphens w:val="0"/>
        <w:spacing w:line="360" w:lineRule="auto"/>
        <w:ind w:left="284"/>
        <w:rPr>
          <w:i/>
          <w:sz w:val="22"/>
          <w:szCs w:val="22"/>
          <w:lang w:eastAsia="ru-RU"/>
        </w:rPr>
      </w:pPr>
      <w:r>
        <w:rPr>
          <w:i/>
          <w:sz w:val="22"/>
          <w:szCs w:val="22"/>
          <w:lang w:eastAsia="ru-RU"/>
        </w:rPr>
        <w:t xml:space="preserve"> </w:t>
      </w:r>
      <w:r w:rsidR="005B46F1" w:rsidRPr="00B40FEA">
        <w:rPr>
          <w:i/>
          <w:sz w:val="22"/>
          <w:szCs w:val="22"/>
          <w:lang w:eastAsia="ru-RU"/>
        </w:rPr>
        <w:t xml:space="preserve">Итого: </w:t>
      </w:r>
      <w:r>
        <w:rPr>
          <w:b/>
          <w:i/>
          <w:sz w:val="22"/>
          <w:szCs w:val="22"/>
          <w:u w:val="single"/>
          <w:lang w:eastAsia="ru-RU"/>
        </w:rPr>
        <w:t>1,118</w:t>
      </w:r>
    </w:p>
    <w:p w:rsidR="005B46F1" w:rsidRPr="00B40FEA" w:rsidRDefault="005B46F1" w:rsidP="005B46F1">
      <w:pPr>
        <w:suppressAutoHyphens w:val="0"/>
        <w:spacing w:line="360" w:lineRule="auto"/>
        <w:ind w:left="284"/>
        <w:rPr>
          <w:i/>
          <w:sz w:val="22"/>
          <w:szCs w:val="22"/>
          <w:lang w:eastAsia="ru-RU"/>
        </w:rPr>
      </w:pPr>
      <w:r w:rsidRPr="00B40FEA">
        <w:rPr>
          <w:i/>
          <w:sz w:val="22"/>
          <w:szCs w:val="22"/>
          <w:lang w:eastAsia="ru-RU"/>
        </w:rPr>
        <w:t>** Расчет индексов прогнозной инфляции</w:t>
      </w:r>
    </w:p>
    <w:p w:rsidR="005B46F1" w:rsidRPr="00B40FEA" w:rsidRDefault="00EA641C" w:rsidP="00B40FEA">
      <w:pPr>
        <w:pStyle w:val="affff0"/>
        <w:numPr>
          <w:ilvl w:val="0"/>
          <w:numId w:val="5"/>
        </w:numPr>
        <w:suppressAutoHyphens w:val="0"/>
        <w:spacing w:line="360" w:lineRule="auto"/>
        <w:rPr>
          <w:i/>
          <w:sz w:val="22"/>
          <w:szCs w:val="22"/>
          <w:lang w:eastAsia="ru-RU"/>
        </w:rPr>
      </w:pPr>
      <w:r w:rsidRPr="00B40FEA">
        <w:rPr>
          <w:i/>
          <w:sz w:val="22"/>
          <w:szCs w:val="22"/>
          <w:lang w:eastAsia="ru-RU"/>
        </w:rPr>
        <w:t xml:space="preserve"> </w:t>
      </w:r>
      <w:r w:rsidR="005B46F1" w:rsidRPr="00B40FEA">
        <w:rPr>
          <w:i/>
          <w:sz w:val="22"/>
          <w:szCs w:val="22"/>
          <w:lang w:eastAsia="ru-RU"/>
        </w:rPr>
        <w:t>(1,</w:t>
      </w:r>
      <w:r>
        <w:rPr>
          <w:i/>
          <w:sz w:val="22"/>
          <w:szCs w:val="22"/>
          <w:lang w:eastAsia="ru-RU"/>
        </w:rPr>
        <w:t>0</w:t>
      </w:r>
      <w:r w:rsidR="00E352EC">
        <w:rPr>
          <w:i/>
          <w:sz w:val="22"/>
          <w:szCs w:val="22"/>
          <w:lang w:eastAsia="ru-RU"/>
        </w:rPr>
        <w:t>0628</w:t>
      </w:r>
      <w:r w:rsidR="00E352EC">
        <w:rPr>
          <w:i/>
          <w:sz w:val="22"/>
          <w:szCs w:val="22"/>
          <w:vertAlign w:val="superscript"/>
          <w:lang w:eastAsia="ru-RU"/>
        </w:rPr>
        <w:t>3</w:t>
      </w:r>
      <w:r w:rsidR="00A2613A">
        <w:rPr>
          <w:i/>
          <w:sz w:val="22"/>
          <w:szCs w:val="22"/>
          <w:lang w:eastAsia="ru-RU"/>
        </w:rPr>
        <w:t>+</w:t>
      </w:r>
      <w:r w:rsidR="005B46F1" w:rsidRPr="00B40FEA">
        <w:rPr>
          <w:i/>
          <w:sz w:val="22"/>
          <w:szCs w:val="22"/>
          <w:lang w:eastAsia="ru-RU"/>
        </w:rPr>
        <w:t>1,00</w:t>
      </w:r>
      <w:r w:rsidR="00E352EC">
        <w:rPr>
          <w:i/>
          <w:sz w:val="22"/>
          <w:szCs w:val="22"/>
          <w:lang w:eastAsia="ru-RU"/>
        </w:rPr>
        <w:t>628</w:t>
      </w:r>
      <w:r w:rsidR="00E352EC">
        <w:rPr>
          <w:i/>
          <w:sz w:val="22"/>
          <w:szCs w:val="22"/>
          <w:vertAlign w:val="superscript"/>
          <w:lang w:eastAsia="ru-RU"/>
        </w:rPr>
        <w:t>5</w:t>
      </w:r>
      <w:r w:rsidR="005B46F1" w:rsidRPr="00B40FEA">
        <w:rPr>
          <w:i/>
          <w:sz w:val="22"/>
          <w:szCs w:val="22"/>
          <w:lang w:eastAsia="ru-RU"/>
        </w:rPr>
        <w:t>)/2</w:t>
      </w:r>
      <w:r w:rsidR="00B40FEA" w:rsidRPr="00B40FEA">
        <w:rPr>
          <w:i/>
          <w:sz w:val="22"/>
          <w:szCs w:val="22"/>
          <w:lang w:eastAsia="ru-RU"/>
        </w:rPr>
        <w:t xml:space="preserve">= </w:t>
      </w:r>
      <w:r w:rsidR="00E352EC">
        <w:rPr>
          <w:i/>
          <w:sz w:val="22"/>
          <w:szCs w:val="22"/>
          <w:lang w:eastAsia="ru-RU"/>
        </w:rPr>
        <w:t>1,026</w:t>
      </w:r>
    </w:p>
    <w:p w:rsidR="0004486C" w:rsidRPr="00206EAF" w:rsidRDefault="00BD0056" w:rsidP="00EA641C">
      <w:pPr>
        <w:suppressAutoHyphens w:val="0"/>
        <w:spacing w:line="360" w:lineRule="auto"/>
        <w:ind w:left="284" w:firstLine="709"/>
        <w:jc w:val="both"/>
        <w:rPr>
          <w:sz w:val="22"/>
          <w:szCs w:val="22"/>
        </w:rPr>
      </w:pPr>
      <w:r w:rsidRPr="00206EAF">
        <w:rPr>
          <w:sz w:val="22"/>
          <w:szCs w:val="22"/>
        </w:rPr>
        <w:t xml:space="preserve">В связи с тем, что главным распорядителем бюджетных средств субсидия на реализацию проекта предоставлена в размере </w:t>
      </w:r>
      <w:r w:rsidR="00E352EC" w:rsidRPr="00E352EC">
        <w:rPr>
          <w:sz w:val="22"/>
          <w:szCs w:val="22"/>
        </w:rPr>
        <w:t>2 567 202 (Два миллиона пятьсот шестьдесят семь тысяч двести два) рубля 96 копеек</w:t>
      </w:r>
      <w:r w:rsidRPr="00206EAF">
        <w:rPr>
          <w:sz w:val="22"/>
          <w:szCs w:val="22"/>
        </w:rPr>
        <w:t>, а также в соответствии с частью 2 статьи 72 Бюджетного кодекса Российской Федерации, государственные (муниципальные) контракты заключаются и оплачиваются в пределах лимитов бюджетных обязательств, поэтому</w:t>
      </w:r>
      <w:r w:rsidR="00CD1082" w:rsidRPr="00206EAF">
        <w:rPr>
          <w:sz w:val="22"/>
          <w:szCs w:val="22"/>
        </w:rPr>
        <w:t xml:space="preserve"> </w:t>
      </w:r>
      <w:r w:rsidRPr="00206EAF">
        <w:rPr>
          <w:sz w:val="22"/>
          <w:szCs w:val="22"/>
        </w:rPr>
        <w:t>начальная (максимальная) цена контракта устанавливается</w:t>
      </w:r>
      <w:r w:rsidR="00B40FEA">
        <w:rPr>
          <w:sz w:val="22"/>
          <w:szCs w:val="22"/>
        </w:rPr>
        <w:t xml:space="preserve"> в размере доведенных лимитов, </w:t>
      </w:r>
      <w:r w:rsidRPr="00206EAF">
        <w:rPr>
          <w:sz w:val="22"/>
          <w:szCs w:val="22"/>
        </w:rPr>
        <w:t xml:space="preserve">а именно – </w:t>
      </w:r>
      <w:r w:rsidR="00FA6FBE" w:rsidRPr="00FA6FBE">
        <w:rPr>
          <w:b/>
          <w:sz w:val="22"/>
          <w:szCs w:val="22"/>
        </w:rPr>
        <w:t>2 514 460 (Два миллиона пятьсот четырнадцать тысяч четыреста шестьдесят) рублей 00 копеек</w:t>
      </w:r>
      <w:r w:rsidR="00EA641C">
        <w:rPr>
          <w:b/>
          <w:sz w:val="22"/>
          <w:szCs w:val="22"/>
        </w:rPr>
        <w:t>.</w:t>
      </w:r>
    </w:p>
    <w:p w:rsidR="00954D7B" w:rsidRPr="00206EAF" w:rsidRDefault="00954D7B" w:rsidP="0004486C">
      <w:pPr>
        <w:rPr>
          <w:sz w:val="22"/>
          <w:szCs w:val="22"/>
        </w:rPr>
      </w:pPr>
    </w:p>
    <w:p w:rsidR="00E066C9" w:rsidRPr="00206EAF" w:rsidRDefault="00E066C9" w:rsidP="00331CA1">
      <w:pPr>
        <w:ind w:left="284"/>
        <w:rPr>
          <w:sz w:val="22"/>
          <w:szCs w:val="22"/>
        </w:rPr>
      </w:pPr>
    </w:p>
    <w:sectPr w:rsidR="00E066C9" w:rsidRPr="00206EAF" w:rsidSect="00EA641C">
      <w:footerReference w:type="default" r:id="rId8"/>
      <w:pgSz w:w="17338" w:h="11906" w:orient="landscape"/>
      <w:pgMar w:top="851" w:right="1134" w:bottom="567" w:left="714"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BF6" w:rsidRDefault="00127BF6" w:rsidP="009E5661">
      <w:r>
        <w:separator/>
      </w:r>
    </w:p>
  </w:endnote>
  <w:endnote w:type="continuationSeparator" w:id="0">
    <w:p w:rsidR="00127BF6" w:rsidRDefault="00127BF6" w:rsidP="009E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ont284">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AF" w:rsidRDefault="00206EAF">
    <w:pPr>
      <w:pStyle w:val="af2"/>
    </w:pPr>
    <w:r>
      <w:rPr>
        <w:noProof/>
        <w:lang w:eastAsia="ru-RU"/>
      </w:rPr>
      <mc:AlternateContent>
        <mc:Choice Requires="wpg">
          <w:drawing>
            <wp:anchor distT="0" distB="0" distL="114300" distR="114300" simplePos="0" relativeHeight="251659264" behindDoc="0" locked="0" layoutInCell="1" allowOverlap="1">
              <wp:simplePos x="0" y="0"/>
              <wp:positionH relativeFrom="page">
                <wp:posOffset>5080</wp:posOffset>
              </wp:positionH>
              <wp:positionV relativeFrom="page">
                <wp:posOffset>10283190</wp:posOffset>
              </wp:positionV>
              <wp:extent cx="7543800" cy="190500"/>
              <wp:effectExtent l="0" t="0" r="2159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EAF" w:rsidRDefault="00206EAF">
                            <w:pPr>
                              <w:jc w:val="center"/>
                            </w:pPr>
                            <w:r>
                              <w:fldChar w:fldCharType="begin"/>
                            </w:r>
                            <w:r>
                              <w:instrText xml:space="preserve"> PAGE    \* MERGEFORMAT </w:instrText>
                            </w:r>
                            <w:r>
                              <w:fldChar w:fldCharType="separate"/>
                            </w:r>
                            <w:r w:rsidR="008D33E0" w:rsidRPr="008D33E0">
                              <w:rPr>
                                <w:noProof/>
                                <w:color w:val="8C8C8C"/>
                              </w:rPr>
                              <w:t>5</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1" o:spid="_x0000_s1026" style="position:absolute;margin-left:.4pt;margin-top:809.7pt;width:594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206EAF" w:rsidRDefault="00206EAF">
                      <w:pPr>
                        <w:jc w:val="center"/>
                      </w:pPr>
                      <w:r>
                        <w:fldChar w:fldCharType="begin"/>
                      </w:r>
                      <w:r>
                        <w:instrText xml:space="preserve"> PAGE    \* MERGEFORMAT </w:instrText>
                      </w:r>
                      <w:r>
                        <w:fldChar w:fldCharType="separate"/>
                      </w:r>
                      <w:r w:rsidR="008D33E0" w:rsidRPr="008D33E0">
                        <w:rPr>
                          <w:noProof/>
                          <w:color w:val="8C8C8C"/>
                        </w:rPr>
                        <w:t>5</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BF6" w:rsidRDefault="00127BF6" w:rsidP="009E5661">
      <w:r>
        <w:separator/>
      </w:r>
    </w:p>
  </w:footnote>
  <w:footnote w:type="continuationSeparator" w:id="0">
    <w:p w:rsidR="00127BF6" w:rsidRDefault="00127BF6" w:rsidP="009E5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Liberation Serif" w:eastAsia="Times New Roman" w:hAnsi="Liberation Serif" w:cs="Liberation Serif"/>
        <w:b/>
        <w:bCs/>
        <w:color w:val="000000"/>
        <w:sz w:val="22"/>
        <w:szCs w:val="22"/>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3" w15:restartNumberingAfterBreak="0">
    <w:nsid w:val="10D6083C"/>
    <w:multiLevelType w:val="multilevel"/>
    <w:tmpl w:val="871A8BB4"/>
    <w:styleLink w:val="a"/>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4" w15:restartNumberingAfterBreak="0">
    <w:nsid w:val="1BA24C1F"/>
    <w:multiLevelType w:val="multilevel"/>
    <w:tmpl w:val="79DC604A"/>
    <w:lvl w:ilvl="0">
      <w:start w:val="1"/>
      <w:numFmt w:val="decimal"/>
      <w:pStyle w:val="ListNum"/>
      <w:lvlText w:val="%1."/>
      <w:lvlJc w:val="left"/>
      <w:pPr>
        <w:tabs>
          <w:tab w:val="num" w:pos="360"/>
        </w:tabs>
        <w:ind w:left="284" w:hanging="284"/>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54E05710"/>
    <w:multiLevelType w:val="hybridMultilevel"/>
    <w:tmpl w:val="1C6A5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5B44EB"/>
    <w:multiLevelType w:val="hybridMultilevel"/>
    <w:tmpl w:val="703E5CF6"/>
    <w:name w:val="WW8Num3"/>
    <w:lvl w:ilvl="0" w:tplc="A7E6A994">
      <w:start w:val="1"/>
      <w:numFmt w:val="none"/>
      <w:suff w:val="nothing"/>
      <w:lvlText w:val=""/>
      <w:lvlJc w:val="left"/>
      <w:pPr>
        <w:ind w:left="0" w:firstLine="0"/>
      </w:pPr>
      <w:rPr>
        <w:rFonts w:ascii="Liberation Serif" w:eastAsia="Times New Roman" w:hAnsi="Liberation Serif" w:cs="Liberation Serif"/>
        <w:b/>
        <w:color w:val="000000"/>
        <w:spacing w:val="0"/>
        <w:sz w:val="22"/>
        <w:lang w:val="ru-RU" w:bidi="ar-SA"/>
      </w:rPr>
    </w:lvl>
    <w:lvl w:ilvl="1" w:tplc="2A0A2CDA">
      <w:start w:val="1"/>
      <w:numFmt w:val="none"/>
      <w:suff w:val="nothing"/>
      <w:lvlText w:val=""/>
      <w:lvlJc w:val="left"/>
      <w:pPr>
        <w:ind w:left="0" w:firstLine="0"/>
      </w:pPr>
    </w:lvl>
    <w:lvl w:ilvl="2" w:tplc="15EE8EBC">
      <w:start w:val="1"/>
      <w:numFmt w:val="none"/>
      <w:suff w:val="nothing"/>
      <w:lvlText w:val=""/>
      <w:lvlJc w:val="left"/>
      <w:pPr>
        <w:ind w:left="0" w:firstLine="0"/>
      </w:pPr>
    </w:lvl>
    <w:lvl w:ilvl="3" w:tplc="24A054B4">
      <w:start w:val="1"/>
      <w:numFmt w:val="none"/>
      <w:suff w:val="nothing"/>
      <w:lvlText w:val=""/>
      <w:lvlJc w:val="left"/>
      <w:pPr>
        <w:ind w:left="0" w:firstLine="0"/>
      </w:pPr>
    </w:lvl>
    <w:lvl w:ilvl="4" w:tplc="0A62CD70">
      <w:start w:val="1"/>
      <w:numFmt w:val="none"/>
      <w:suff w:val="nothing"/>
      <w:lvlText w:val=""/>
      <w:lvlJc w:val="left"/>
      <w:pPr>
        <w:ind w:left="0" w:firstLine="0"/>
      </w:pPr>
    </w:lvl>
    <w:lvl w:ilvl="5" w:tplc="C65A2600">
      <w:start w:val="1"/>
      <w:numFmt w:val="none"/>
      <w:suff w:val="nothing"/>
      <w:lvlText w:val=""/>
      <w:lvlJc w:val="left"/>
      <w:pPr>
        <w:ind w:left="0" w:firstLine="0"/>
      </w:pPr>
    </w:lvl>
    <w:lvl w:ilvl="6" w:tplc="17DA7B76">
      <w:start w:val="1"/>
      <w:numFmt w:val="none"/>
      <w:suff w:val="nothing"/>
      <w:lvlText w:val=""/>
      <w:lvlJc w:val="left"/>
      <w:pPr>
        <w:ind w:left="0" w:firstLine="0"/>
      </w:pPr>
    </w:lvl>
    <w:lvl w:ilvl="7" w:tplc="D72653CC">
      <w:start w:val="1"/>
      <w:numFmt w:val="none"/>
      <w:suff w:val="nothing"/>
      <w:lvlText w:val=""/>
      <w:lvlJc w:val="left"/>
      <w:pPr>
        <w:ind w:left="0" w:firstLine="0"/>
      </w:pPr>
    </w:lvl>
    <w:lvl w:ilvl="8" w:tplc="25A22BF2">
      <w:start w:val="1"/>
      <w:numFmt w:val="none"/>
      <w:suff w:val="nothing"/>
      <w:lvlText w:val=""/>
      <w:lvlJc w:val="left"/>
      <w:pPr>
        <w:ind w:left="0" w:firstLine="0"/>
      </w:pPr>
    </w:lvl>
  </w:abstractNum>
  <w:abstractNum w:abstractNumId="7" w15:restartNumberingAfterBreak="0">
    <w:nsid w:val="63CB1F9D"/>
    <w:multiLevelType w:val="hybridMultilevel"/>
    <w:tmpl w:val="D0E803BE"/>
    <w:lvl w:ilvl="0" w:tplc="5D9227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num w:numId="1">
    <w:abstractNumId w:val="0"/>
  </w:num>
  <w:num w:numId="2">
    <w:abstractNumId w:val="3"/>
  </w:num>
  <w:num w:numId="3">
    <w:abstractNumId w:val="4"/>
  </w:num>
  <w:num w:numId="4">
    <w:abstractNumId w:val="5"/>
  </w:num>
  <w:num w:numId="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E0"/>
    <w:rsid w:val="0000065C"/>
    <w:rsid w:val="000043F9"/>
    <w:rsid w:val="0001219B"/>
    <w:rsid w:val="00013D35"/>
    <w:rsid w:val="00025792"/>
    <w:rsid w:val="00035F40"/>
    <w:rsid w:val="00036F4B"/>
    <w:rsid w:val="0004477F"/>
    <w:rsid w:val="0004486C"/>
    <w:rsid w:val="00047D12"/>
    <w:rsid w:val="00061D9F"/>
    <w:rsid w:val="0006357A"/>
    <w:rsid w:val="00063D88"/>
    <w:rsid w:val="000720EB"/>
    <w:rsid w:val="000747F4"/>
    <w:rsid w:val="00095BA5"/>
    <w:rsid w:val="000A18FE"/>
    <w:rsid w:val="000A2810"/>
    <w:rsid w:val="000A3B64"/>
    <w:rsid w:val="000B1DCC"/>
    <w:rsid w:val="000B2817"/>
    <w:rsid w:val="000D0F0A"/>
    <w:rsid w:val="000D440C"/>
    <w:rsid w:val="000E029A"/>
    <w:rsid w:val="000E1A65"/>
    <w:rsid w:val="000E2934"/>
    <w:rsid w:val="000E7CC7"/>
    <w:rsid w:val="000F0A1C"/>
    <w:rsid w:val="001015FF"/>
    <w:rsid w:val="00120BF7"/>
    <w:rsid w:val="001229D4"/>
    <w:rsid w:val="00127BF6"/>
    <w:rsid w:val="00131874"/>
    <w:rsid w:val="00136F02"/>
    <w:rsid w:val="0013781C"/>
    <w:rsid w:val="00140BF8"/>
    <w:rsid w:val="001430E4"/>
    <w:rsid w:val="00143445"/>
    <w:rsid w:val="00144086"/>
    <w:rsid w:val="001541DD"/>
    <w:rsid w:val="00160BD8"/>
    <w:rsid w:val="00164112"/>
    <w:rsid w:val="00176C78"/>
    <w:rsid w:val="00184C0D"/>
    <w:rsid w:val="00195A98"/>
    <w:rsid w:val="00196C54"/>
    <w:rsid w:val="00197A3C"/>
    <w:rsid w:val="001A4498"/>
    <w:rsid w:val="001A4BCE"/>
    <w:rsid w:val="001B0ADE"/>
    <w:rsid w:val="001B3174"/>
    <w:rsid w:val="001B65D3"/>
    <w:rsid w:val="001C2697"/>
    <w:rsid w:val="001C65A3"/>
    <w:rsid w:val="001D25CA"/>
    <w:rsid w:val="001D2A5D"/>
    <w:rsid w:val="001D617A"/>
    <w:rsid w:val="001D62D6"/>
    <w:rsid w:val="001E5B4B"/>
    <w:rsid w:val="001F1F3B"/>
    <w:rsid w:val="001F593D"/>
    <w:rsid w:val="00201DFD"/>
    <w:rsid w:val="00205AC5"/>
    <w:rsid w:val="00206EAF"/>
    <w:rsid w:val="00213861"/>
    <w:rsid w:val="00214D2D"/>
    <w:rsid w:val="00217E01"/>
    <w:rsid w:val="002212DC"/>
    <w:rsid w:val="00225850"/>
    <w:rsid w:val="00230628"/>
    <w:rsid w:val="00235ADB"/>
    <w:rsid w:val="00236FA4"/>
    <w:rsid w:val="00242D85"/>
    <w:rsid w:val="002445B9"/>
    <w:rsid w:val="002538F7"/>
    <w:rsid w:val="00254CE9"/>
    <w:rsid w:val="00255547"/>
    <w:rsid w:val="0026372F"/>
    <w:rsid w:val="00264EE5"/>
    <w:rsid w:val="00282665"/>
    <w:rsid w:val="00286841"/>
    <w:rsid w:val="00287462"/>
    <w:rsid w:val="00290D89"/>
    <w:rsid w:val="00292683"/>
    <w:rsid w:val="00293967"/>
    <w:rsid w:val="002A0324"/>
    <w:rsid w:val="002B2E68"/>
    <w:rsid w:val="002C2933"/>
    <w:rsid w:val="002C2BB4"/>
    <w:rsid w:val="002D2747"/>
    <w:rsid w:val="002D29BF"/>
    <w:rsid w:val="002E180D"/>
    <w:rsid w:val="002E5212"/>
    <w:rsid w:val="002F04D5"/>
    <w:rsid w:val="002F4AD2"/>
    <w:rsid w:val="002F6017"/>
    <w:rsid w:val="00302FE0"/>
    <w:rsid w:val="00305CD9"/>
    <w:rsid w:val="003147CF"/>
    <w:rsid w:val="00324B23"/>
    <w:rsid w:val="00325BEE"/>
    <w:rsid w:val="0033178C"/>
    <w:rsid w:val="00331CA1"/>
    <w:rsid w:val="0033207A"/>
    <w:rsid w:val="003332CC"/>
    <w:rsid w:val="00343F23"/>
    <w:rsid w:val="00345D50"/>
    <w:rsid w:val="00351C9B"/>
    <w:rsid w:val="00355DCD"/>
    <w:rsid w:val="00364BC1"/>
    <w:rsid w:val="003656D5"/>
    <w:rsid w:val="00371FAA"/>
    <w:rsid w:val="003732A8"/>
    <w:rsid w:val="0037484C"/>
    <w:rsid w:val="0038126C"/>
    <w:rsid w:val="00383AF5"/>
    <w:rsid w:val="00383B50"/>
    <w:rsid w:val="00396F38"/>
    <w:rsid w:val="00397531"/>
    <w:rsid w:val="003A6E5D"/>
    <w:rsid w:val="003B0E57"/>
    <w:rsid w:val="003B643E"/>
    <w:rsid w:val="003C3573"/>
    <w:rsid w:val="003C3974"/>
    <w:rsid w:val="003C563C"/>
    <w:rsid w:val="003D000A"/>
    <w:rsid w:val="003D2FA6"/>
    <w:rsid w:val="003D6475"/>
    <w:rsid w:val="003E07B0"/>
    <w:rsid w:val="003E627C"/>
    <w:rsid w:val="003F12EF"/>
    <w:rsid w:val="003F1BCB"/>
    <w:rsid w:val="003F2118"/>
    <w:rsid w:val="003F3B3A"/>
    <w:rsid w:val="003F5AEF"/>
    <w:rsid w:val="003F6464"/>
    <w:rsid w:val="00400EFC"/>
    <w:rsid w:val="004043E9"/>
    <w:rsid w:val="00404BAC"/>
    <w:rsid w:val="00411215"/>
    <w:rsid w:val="00412243"/>
    <w:rsid w:val="004130C0"/>
    <w:rsid w:val="00417ACC"/>
    <w:rsid w:val="00421340"/>
    <w:rsid w:val="00421F36"/>
    <w:rsid w:val="00430DD8"/>
    <w:rsid w:val="004413DB"/>
    <w:rsid w:val="00443815"/>
    <w:rsid w:val="004455ED"/>
    <w:rsid w:val="004466A0"/>
    <w:rsid w:val="00446941"/>
    <w:rsid w:val="00452123"/>
    <w:rsid w:val="0045603A"/>
    <w:rsid w:val="004637B3"/>
    <w:rsid w:val="004744BB"/>
    <w:rsid w:val="00476BD8"/>
    <w:rsid w:val="0048157D"/>
    <w:rsid w:val="004876F6"/>
    <w:rsid w:val="00493301"/>
    <w:rsid w:val="004959FF"/>
    <w:rsid w:val="0049617D"/>
    <w:rsid w:val="00497ECE"/>
    <w:rsid w:val="004A1AD9"/>
    <w:rsid w:val="004A5F39"/>
    <w:rsid w:val="004A6B6F"/>
    <w:rsid w:val="004A76F0"/>
    <w:rsid w:val="004B5898"/>
    <w:rsid w:val="004B7A0E"/>
    <w:rsid w:val="004C3D43"/>
    <w:rsid w:val="004C3D71"/>
    <w:rsid w:val="004C6D5A"/>
    <w:rsid w:val="004D08E0"/>
    <w:rsid w:val="004D316C"/>
    <w:rsid w:val="004E0AEF"/>
    <w:rsid w:val="004E1F59"/>
    <w:rsid w:val="004F4FB3"/>
    <w:rsid w:val="004F7075"/>
    <w:rsid w:val="004F7880"/>
    <w:rsid w:val="004F7B8F"/>
    <w:rsid w:val="005009B5"/>
    <w:rsid w:val="0050249B"/>
    <w:rsid w:val="005067BB"/>
    <w:rsid w:val="0051219E"/>
    <w:rsid w:val="0051256E"/>
    <w:rsid w:val="005146EA"/>
    <w:rsid w:val="005170E0"/>
    <w:rsid w:val="00524A01"/>
    <w:rsid w:val="00526F44"/>
    <w:rsid w:val="00530AF5"/>
    <w:rsid w:val="00531AB1"/>
    <w:rsid w:val="005500EC"/>
    <w:rsid w:val="005517D5"/>
    <w:rsid w:val="00552562"/>
    <w:rsid w:val="00556DDD"/>
    <w:rsid w:val="00562745"/>
    <w:rsid w:val="00562E2C"/>
    <w:rsid w:val="00563A28"/>
    <w:rsid w:val="00566382"/>
    <w:rsid w:val="005702B3"/>
    <w:rsid w:val="00572E45"/>
    <w:rsid w:val="00577273"/>
    <w:rsid w:val="00580189"/>
    <w:rsid w:val="005807EB"/>
    <w:rsid w:val="005814B2"/>
    <w:rsid w:val="00581B68"/>
    <w:rsid w:val="00584CB5"/>
    <w:rsid w:val="00585405"/>
    <w:rsid w:val="00586FB1"/>
    <w:rsid w:val="005950C4"/>
    <w:rsid w:val="005A53B6"/>
    <w:rsid w:val="005A7DE6"/>
    <w:rsid w:val="005B46F1"/>
    <w:rsid w:val="005B4772"/>
    <w:rsid w:val="005C1A62"/>
    <w:rsid w:val="005C1EB3"/>
    <w:rsid w:val="005C300E"/>
    <w:rsid w:val="005E0190"/>
    <w:rsid w:val="005E155D"/>
    <w:rsid w:val="005E40F0"/>
    <w:rsid w:val="005E597C"/>
    <w:rsid w:val="005E599B"/>
    <w:rsid w:val="005F5F84"/>
    <w:rsid w:val="005F6DB7"/>
    <w:rsid w:val="00607E8B"/>
    <w:rsid w:val="00612309"/>
    <w:rsid w:val="00620DD7"/>
    <w:rsid w:val="006241F1"/>
    <w:rsid w:val="00625199"/>
    <w:rsid w:val="00630EFB"/>
    <w:rsid w:val="00643E2C"/>
    <w:rsid w:val="00647115"/>
    <w:rsid w:val="006534AF"/>
    <w:rsid w:val="00656F89"/>
    <w:rsid w:val="00657AA5"/>
    <w:rsid w:val="006611C2"/>
    <w:rsid w:val="00673661"/>
    <w:rsid w:val="006832F9"/>
    <w:rsid w:val="006915BB"/>
    <w:rsid w:val="00692E52"/>
    <w:rsid w:val="00696DD3"/>
    <w:rsid w:val="006A4CE1"/>
    <w:rsid w:val="006A5D02"/>
    <w:rsid w:val="006A5FD7"/>
    <w:rsid w:val="006E268D"/>
    <w:rsid w:val="006E551A"/>
    <w:rsid w:val="006F57DA"/>
    <w:rsid w:val="006F5EBF"/>
    <w:rsid w:val="006F6388"/>
    <w:rsid w:val="00700F00"/>
    <w:rsid w:val="00701E69"/>
    <w:rsid w:val="0070527D"/>
    <w:rsid w:val="007120E0"/>
    <w:rsid w:val="007155C8"/>
    <w:rsid w:val="00721B64"/>
    <w:rsid w:val="00723EAB"/>
    <w:rsid w:val="007331FD"/>
    <w:rsid w:val="00734B88"/>
    <w:rsid w:val="00743EAE"/>
    <w:rsid w:val="00750D13"/>
    <w:rsid w:val="007528AE"/>
    <w:rsid w:val="007530B1"/>
    <w:rsid w:val="00753F32"/>
    <w:rsid w:val="00763600"/>
    <w:rsid w:val="00765CE5"/>
    <w:rsid w:val="00771A1B"/>
    <w:rsid w:val="007815BA"/>
    <w:rsid w:val="00784979"/>
    <w:rsid w:val="0079220E"/>
    <w:rsid w:val="007949C5"/>
    <w:rsid w:val="00795140"/>
    <w:rsid w:val="00795240"/>
    <w:rsid w:val="00797177"/>
    <w:rsid w:val="007A46FC"/>
    <w:rsid w:val="007A5206"/>
    <w:rsid w:val="007B078F"/>
    <w:rsid w:val="007B3052"/>
    <w:rsid w:val="007B50F6"/>
    <w:rsid w:val="007D72C6"/>
    <w:rsid w:val="007D742A"/>
    <w:rsid w:val="007E014D"/>
    <w:rsid w:val="007E0382"/>
    <w:rsid w:val="007E2F28"/>
    <w:rsid w:val="007E69BA"/>
    <w:rsid w:val="007E6C84"/>
    <w:rsid w:val="007F5702"/>
    <w:rsid w:val="00803F21"/>
    <w:rsid w:val="00813394"/>
    <w:rsid w:val="008212A8"/>
    <w:rsid w:val="008229E9"/>
    <w:rsid w:val="00823413"/>
    <w:rsid w:val="00830DD6"/>
    <w:rsid w:val="0084164A"/>
    <w:rsid w:val="008417A8"/>
    <w:rsid w:val="00842428"/>
    <w:rsid w:val="00844D9B"/>
    <w:rsid w:val="0085674D"/>
    <w:rsid w:val="00863780"/>
    <w:rsid w:val="00867ABD"/>
    <w:rsid w:val="00872504"/>
    <w:rsid w:val="00872731"/>
    <w:rsid w:val="00873360"/>
    <w:rsid w:val="00874858"/>
    <w:rsid w:val="00875D7C"/>
    <w:rsid w:val="00880CE6"/>
    <w:rsid w:val="0088678A"/>
    <w:rsid w:val="00886AC1"/>
    <w:rsid w:val="008936A6"/>
    <w:rsid w:val="008965EE"/>
    <w:rsid w:val="00897865"/>
    <w:rsid w:val="008B06C1"/>
    <w:rsid w:val="008C328B"/>
    <w:rsid w:val="008C357A"/>
    <w:rsid w:val="008C6403"/>
    <w:rsid w:val="008C6E73"/>
    <w:rsid w:val="008C7719"/>
    <w:rsid w:val="008D33E0"/>
    <w:rsid w:val="008D3519"/>
    <w:rsid w:val="008D6C63"/>
    <w:rsid w:val="008D6F29"/>
    <w:rsid w:val="008F566C"/>
    <w:rsid w:val="00902B1A"/>
    <w:rsid w:val="00903A42"/>
    <w:rsid w:val="009061FF"/>
    <w:rsid w:val="00911950"/>
    <w:rsid w:val="00912439"/>
    <w:rsid w:val="009232AB"/>
    <w:rsid w:val="0092348D"/>
    <w:rsid w:val="00926E37"/>
    <w:rsid w:val="00931CEA"/>
    <w:rsid w:val="009346E0"/>
    <w:rsid w:val="00954D7B"/>
    <w:rsid w:val="00956CAE"/>
    <w:rsid w:val="009644E5"/>
    <w:rsid w:val="0097022D"/>
    <w:rsid w:val="00981648"/>
    <w:rsid w:val="00983211"/>
    <w:rsid w:val="009853D5"/>
    <w:rsid w:val="009A4E02"/>
    <w:rsid w:val="009A5A1F"/>
    <w:rsid w:val="009B49B2"/>
    <w:rsid w:val="009B79CA"/>
    <w:rsid w:val="009C2B14"/>
    <w:rsid w:val="009C4DAE"/>
    <w:rsid w:val="009C5F4C"/>
    <w:rsid w:val="009E1677"/>
    <w:rsid w:val="009E1E02"/>
    <w:rsid w:val="009E2BFB"/>
    <w:rsid w:val="009E5661"/>
    <w:rsid w:val="009F4C33"/>
    <w:rsid w:val="00A0178F"/>
    <w:rsid w:val="00A025C6"/>
    <w:rsid w:val="00A0371A"/>
    <w:rsid w:val="00A06563"/>
    <w:rsid w:val="00A0665A"/>
    <w:rsid w:val="00A11D7A"/>
    <w:rsid w:val="00A122C9"/>
    <w:rsid w:val="00A13D23"/>
    <w:rsid w:val="00A15EC0"/>
    <w:rsid w:val="00A24DF5"/>
    <w:rsid w:val="00A25E5B"/>
    <w:rsid w:val="00A2610F"/>
    <w:rsid w:val="00A2613A"/>
    <w:rsid w:val="00A26189"/>
    <w:rsid w:val="00A26756"/>
    <w:rsid w:val="00A32D43"/>
    <w:rsid w:val="00A40397"/>
    <w:rsid w:val="00A42D8A"/>
    <w:rsid w:val="00A44F85"/>
    <w:rsid w:val="00A53416"/>
    <w:rsid w:val="00A542E0"/>
    <w:rsid w:val="00A561FC"/>
    <w:rsid w:val="00A56A6F"/>
    <w:rsid w:val="00A578A4"/>
    <w:rsid w:val="00A65FBA"/>
    <w:rsid w:val="00A71F3F"/>
    <w:rsid w:val="00A7245F"/>
    <w:rsid w:val="00A746FF"/>
    <w:rsid w:val="00A7685A"/>
    <w:rsid w:val="00A76919"/>
    <w:rsid w:val="00A7739B"/>
    <w:rsid w:val="00A774A7"/>
    <w:rsid w:val="00A953AD"/>
    <w:rsid w:val="00AA21B5"/>
    <w:rsid w:val="00AB7D91"/>
    <w:rsid w:val="00AC2941"/>
    <w:rsid w:val="00AC6FA8"/>
    <w:rsid w:val="00AD327C"/>
    <w:rsid w:val="00AD4CB3"/>
    <w:rsid w:val="00AD558A"/>
    <w:rsid w:val="00AD65DE"/>
    <w:rsid w:val="00AD7AE1"/>
    <w:rsid w:val="00AE0DC5"/>
    <w:rsid w:val="00AF083D"/>
    <w:rsid w:val="00B0611B"/>
    <w:rsid w:val="00B133DD"/>
    <w:rsid w:val="00B146E8"/>
    <w:rsid w:val="00B23EED"/>
    <w:rsid w:val="00B25227"/>
    <w:rsid w:val="00B26F2A"/>
    <w:rsid w:val="00B27CD4"/>
    <w:rsid w:val="00B30B8C"/>
    <w:rsid w:val="00B40FEA"/>
    <w:rsid w:val="00B412A4"/>
    <w:rsid w:val="00B43931"/>
    <w:rsid w:val="00B43C42"/>
    <w:rsid w:val="00B518C0"/>
    <w:rsid w:val="00B51FB6"/>
    <w:rsid w:val="00B5478C"/>
    <w:rsid w:val="00B57223"/>
    <w:rsid w:val="00B6497E"/>
    <w:rsid w:val="00B80A65"/>
    <w:rsid w:val="00B835A3"/>
    <w:rsid w:val="00B84184"/>
    <w:rsid w:val="00B9015B"/>
    <w:rsid w:val="00B94E9A"/>
    <w:rsid w:val="00B97EA8"/>
    <w:rsid w:val="00BA16F1"/>
    <w:rsid w:val="00BA22D8"/>
    <w:rsid w:val="00BA4416"/>
    <w:rsid w:val="00BC01F0"/>
    <w:rsid w:val="00BC4EB4"/>
    <w:rsid w:val="00BD0056"/>
    <w:rsid w:val="00BD115E"/>
    <w:rsid w:val="00BD7048"/>
    <w:rsid w:val="00BD7C01"/>
    <w:rsid w:val="00BE3E3C"/>
    <w:rsid w:val="00BE4CAB"/>
    <w:rsid w:val="00BF5A58"/>
    <w:rsid w:val="00BF6B12"/>
    <w:rsid w:val="00C048AA"/>
    <w:rsid w:val="00C057AC"/>
    <w:rsid w:val="00C10763"/>
    <w:rsid w:val="00C123D4"/>
    <w:rsid w:val="00C20AC3"/>
    <w:rsid w:val="00C21613"/>
    <w:rsid w:val="00C22D37"/>
    <w:rsid w:val="00C27BF9"/>
    <w:rsid w:val="00C319E9"/>
    <w:rsid w:val="00C3304F"/>
    <w:rsid w:val="00C40F99"/>
    <w:rsid w:val="00C46C90"/>
    <w:rsid w:val="00C54AB9"/>
    <w:rsid w:val="00C56908"/>
    <w:rsid w:val="00C7058B"/>
    <w:rsid w:val="00C72EE8"/>
    <w:rsid w:val="00C80210"/>
    <w:rsid w:val="00C8143D"/>
    <w:rsid w:val="00C96BF3"/>
    <w:rsid w:val="00CA2A55"/>
    <w:rsid w:val="00CA2C08"/>
    <w:rsid w:val="00CA50E4"/>
    <w:rsid w:val="00CB16C3"/>
    <w:rsid w:val="00CB59E5"/>
    <w:rsid w:val="00CC19E2"/>
    <w:rsid w:val="00CC64A7"/>
    <w:rsid w:val="00CD0511"/>
    <w:rsid w:val="00CD076E"/>
    <w:rsid w:val="00CD092D"/>
    <w:rsid w:val="00CD1082"/>
    <w:rsid w:val="00CD3D7B"/>
    <w:rsid w:val="00CD57B4"/>
    <w:rsid w:val="00CD5F4B"/>
    <w:rsid w:val="00CD6D32"/>
    <w:rsid w:val="00CE1749"/>
    <w:rsid w:val="00CE48DF"/>
    <w:rsid w:val="00CE6996"/>
    <w:rsid w:val="00CE7B02"/>
    <w:rsid w:val="00CF1FBC"/>
    <w:rsid w:val="00CF37FD"/>
    <w:rsid w:val="00CF78A9"/>
    <w:rsid w:val="00D004C0"/>
    <w:rsid w:val="00D042C0"/>
    <w:rsid w:val="00D042E7"/>
    <w:rsid w:val="00D1089C"/>
    <w:rsid w:val="00D13096"/>
    <w:rsid w:val="00D265B6"/>
    <w:rsid w:val="00D26D47"/>
    <w:rsid w:val="00D30118"/>
    <w:rsid w:val="00D303D2"/>
    <w:rsid w:val="00D36303"/>
    <w:rsid w:val="00D40A13"/>
    <w:rsid w:val="00D45BD3"/>
    <w:rsid w:val="00D471DC"/>
    <w:rsid w:val="00D52603"/>
    <w:rsid w:val="00D66A09"/>
    <w:rsid w:val="00D70682"/>
    <w:rsid w:val="00D72195"/>
    <w:rsid w:val="00D7416E"/>
    <w:rsid w:val="00D95D84"/>
    <w:rsid w:val="00D97F69"/>
    <w:rsid w:val="00DA0B51"/>
    <w:rsid w:val="00DA1385"/>
    <w:rsid w:val="00DA14FA"/>
    <w:rsid w:val="00DA4166"/>
    <w:rsid w:val="00DA4E53"/>
    <w:rsid w:val="00DA5DF4"/>
    <w:rsid w:val="00DB02DC"/>
    <w:rsid w:val="00DB0E8C"/>
    <w:rsid w:val="00DB439A"/>
    <w:rsid w:val="00DC082B"/>
    <w:rsid w:val="00DC1613"/>
    <w:rsid w:val="00DC5609"/>
    <w:rsid w:val="00DC5E2D"/>
    <w:rsid w:val="00DE51F3"/>
    <w:rsid w:val="00DE5B79"/>
    <w:rsid w:val="00DF34F4"/>
    <w:rsid w:val="00E002D1"/>
    <w:rsid w:val="00E00C9B"/>
    <w:rsid w:val="00E01FC7"/>
    <w:rsid w:val="00E066C9"/>
    <w:rsid w:val="00E07102"/>
    <w:rsid w:val="00E105A9"/>
    <w:rsid w:val="00E1430A"/>
    <w:rsid w:val="00E157D3"/>
    <w:rsid w:val="00E220B7"/>
    <w:rsid w:val="00E3004A"/>
    <w:rsid w:val="00E32ADF"/>
    <w:rsid w:val="00E35198"/>
    <w:rsid w:val="00E352EC"/>
    <w:rsid w:val="00E4118B"/>
    <w:rsid w:val="00E42AA5"/>
    <w:rsid w:val="00E44B0D"/>
    <w:rsid w:val="00E51E80"/>
    <w:rsid w:val="00E546BF"/>
    <w:rsid w:val="00E5607B"/>
    <w:rsid w:val="00E567ED"/>
    <w:rsid w:val="00E80FFC"/>
    <w:rsid w:val="00E81D4D"/>
    <w:rsid w:val="00E82A82"/>
    <w:rsid w:val="00E8322D"/>
    <w:rsid w:val="00E8562D"/>
    <w:rsid w:val="00EA46CA"/>
    <w:rsid w:val="00EA597D"/>
    <w:rsid w:val="00EA641C"/>
    <w:rsid w:val="00EA6A09"/>
    <w:rsid w:val="00EA7447"/>
    <w:rsid w:val="00EB4F2F"/>
    <w:rsid w:val="00ED177C"/>
    <w:rsid w:val="00EE700B"/>
    <w:rsid w:val="00EE7ECD"/>
    <w:rsid w:val="00F019CE"/>
    <w:rsid w:val="00F023E1"/>
    <w:rsid w:val="00F02C9A"/>
    <w:rsid w:val="00F122E3"/>
    <w:rsid w:val="00F156AE"/>
    <w:rsid w:val="00F216FD"/>
    <w:rsid w:val="00F21C9E"/>
    <w:rsid w:val="00F24DA4"/>
    <w:rsid w:val="00F36BF2"/>
    <w:rsid w:val="00F5171F"/>
    <w:rsid w:val="00F5291A"/>
    <w:rsid w:val="00F551B4"/>
    <w:rsid w:val="00F579B7"/>
    <w:rsid w:val="00F63926"/>
    <w:rsid w:val="00F64CE9"/>
    <w:rsid w:val="00F703BA"/>
    <w:rsid w:val="00F72C60"/>
    <w:rsid w:val="00F806A4"/>
    <w:rsid w:val="00F827EF"/>
    <w:rsid w:val="00F91316"/>
    <w:rsid w:val="00F939EF"/>
    <w:rsid w:val="00F951AB"/>
    <w:rsid w:val="00F97D69"/>
    <w:rsid w:val="00FA285C"/>
    <w:rsid w:val="00FA50D9"/>
    <w:rsid w:val="00FA57FE"/>
    <w:rsid w:val="00FA6567"/>
    <w:rsid w:val="00FA6FBE"/>
    <w:rsid w:val="00FC2FB4"/>
    <w:rsid w:val="00FC3AC8"/>
    <w:rsid w:val="00FC45E4"/>
    <w:rsid w:val="00FD28F9"/>
    <w:rsid w:val="00FE08DE"/>
    <w:rsid w:val="00FE189C"/>
    <w:rsid w:val="00FF14AD"/>
    <w:rsid w:val="00FF18A3"/>
    <w:rsid w:val="00FF3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509EDF"/>
  <w15:docId w15:val="{2076B718-9B10-4869-8EA3-76C6CE9E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4FB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0"/>
    <w:uiPriority w:val="9"/>
    <w:qFormat/>
    <w:rsid w:val="009E5661"/>
    <w:pPr>
      <w:keepNext/>
      <w:numPr>
        <w:numId w:val="1"/>
      </w:numPr>
      <w:spacing w:before="240" w:after="60"/>
      <w:outlineLvl w:val="0"/>
    </w:pPr>
    <w:rPr>
      <w:rFonts w:ascii="Arial" w:hAnsi="Arial" w:cs="Arial"/>
      <w:b/>
      <w:bCs/>
      <w:kern w:val="1"/>
      <w:sz w:val="32"/>
      <w:szCs w:val="32"/>
    </w:rPr>
  </w:style>
  <w:style w:type="paragraph" w:styleId="2">
    <w:name w:val="heading 2"/>
    <w:aliases w:val="H2"/>
    <w:basedOn w:val="a0"/>
    <w:next w:val="a0"/>
    <w:link w:val="20"/>
    <w:uiPriority w:val="9"/>
    <w:qFormat/>
    <w:rsid w:val="009E5661"/>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qFormat/>
    <w:rsid w:val="009E5661"/>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uiPriority w:val="9"/>
    <w:qFormat/>
    <w:rsid w:val="009E5661"/>
    <w:pPr>
      <w:keepNext/>
      <w:spacing w:before="240" w:after="60"/>
      <w:outlineLvl w:val="3"/>
    </w:pPr>
    <w:rPr>
      <w:rFonts w:ascii="Calibri" w:hAnsi="Calibri"/>
      <w:b/>
      <w:bCs/>
      <w:sz w:val="28"/>
      <w:szCs w:val="28"/>
    </w:rPr>
  </w:style>
  <w:style w:type="paragraph" w:styleId="5">
    <w:name w:val="heading 5"/>
    <w:basedOn w:val="a0"/>
    <w:next w:val="a0"/>
    <w:link w:val="50"/>
    <w:qFormat/>
    <w:rsid w:val="009E5661"/>
    <w:pPr>
      <w:suppressAutoHyphens w:val="0"/>
      <w:spacing w:before="120" w:after="120"/>
      <w:ind w:firstLine="737"/>
      <w:contextualSpacing/>
      <w:jc w:val="both"/>
      <w:outlineLvl w:val="4"/>
    </w:pPr>
  </w:style>
  <w:style w:type="paragraph" w:styleId="6">
    <w:name w:val="heading 6"/>
    <w:basedOn w:val="a0"/>
    <w:next w:val="a0"/>
    <w:link w:val="60"/>
    <w:autoRedefine/>
    <w:qFormat/>
    <w:rsid w:val="009E5661"/>
    <w:pPr>
      <w:suppressAutoHyphens w:val="0"/>
      <w:jc w:val="both"/>
      <w:outlineLvl w:val="5"/>
    </w:pPr>
  </w:style>
  <w:style w:type="paragraph" w:styleId="7">
    <w:name w:val="heading 7"/>
    <w:basedOn w:val="a0"/>
    <w:next w:val="a0"/>
    <w:link w:val="70"/>
    <w:qFormat/>
    <w:rsid w:val="009E5661"/>
    <w:pPr>
      <w:suppressAutoHyphens w:val="0"/>
      <w:spacing w:before="120" w:after="120"/>
      <w:ind w:firstLine="737"/>
      <w:contextualSpacing/>
      <w:jc w:val="both"/>
      <w:outlineLvl w:val="6"/>
    </w:pPr>
    <w:rPr>
      <w:iCs/>
    </w:rPr>
  </w:style>
  <w:style w:type="paragraph" w:styleId="8">
    <w:name w:val="heading 8"/>
    <w:basedOn w:val="a0"/>
    <w:next w:val="a0"/>
    <w:link w:val="80"/>
    <w:qFormat/>
    <w:rsid w:val="009E5661"/>
    <w:pPr>
      <w:keepNext/>
      <w:keepLines/>
      <w:suppressAutoHyphens w:val="0"/>
      <w:spacing w:before="40"/>
      <w:ind w:firstLine="737"/>
      <w:jc w:val="both"/>
      <w:outlineLvl w:val="7"/>
    </w:pPr>
    <w:rPr>
      <w:rFonts w:ascii="Cambria" w:hAnsi="Cambria"/>
      <w:color w:val="272727"/>
      <w:sz w:val="21"/>
      <w:szCs w:val="21"/>
    </w:rPr>
  </w:style>
  <w:style w:type="paragraph" w:styleId="9">
    <w:name w:val="heading 9"/>
    <w:basedOn w:val="a0"/>
    <w:next w:val="a0"/>
    <w:link w:val="90"/>
    <w:qFormat/>
    <w:rsid w:val="009E5661"/>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E5661"/>
    <w:rPr>
      <w:rFonts w:ascii="Arial" w:eastAsia="Times New Roman" w:hAnsi="Arial" w:cs="Arial"/>
      <w:b/>
      <w:bCs/>
      <w:kern w:val="1"/>
      <w:sz w:val="32"/>
      <w:szCs w:val="32"/>
      <w:lang w:eastAsia="ar-SA"/>
    </w:rPr>
  </w:style>
  <w:style w:type="character" w:customStyle="1" w:styleId="20">
    <w:name w:val="Заголовок 2 Знак"/>
    <w:aliases w:val="H2 Знак"/>
    <w:basedOn w:val="a1"/>
    <w:link w:val="2"/>
    <w:uiPriority w:val="9"/>
    <w:rsid w:val="009E5661"/>
    <w:rPr>
      <w:rFonts w:ascii="Arial" w:eastAsia="Times New Roman" w:hAnsi="Arial" w:cs="Arial"/>
      <w:b/>
      <w:bCs/>
      <w:i/>
      <w:iCs/>
      <w:sz w:val="28"/>
      <w:szCs w:val="28"/>
      <w:lang w:eastAsia="ar-SA"/>
    </w:rPr>
  </w:style>
  <w:style w:type="character" w:customStyle="1" w:styleId="30">
    <w:name w:val="Заголовок 3 Знак"/>
    <w:basedOn w:val="a1"/>
    <w:link w:val="3"/>
    <w:rsid w:val="009E5661"/>
    <w:rPr>
      <w:rFonts w:ascii="Arial" w:eastAsia="Times New Roman" w:hAnsi="Arial" w:cs="Arial"/>
      <w:b/>
      <w:bCs/>
      <w:sz w:val="26"/>
      <w:szCs w:val="26"/>
      <w:lang w:eastAsia="ar-SA"/>
    </w:rPr>
  </w:style>
  <w:style w:type="character" w:customStyle="1" w:styleId="40">
    <w:name w:val="Заголовок 4 Знак"/>
    <w:basedOn w:val="a1"/>
    <w:link w:val="4"/>
    <w:uiPriority w:val="9"/>
    <w:rsid w:val="009E5661"/>
    <w:rPr>
      <w:rFonts w:ascii="Calibri" w:eastAsia="Times New Roman" w:hAnsi="Calibri" w:cs="Times New Roman"/>
      <w:b/>
      <w:bCs/>
      <w:sz w:val="28"/>
      <w:szCs w:val="28"/>
      <w:lang w:eastAsia="ar-SA"/>
    </w:rPr>
  </w:style>
  <w:style w:type="character" w:customStyle="1" w:styleId="50">
    <w:name w:val="Заголовок 5 Знак"/>
    <w:basedOn w:val="a1"/>
    <w:link w:val="5"/>
    <w:rsid w:val="009E5661"/>
    <w:rPr>
      <w:rFonts w:ascii="Times New Roman" w:eastAsia="Times New Roman" w:hAnsi="Times New Roman" w:cs="Times New Roman"/>
      <w:sz w:val="24"/>
      <w:szCs w:val="24"/>
    </w:rPr>
  </w:style>
  <w:style w:type="character" w:customStyle="1" w:styleId="60">
    <w:name w:val="Заголовок 6 Знак"/>
    <w:basedOn w:val="a1"/>
    <w:link w:val="6"/>
    <w:rsid w:val="009E5661"/>
    <w:rPr>
      <w:rFonts w:ascii="Times New Roman" w:eastAsia="Times New Roman" w:hAnsi="Times New Roman" w:cs="Times New Roman"/>
      <w:sz w:val="24"/>
      <w:szCs w:val="24"/>
    </w:rPr>
  </w:style>
  <w:style w:type="character" w:customStyle="1" w:styleId="70">
    <w:name w:val="Заголовок 7 Знак"/>
    <w:basedOn w:val="a1"/>
    <w:link w:val="7"/>
    <w:rsid w:val="009E5661"/>
    <w:rPr>
      <w:rFonts w:ascii="Times New Roman" w:eastAsia="Times New Roman" w:hAnsi="Times New Roman" w:cs="Times New Roman"/>
      <w:iCs/>
      <w:sz w:val="24"/>
      <w:szCs w:val="24"/>
    </w:rPr>
  </w:style>
  <w:style w:type="character" w:customStyle="1" w:styleId="80">
    <w:name w:val="Заголовок 8 Знак"/>
    <w:basedOn w:val="a1"/>
    <w:link w:val="8"/>
    <w:rsid w:val="009E5661"/>
    <w:rPr>
      <w:rFonts w:ascii="Cambria" w:eastAsia="Times New Roman" w:hAnsi="Cambria" w:cs="Times New Roman"/>
      <w:color w:val="272727"/>
      <w:sz w:val="21"/>
      <w:szCs w:val="21"/>
    </w:rPr>
  </w:style>
  <w:style w:type="character" w:customStyle="1" w:styleId="90">
    <w:name w:val="Заголовок 9 Знак"/>
    <w:basedOn w:val="a1"/>
    <w:link w:val="9"/>
    <w:rsid w:val="009E5661"/>
    <w:rPr>
      <w:rFonts w:ascii="Arial" w:eastAsia="Times New Roman" w:hAnsi="Arial" w:cs="Arial"/>
      <w:lang w:eastAsia="ar-SA"/>
    </w:rPr>
  </w:style>
  <w:style w:type="character" w:customStyle="1" w:styleId="11">
    <w:name w:val="Основной шрифт абзаца1"/>
    <w:rsid w:val="009E5661"/>
  </w:style>
  <w:style w:type="character" w:customStyle="1" w:styleId="publication">
    <w:name w:val="publication"/>
    <w:rsid w:val="009E5661"/>
    <w:rPr>
      <w:rFonts w:ascii="Arial" w:hAnsi="Arial" w:cs="Arial"/>
      <w:color w:val="FFFFFF"/>
      <w:sz w:val="22"/>
      <w:szCs w:val="22"/>
      <w:shd w:val="clear" w:color="auto" w:fill="000000"/>
      <w:lang w:val="en-US"/>
    </w:rPr>
  </w:style>
  <w:style w:type="character" w:styleId="a4">
    <w:name w:val="page number"/>
    <w:basedOn w:val="11"/>
    <w:rsid w:val="009E5661"/>
  </w:style>
  <w:style w:type="character" w:styleId="a5">
    <w:name w:val="Hyperlink"/>
    <w:rsid w:val="009E5661"/>
    <w:rPr>
      <w:color w:val="0000FF"/>
      <w:u w:val="single"/>
    </w:rPr>
  </w:style>
  <w:style w:type="character" w:styleId="a6">
    <w:name w:val="Strong"/>
    <w:uiPriority w:val="22"/>
    <w:qFormat/>
    <w:rsid w:val="009E5661"/>
    <w:rPr>
      <w:b/>
      <w:bCs/>
    </w:rPr>
  </w:style>
  <w:style w:type="character" w:customStyle="1" w:styleId="a7">
    <w:name w:val="Символ нумерации"/>
    <w:rsid w:val="009E5661"/>
  </w:style>
  <w:style w:type="character" w:customStyle="1" w:styleId="a8">
    <w:name w:val="Маркеры списка"/>
    <w:rsid w:val="009E5661"/>
    <w:rPr>
      <w:rFonts w:ascii="OpenSymbol" w:eastAsia="OpenSymbol" w:hAnsi="OpenSymbol" w:cs="OpenSymbol"/>
    </w:rPr>
  </w:style>
  <w:style w:type="character" w:styleId="a9">
    <w:name w:val="FollowedHyperlink"/>
    <w:rsid w:val="009E5661"/>
    <w:rPr>
      <w:color w:val="800000"/>
      <w:u w:val="single"/>
    </w:rPr>
  </w:style>
  <w:style w:type="paragraph" w:customStyle="1" w:styleId="aa">
    <w:basedOn w:val="ab"/>
    <w:next w:val="ac"/>
    <w:link w:val="ad"/>
    <w:qFormat/>
    <w:rsid w:val="009E5661"/>
    <w:pPr>
      <w:widowControl/>
    </w:pPr>
    <w:rPr>
      <w:rFonts w:eastAsia="MS Mincho" w:cs="Tahoma"/>
      <w:lang w:eastAsia="ar-SA" w:bidi="ar-SA"/>
    </w:rPr>
  </w:style>
  <w:style w:type="paragraph" w:styleId="ae">
    <w:name w:val="Body Text"/>
    <w:aliases w:val="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0"/>
    <w:link w:val="af"/>
    <w:uiPriority w:val="99"/>
    <w:qFormat/>
    <w:rsid w:val="009E5661"/>
  </w:style>
  <w:style w:type="character" w:customStyle="1" w:styleId="af">
    <w:name w:val="Основной текст Знак"/>
    <w:aliases w:val="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1"/>
    <w:link w:val="ae"/>
    <w:uiPriority w:val="99"/>
    <w:rsid w:val="009E5661"/>
    <w:rPr>
      <w:rFonts w:ascii="Times New Roman" w:eastAsia="Times New Roman" w:hAnsi="Times New Roman" w:cs="Times New Roman"/>
      <w:sz w:val="24"/>
      <w:szCs w:val="24"/>
      <w:lang w:eastAsia="ar-SA"/>
    </w:rPr>
  </w:style>
  <w:style w:type="paragraph" w:styleId="ac">
    <w:name w:val="Subtitle"/>
    <w:basedOn w:val="ab"/>
    <w:next w:val="ae"/>
    <w:link w:val="af0"/>
    <w:qFormat/>
    <w:rsid w:val="009E5661"/>
    <w:pPr>
      <w:widowControl/>
      <w:jc w:val="center"/>
    </w:pPr>
    <w:rPr>
      <w:rFonts w:eastAsia="MS Mincho" w:cs="Times New Roman"/>
      <w:i/>
      <w:iCs/>
      <w:lang w:eastAsia="ar-SA" w:bidi="ar-SA"/>
    </w:rPr>
  </w:style>
  <w:style w:type="character" w:customStyle="1" w:styleId="af0">
    <w:name w:val="Подзаголовок Знак"/>
    <w:basedOn w:val="a1"/>
    <w:link w:val="ac"/>
    <w:rsid w:val="009E5661"/>
    <w:rPr>
      <w:rFonts w:ascii="Arial" w:eastAsia="MS Mincho" w:hAnsi="Arial" w:cs="Times New Roman"/>
      <w:i/>
      <w:iCs/>
      <w:sz w:val="28"/>
      <w:szCs w:val="28"/>
      <w:lang w:eastAsia="ar-SA"/>
    </w:rPr>
  </w:style>
  <w:style w:type="paragraph" w:styleId="af1">
    <w:name w:val="List"/>
    <w:basedOn w:val="ae"/>
    <w:rsid w:val="009E5661"/>
    <w:rPr>
      <w:rFonts w:cs="Tahoma"/>
    </w:rPr>
  </w:style>
  <w:style w:type="paragraph" w:customStyle="1" w:styleId="12">
    <w:name w:val="Название1"/>
    <w:basedOn w:val="a0"/>
    <w:rsid w:val="009E5661"/>
    <w:pPr>
      <w:suppressLineNumbers/>
      <w:spacing w:before="120" w:after="120"/>
    </w:pPr>
    <w:rPr>
      <w:rFonts w:cs="Tahoma"/>
      <w:i/>
      <w:iCs/>
    </w:rPr>
  </w:style>
  <w:style w:type="paragraph" w:customStyle="1" w:styleId="13">
    <w:name w:val="Указатель1"/>
    <w:basedOn w:val="a0"/>
    <w:rsid w:val="009E5661"/>
    <w:pPr>
      <w:suppressLineNumbers/>
    </w:pPr>
    <w:rPr>
      <w:rFonts w:cs="Tahoma"/>
    </w:rPr>
  </w:style>
  <w:style w:type="paragraph" w:customStyle="1" w:styleId="variable">
    <w:name w:val="variable"/>
    <w:basedOn w:val="a0"/>
    <w:rsid w:val="009E5661"/>
    <w:rPr>
      <w:b/>
    </w:rPr>
  </w:style>
  <w:style w:type="paragraph" w:styleId="af2">
    <w:name w:val="footer"/>
    <w:basedOn w:val="a0"/>
    <w:link w:val="af3"/>
    <w:rsid w:val="009E5661"/>
    <w:pPr>
      <w:tabs>
        <w:tab w:val="center" w:pos="4677"/>
        <w:tab w:val="right" w:pos="9355"/>
      </w:tabs>
    </w:pPr>
  </w:style>
  <w:style w:type="character" w:customStyle="1" w:styleId="af3">
    <w:name w:val="Нижний колонтитул Знак"/>
    <w:basedOn w:val="a1"/>
    <w:link w:val="af2"/>
    <w:rsid w:val="009E5661"/>
    <w:rPr>
      <w:rFonts w:ascii="Times New Roman" w:eastAsia="Times New Roman" w:hAnsi="Times New Roman" w:cs="Times New Roman"/>
      <w:sz w:val="24"/>
      <w:szCs w:val="24"/>
      <w:lang w:eastAsia="ar-SA"/>
    </w:rPr>
  </w:style>
  <w:style w:type="paragraph" w:styleId="af4">
    <w:name w:val="header"/>
    <w:basedOn w:val="a0"/>
    <w:link w:val="af5"/>
    <w:rsid w:val="009E5661"/>
    <w:pPr>
      <w:tabs>
        <w:tab w:val="center" w:pos="4677"/>
        <w:tab w:val="right" w:pos="9355"/>
      </w:tabs>
    </w:pPr>
  </w:style>
  <w:style w:type="character" w:customStyle="1" w:styleId="af5">
    <w:name w:val="Верхний колонтитул Знак"/>
    <w:basedOn w:val="a1"/>
    <w:link w:val="af4"/>
    <w:rsid w:val="009E5661"/>
    <w:rPr>
      <w:rFonts w:ascii="Times New Roman" w:eastAsia="Times New Roman" w:hAnsi="Times New Roman" w:cs="Times New Roman"/>
      <w:sz w:val="24"/>
      <w:szCs w:val="24"/>
      <w:lang w:eastAsia="ar-SA"/>
    </w:rPr>
  </w:style>
  <w:style w:type="paragraph" w:customStyle="1" w:styleId="af6">
    <w:name w:val="Содержимое таблицы"/>
    <w:basedOn w:val="a0"/>
    <w:qFormat/>
    <w:rsid w:val="009E5661"/>
    <w:pPr>
      <w:suppressLineNumbers/>
    </w:pPr>
  </w:style>
  <w:style w:type="paragraph" w:customStyle="1" w:styleId="af7">
    <w:name w:val="Заголовок таблицы"/>
    <w:basedOn w:val="af6"/>
    <w:rsid w:val="009E5661"/>
    <w:pPr>
      <w:jc w:val="center"/>
    </w:pPr>
    <w:rPr>
      <w:b/>
      <w:bCs/>
    </w:rPr>
  </w:style>
  <w:style w:type="paragraph" w:customStyle="1" w:styleId="af8">
    <w:name w:val="Горизонтальная линия"/>
    <w:basedOn w:val="a0"/>
    <w:next w:val="ae"/>
    <w:rsid w:val="009E5661"/>
    <w:pPr>
      <w:suppressLineNumbers/>
      <w:pBdr>
        <w:bottom w:val="double" w:sz="1" w:space="0" w:color="808080"/>
      </w:pBdr>
      <w:spacing w:after="283"/>
    </w:pPr>
    <w:rPr>
      <w:sz w:val="12"/>
      <w:szCs w:val="12"/>
    </w:rPr>
  </w:style>
  <w:style w:type="paragraph" w:styleId="af9">
    <w:name w:val="Body Text First Indent"/>
    <w:basedOn w:val="ae"/>
    <w:link w:val="afa"/>
    <w:rsid w:val="009E5661"/>
    <w:pPr>
      <w:ind w:firstLine="283"/>
    </w:pPr>
  </w:style>
  <w:style w:type="character" w:customStyle="1" w:styleId="afa">
    <w:name w:val="Красная строка Знак"/>
    <w:basedOn w:val="af"/>
    <w:link w:val="af9"/>
    <w:rsid w:val="009E5661"/>
    <w:rPr>
      <w:rFonts w:ascii="Times New Roman" w:eastAsia="Times New Roman" w:hAnsi="Times New Roman" w:cs="Times New Roman"/>
      <w:sz w:val="24"/>
      <w:szCs w:val="24"/>
      <w:lang w:eastAsia="ar-SA"/>
    </w:rPr>
  </w:style>
  <w:style w:type="paragraph" w:customStyle="1" w:styleId="afb">
    <w:name w:val="СОтступомПоЛевомуКраю"/>
    <w:basedOn w:val="a0"/>
    <w:rsid w:val="009E5661"/>
    <w:pPr>
      <w:ind w:firstLine="705"/>
    </w:pPr>
  </w:style>
  <w:style w:type="paragraph" w:customStyle="1" w:styleId="afc">
    <w:name w:val="Содержимое врезки"/>
    <w:basedOn w:val="ae"/>
    <w:rsid w:val="009E5661"/>
  </w:style>
  <w:style w:type="paragraph" w:customStyle="1" w:styleId="afd">
    <w:name w:val="Содержимое списка"/>
    <w:basedOn w:val="a0"/>
    <w:rsid w:val="009E5661"/>
    <w:pPr>
      <w:ind w:left="567"/>
    </w:pPr>
  </w:style>
  <w:style w:type="paragraph" w:styleId="afe">
    <w:name w:val="Balloon Text"/>
    <w:basedOn w:val="a0"/>
    <w:link w:val="aff"/>
    <w:uiPriority w:val="99"/>
    <w:semiHidden/>
    <w:unhideWhenUsed/>
    <w:rsid w:val="009E5661"/>
    <w:rPr>
      <w:rFonts w:ascii="Segoe UI" w:hAnsi="Segoe UI"/>
      <w:sz w:val="18"/>
      <w:szCs w:val="18"/>
    </w:rPr>
  </w:style>
  <w:style w:type="character" w:customStyle="1" w:styleId="aff">
    <w:name w:val="Текст выноски Знак"/>
    <w:basedOn w:val="a1"/>
    <w:link w:val="afe"/>
    <w:uiPriority w:val="99"/>
    <w:semiHidden/>
    <w:rsid w:val="009E5661"/>
    <w:rPr>
      <w:rFonts w:ascii="Segoe UI" w:eastAsia="Times New Roman" w:hAnsi="Segoe UI" w:cs="Times New Roman"/>
      <w:sz w:val="18"/>
      <w:szCs w:val="18"/>
      <w:lang w:eastAsia="ar-SA"/>
    </w:rPr>
  </w:style>
  <w:style w:type="paragraph" w:customStyle="1" w:styleId="ConsPlusNormal">
    <w:name w:val="ConsPlusNormal"/>
    <w:link w:val="ConsPlusNormal0"/>
    <w:qFormat/>
    <w:rsid w:val="009E5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ate"/>
    <w:basedOn w:val="a0"/>
    <w:next w:val="a0"/>
    <w:link w:val="aff1"/>
    <w:rsid w:val="009E5661"/>
    <w:pPr>
      <w:suppressAutoHyphens w:val="0"/>
      <w:spacing w:after="60"/>
      <w:jc w:val="both"/>
    </w:pPr>
  </w:style>
  <w:style w:type="character" w:customStyle="1" w:styleId="aff1">
    <w:name w:val="Дата Знак"/>
    <w:basedOn w:val="a1"/>
    <w:link w:val="aff0"/>
    <w:rsid w:val="009E5661"/>
    <w:rPr>
      <w:rFonts w:ascii="Times New Roman" w:eastAsia="Times New Roman" w:hAnsi="Times New Roman" w:cs="Times New Roman"/>
      <w:sz w:val="24"/>
      <w:szCs w:val="24"/>
    </w:rPr>
  </w:style>
  <w:style w:type="paragraph" w:styleId="aff2">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Обычный (веб)1,Обычный (Web) Знак Знак Знак Знак"/>
    <w:basedOn w:val="a0"/>
    <w:link w:val="aff3"/>
    <w:uiPriority w:val="99"/>
    <w:qFormat/>
    <w:rsid w:val="009E5661"/>
    <w:pPr>
      <w:suppressAutoHyphens w:val="0"/>
      <w:spacing w:before="100" w:beforeAutospacing="1" w:after="100" w:afterAutospacing="1"/>
    </w:pPr>
  </w:style>
  <w:style w:type="paragraph" w:customStyle="1" w:styleId="14">
    <w:name w:val="Абзац списка1"/>
    <w:aliases w:val="Bullet List,FooterText,numbered"/>
    <w:basedOn w:val="a0"/>
    <w:link w:val="aff4"/>
    <w:uiPriority w:val="34"/>
    <w:qFormat/>
    <w:rsid w:val="009E5661"/>
    <w:pPr>
      <w:suppressAutoHyphens w:val="0"/>
      <w:ind w:left="720"/>
    </w:pPr>
  </w:style>
  <w:style w:type="paragraph" w:styleId="15">
    <w:name w:val="toc 1"/>
    <w:basedOn w:val="a0"/>
    <w:next w:val="a0"/>
    <w:autoRedefine/>
    <w:uiPriority w:val="39"/>
    <w:rsid w:val="009E5661"/>
    <w:pPr>
      <w:tabs>
        <w:tab w:val="left" w:pos="709"/>
        <w:tab w:val="right" w:leader="dot" w:pos="10195"/>
      </w:tabs>
      <w:suppressAutoHyphens w:val="0"/>
      <w:spacing w:after="120"/>
      <w:ind w:left="709" w:hanging="709"/>
      <w:jc w:val="both"/>
    </w:pPr>
    <w:rPr>
      <w:b/>
      <w:bCs/>
      <w:caps/>
      <w:sz w:val="20"/>
      <w:szCs w:val="20"/>
      <w:lang w:eastAsia="ru-RU"/>
    </w:rPr>
  </w:style>
  <w:style w:type="paragraph" w:styleId="21">
    <w:name w:val="toc 2"/>
    <w:basedOn w:val="a0"/>
    <w:next w:val="a0"/>
    <w:autoRedefine/>
    <w:uiPriority w:val="39"/>
    <w:rsid w:val="009E5661"/>
    <w:pPr>
      <w:suppressAutoHyphens w:val="0"/>
      <w:ind w:left="240"/>
    </w:pPr>
    <w:rPr>
      <w:smallCaps/>
      <w:sz w:val="20"/>
      <w:szCs w:val="20"/>
      <w:lang w:eastAsia="ru-RU"/>
    </w:rPr>
  </w:style>
  <w:style w:type="character" w:styleId="aff5">
    <w:name w:val="line number"/>
    <w:basedOn w:val="a1"/>
    <w:uiPriority w:val="99"/>
    <w:semiHidden/>
    <w:unhideWhenUsed/>
    <w:rsid w:val="009E5661"/>
  </w:style>
  <w:style w:type="character" w:styleId="aff6">
    <w:name w:val="footnote reference"/>
    <w:aliases w:val="Знак сноски-FN"/>
    <w:rsid w:val="009E5661"/>
    <w:rPr>
      <w:vertAlign w:val="superscript"/>
    </w:rPr>
  </w:style>
  <w:style w:type="paragraph" w:customStyle="1" w:styleId="ConsPlusCell">
    <w:name w:val="ConsPlusCell"/>
    <w:uiPriority w:val="99"/>
    <w:rsid w:val="009E566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1"/>
    <w:rsid w:val="009E5661"/>
  </w:style>
  <w:style w:type="paragraph" w:customStyle="1" w:styleId="s1">
    <w:name w:val="s_1"/>
    <w:basedOn w:val="a0"/>
    <w:rsid w:val="009E5661"/>
    <w:pPr>
      <w:suppressAutoHyphens w:val="0"/>
      <w:spacing w:before="100" w:beforeAutospacing="1" w:after="100" w:afterAutospacing="1"/>
    </w:pPr>
    <w:rPr>
      <w:lang w:eastAsia="ru-RU"/>
    </w:rPr>
  </w:style>
  <w:style w:type="character" w:customStyle="1" w:styleId="tztxt">
    <w:name w:val="tz_txt Знак"/>
    <w:link w:val="tztxt0"/>
    <w:locked/>
    <w:rsid w:val="009E5661"/>
  </w:style>
  <w:style w:type="paragraph" w:customStyle="1" w:styleId="tztxt0">
    <w:name w:val="tz_txt"/>
    <w:basedOn w:val="a0"/>
    <w:link w:val="tztxt"/>
    <w:rsid w:val="009E5661"/>
    <w:pPr>
      <w:suppressAutoHyphens w:val="0"/>
      <w:spacing w:after="120"/>
      <w:ind w:firstLine="709"/>
      <w:jc w:val="both"/>
    </w:pPr>
    <w:rPr>
      <w:rFonts w:asciiTheme="minorHAnsi" w:eastAsiaTheme="minorHAnsi" w:hAnsiTheme="minorHAnsi" w:cstheme="minorBidi"/>
      <w:sz w:val="22"/>
      <w:szCs w:val="22"/>
    </w:rPr>
  </w:style>
  <w:style w:type="character" w:customStyle="1" w:styleId="iceouttxt4">
    <w:name w:val="iceouttxt4"/>
    <w:rsid w:val="009E5661"/>
    <w:rPr>
      <w:rFonts w:ascii="Arial" w:hAnsi="Arial" w:cs="Arial" w:hint="default"/>
      <w:color w:val="666666"/>
      <w:sz w:val="17"/>
      <w:szCs w:val="17"/>
    </w:rPr>
  </w:style>
  <w:style w:type="paragraph" w:styleId="aff7">
    <w:name w:val="Document Map"/>
    <w:basedOn w:val="a0"/>
    <w:link w:val="aff8"/>
    <w:uiPriority w:val="99"/>
    <w:semiHidden/>
    <w:unhideWhenUsed/>
    <w:rsid w:val="009E5661"/>
    <w:rPr>
      <w:rFonts w:ascii="Tahoma" w:hAnsi="Tahoma"/>
      <w:sz w:val="16"/>
      <w:szCs w:val="16"/>
    </w:rPr>
  </w:style>
  <w:style w:type="character" w:customStyle="1" w:styleId="aff8">
    <w:name w:val="Схема документа Знак"/>
    <w:basedOn w:val="a1"/>
    <w:link w:val="aff7"/>
    <w:uiPriority w:val="99"/>
    <w:semiHidden/>
    <w:rsid w:val="009E5661"/>
    <w:rPr>
      <w:rFonts w:ascii="Tahoma" w:eastAsia="Times New Roman" w:hAnsi="Tahoma" w:cs="Times New Roman"/>
      <w:sz w:val="16"/>
      <w:szCs w:val="16"/>
      <w:lang w:eastAsia="ar-SA"/>
    </w:rPr>
  </w:style>
  <w:style w:type="table" w:styleId="aff9">
    <w:name w:val="Table Grid"/>
    <w:basedOn w:val="a2"/>
    <w:uiPriority w:val="59"/>
    <w:rsid w:val="009E5661"/>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0"/>
    <w:uiPriority w:val="99"/>
    <w:rsid w:val="009E5661"/>
    <w:pPr>
      <w:widowControl w:val="0"/>
      <w:suppressAutoHyphens w:val="0"/>
      <w:autoSpaceDE w:val="0"/>
      <w:autoSpaceDN w:val="0"/>
      <w:adjustRightInd w:val="0"/>
    </w:pPr>
    <w:rPr>
      <w:lang w:eastAsia="ru-RU"/>
    </w:rPr>
  </w:style>
  <w:style w:type="paragraph" w:customStyle="1" w:styleId="Style5">
    <w:name w:val="Style5"/>
    <w:basedOn w:val="a0"/>
    <w:uiPriority w:val="99"/>
    <w:rsid w:val="009E5661"/>
    <w:pPr>
      <w:widowControl w:val="0"/>
      <w:suppressAutoHyphens w:val="0"/>
      <w:autoSpaceDE w:val="0"/>
      <w:autoSpaceDN w:val="0"/>
      <w:adjustRightInd w:val="0"/>
      <w:spacing w:line="277" w:lineRule="exact"/>
      <w:jc w:val="center"/>
    </w:pPr>
    <w:rPr>
      <w:lang w:eastAsia="ru-RU"/>
    </w:rPr>
  </w:style>
  <w:style w:type="character" w:customStyle="1" w:styleId="FontStyle47">
    <w:name w:val="Font Style47"/>
    <w:uiPriority w:val="99"/>
    <w:rsid w:val="009E5661"/>
    <w:rPr>
      <w:rFonts w:ascii="Times New Roman" w:hAnsi="Times New Roman" w:cs="Times New Roman"/>
      <w:sz w:val="22"/>
      <w:szCs w:val="22"/>
    </w:rPr>
  </w:style>
  <w:style w:type="character" w:customStyle="1" w:styleId="FontStyle48">
    <w:name w:val="Font Style48"/>
    <w:uiPriority w:val="99"/>
    <w:rsid w:val="009E5661"/>
    <w:rPr>
      <w:rFonts w:ascii="Times New Roman" w:hAnsi="Times New Roman" w:cs="Times New Roman"/>
      <w:b/>
      <w:bCs/>
      <w:sz w:val="50"/>
      <w:szCs w:val="50"/>
    </w:rPr>
  </w:style>
  <w:style w:type="paragraph" w:styleId="affa">
    <w:name w:val="No Spacing"/>
    <w:link w:val="affb"/>
    <w:qFormat/>
    <w:rsid w:val="009E5661"/>
    <w:pPr>
      <w:suppressAutoHyphens/>
      <w:spacing w:after="0" w:line="240" w:lineRule="auto"/>
    </w:pPr>
    <w:rPr>
      <w:rFonts w:ascii="Times New Roman" w:eastAsia="Times New Roman" w:hAnsi="Times New Roman" w:cs="Times New Roman"/>
      <w:sz w:val="24"/>
      <w:szCs w:val="24"/>
      <w:lang w:eastAsia="ar-SA"/>
    </w:rPr>
  </w:style>
  <w:style w:type="character" w:customStyle="1" w:styleId="affb">
    <w:name w:val="Без интервала Знак"/>
    <w:link w:val="affa"/>
    <w:qFormat/>
    <w:rsid w:val="009E5661"/>
    <w:rPr>
      <w:rFonts w:ascii="Times New Roman" w:eastAsia="Times New Roman" w:hAnsi="Times New Roman" w:cs="Times New Roman"/>
      <w:sz w:val="24"/>
      <w:szCs w:val="24"/>
      <w:lang w:eastAsia="ar-SA"/>
    </w:rPr>
  </w:style>
  <w:style w:type="character" w:customStyle="1" w:styleId="paymentdetailsofferitemtext">
    <w:name w:val="paymentdetailsofferitemtext"/>
    <w:basedOn w:val="a1"/>
    <w:rsid w:val="009E5661"/>
  </w:style>
  <w:style w:type="character" w:customStyle="1" w:styleId="aff4">
    <w:name w:val="Абзац списка Знак"/>
    <w:aliases w:val="Bullet List Знак,FooterText Знак,numbered Знак,Абзац списка основной Знак"/>
    <w:link w:val="14"/>
    <w:uiPriority w:val="34"/>
    <w:locked/>
    <w:rsid w:val="009E5661"/>
    <w:rPr>
      <w:rFonts w:ascii="Times New Roman" w:eastAsia="Times New Roman" w:hAnsi="Times New Roman" w:cs="Times New Roman"/>
      <w:sz w:val="24"/>
      <w:szCs w:val="24"/>
    </w:rPr>
  </w:style>
  <w:style w:type="character" w:customStyle="1" w:styleId="2045">
    <w:name w:val="Стиль Заголовок 2 + разреженный на  0.45 пт Знак"/>
    <w:rsid w:val="009E5661"/>
    <w:rPr>
      <w:rFonts w:cs="Arial"/>
      <w:bCs/>
      <w:iCs/>
      <w:sz w:val="28"/>
      <w:szCs w:val="28"/>
      <w:lang w:val="ru-RU" w:eastAsia="ar-SA" w:bidi="ar-SA"/>
    </w:rPr>
  </w:style>
  <w:style w:type="paragraph" w:customStyle="1" w:styleId="ConsNormal">
    <w:name w:val="ConsNormal"/>
    <w:link w:val="ConsNormal0"/>
    <w:rsid w:val="009E5661"/>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6">
    <w:name w:val="Текст1"/>
    <w:basedOn w:val="a0"/>
    <w:rsid w:val="009E5661"/>
    <w:rPr>
      <w:rFonts w:ascii="Courier New" w:hAnsi="Courier New" w:cs="Courier New"/>
      <w:sz w:val="20"/>
      <w:szCs w:val="20"/>
    </w:rPr>
  </w:style>
  <w:style w:type="paragraph" w:customStyle="1" w:styleId="210">
    <w:name w:val="Основной текст с отступом 21"/>
    <w:basedOn w:val="a0"/>
    <w:rsid w:val="009E5661"/>
    <w:pPr>
      <w:spacing w:after="120" w:line="480" w:lineRule="auto"/>
      <w:ind w:left="283"/>
    </w:pPr>
    <w:rPr>
      <w:sz w:val="20"/>
      <w:szCs w:val="20"/>
    </w:rPr>
  </w:style>
  <w:style w:type="paragraph" w:customStyle="1" w:styleId="u">
    <w:name w:val="u"/>
    <w:basedOn w:val="a0"/>
    <w:rsid w:val="009E5661"/>
    <w:pPr>
      <w:ind w:firstLine="390"/>
      <w:jc w:val="both"/>
    </w:pPr>
    <w:rPr>
      <w:color w:val="000000"/>
    </w:rPr>
  </w:style>
  <w:style w:type="character" w:customStyle="1" w:styleId="FontStyle91">
    <w:name w:val="Font Style91"/>
    <w:uiPriority w:val="99"/>
    <w:rsid w:val="009E5661"/>
    <w:rPr>
      <w:rFonts w:ascii="Times New Roman" w:hAnsi="Times New Roman" w:cs="Times New Roman"/>
      <w:sz w:val="22"/>
      <w:szCs w:val="22"/>
    </w:rPr>
  </w:style>
  <w:style w:type="paragraph" w:styleId="affc">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d"/>
    <w:qFormat/>
    <w:rsid w:val="009E5661"/>
    <w:pPr>
      <w:suppressAutoHyphens w:val="0"/>
    </w:pPr>
    <w:rPr>
      <w:sz w:val="20"/>
      <w:szCs w:val="20"/>
      <w:lang w:eastAsia="ru-RU"/>
    </w:rPr>
  </w:style>
  <w:style w:type="character" w:customStyle="1" w:styleId="affd">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c"/>
    <w:rsid w:val="009E5661"/>
    <w:rPr>
      <w:rFonts w:ascii="Times New Roman" w:eastAsia="Times New Roman" w:hAnsi="Times New Roman" w:cs="Times New Roman"/>
      <w:sz w:val="20"/>
      <w:szCs w:val="20"/>
      <w:lang w:eastAsia="ru-RU"/>
    </w:rPr>
  </w:style>
  <w:style w:type="character" w:customStyle="1" w:styleId="FontStyle99">
    <w:name w:val="Font Style99"/>
    <w:uiPriority w:val="99"/>
    <w:rsid w:val="009E5661"/>
    <w:rPr>
      <w:rFonts w:ascii="Times New Roman" w:hAnsi="Times New Roman" w:cs="Times New Roman"/>
      <w:i/>
      <w:iCs/>
      <w:sz w:val="22"/>
      <w:szCs w:val="22"/>
    </w:rPr>
  </w:style>
  <w:style w:type="character" w:customStyle="1" w:styleId="ConsPlusNormal0">
    <w:name w:val="ConsPlusNormal Знак"/>
    <w:link w:val="ConsPlusNormal"/>
    <w:qFormat/>
    <w:locked/>
    <w:rsid w:val="009E5661"/>
    <w:rPr>
      <w:rFonts w:ascii="Arial" w:eastAsia="Times New Roman" w:hAnsi="Arial" w:cs="Arial"/>
      <w:sz w:val="20"/>
      <w:szCs w:val="20"/>
      <w:lang w:eastAsia="ru-RU"/>
    </w:rPr>
  </w:style>
  <w:style w:type="character" w:customStyle="1" w:styleId="ad">
    <w:name w:val="Название Знак"/>
    <w:link w:val="aa"/>
    <w:rsid w:val="009E5661"/>
    <w:rPr>
      <w:rFonts w:ascii="Arial" w:eastAsia="MS Mincho" w:hAnsi="Arial" w:cs="Tahoma"/>
      <w:sz w:val="28"/>
      <w:szCs w:val="28"/>
      <w:lang w:eastAsia="ar-SA"/>
    </w:rPr>
  </w:style>
  <w:style w:type="character" w:customStyle="1" w:styleId="basic">
    <w:name w:val="basic"/>
    <w:rsid w:val="009E5661"/>
  </w:style>
  <w:style w:type="character" w:customStyle="1" w:styleId="footercopy">
    <w:name w:val="footercopy"/>
    <w:rsid w:val="009E5661"/>
  </w:style>
  <w:style w:type="paragraph" w:customStyle="1" w:styleId="affe">
    <w:name w:val="ТаблицаМелкая"/>
    <w:basedOn w:val="a0"/>
    <w:rsid w:val="009E5661"/>
    <w:pPr>
      <w:keepLines/>
      <w:suppressAutoHyphens w:val="0"/>
    </w:pPr>
    <w:rPr>
      <w:rFonts w:ascii="Arial" w:hAnsi="Arial"/>
      <w:sz w:val="20"/>
      <w:szCs w:val="20"/>
      <w:lang w:eastAsia="en-US"/>
    </w:rPr>
  </w:style>
  <w:style w:type="paragraph" w:customStyle="1" w:styleId="afff">
    <w:name w:val="Обычный таблица"/>
    <w:basedOn w:val="a0"/>
    <w:link w:val="afff0"/>
    <w:rsid w:val="009E5661"/>
    <w:pPr>
      <w:suppressAutoHyphens w:val="0"/>
    </w:pPr>
    <w:rPr>
      <w:sz w:val="18"/>
      <w:szCs w:val="18"/>
    </w:rPr>
  </w:style>
  <w:style w:type="character" w:customStyle="1" w:styleId="afff0">
    <w:name w:val="Обычный таблица Знак"/>
    <w:link w:val="afff"/>
    <w:locked/>
    <w:rsid w:val="009E5661"/>
    <w:rPr>
      <w:rFonts w:ascii="Times New Roman" w:eastAsia="Times New Roman" w:hAnsi="Times New Roman" w:cs="Times New Roman"/>
      <w:sz w:val="18"/>
      <w:szCs w:val="18"/>
    </w:rPr>
  </w:style>
  <w:style w:type="paragraph" w:customStyle="1" w:styleId="NoSpacing1">
    <w:name w:val="No Spacing1"/>
    <w:rsid w:val="009E5661"/>
    <w:pPr>
      <w:suppressAutoHyphens/>
      <w:spacing w:after="200" w:line="276" w:lineRule="auto"/>
    </w:pPr>
    <w:rPr>
      <w:rFonts w:ascii="Calibri" w:eastAsia="Calibri" w:hAnsi="Calibri" w:cs="Calibri"/>
      <w:kern w:val="1"/>
      <w:lang w:eastAsia="zh-CN"/>
    </w:rPr>
  </w:style>
  <w:style w:type="paragraph" w:styleId="HTML">
    <w:name w:val="HTML Preformatted"/>
    <w:basedOn w:val="a0"/>
    <w:link w:val="HTML0"/>
    <w:rsid w:val="009E5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olor w:val="000000"/>
      <w:sz w:val="20"/>
      <w:szCs w:val="20"/>
    </w:rPr>
  </w:style>
  <w:style w:type="character" w:customStyle="1" w:styleId="HTML0">
    <w:name w:val="Стандартный HTML Знак"/>
    <w:basedOn w:val="a1"/>
    <w:link w:val="HTML"/>
    <w:rsid w:val="009E5661"/>
    <w:rPr>
      <w:rFonts w:ascii="Courier New" w:eastAsia="Courier New" w:hAnsi="Courier New" w:cs="Times New Roman"/>
      <w:color w:val="000000"/>
      <w:sz w:val="20"/>
      <w:szCs w:val="20"/>
    </w:rPr>
  </w:style>
  <w:style w:type="character" w:customStyle="1" w:styleId="st1">
    <w:name w:val="st1"/>
    <w:basedOn w:val="a1"/>
    <w:rsid w:val="009E5661"/>
  </w:style>
  <w:style w:type="character" w:customStyle="1" w:styleId="rserrmark1">
    <w:name w:val="rs_err_mark1"/>
    <w:rsid w:val="009E5661"/>
    <w:rPr>
      <w:color w:val="FF0000"/>
    </w:rPr>
  </w:style>
  <w:style w:type="paragraph" w:styleId="afff1">
    <w:name w:val="endnote text"/>
    <w:basedOn w:val="a0"/>
    <w:link w:val="afff2"/>
    <w:uiPriority w:val="99"/>
    <w:semiHidden/>
    <w:unhideWhenUsed/>
    <w:rsid w:val="009E5661"/>
    <w:rPr>
      <w:sz w:val="20"/>
      <w:szCs w:val="20"/>
    </w:rPr>
  </w:style>
  <w:style w:type="character" w:customStyle="1" w:styleId="afff2">
    <w:name w:val="Текст концевой сноски Знак"/>
    <w:basedOn w:val="a1"/>
    <w:link w:val="afff1"/>
    <w:uiPriority w:val="99"/>
    <w:semiHidden/>
    <w:rsid w:val="009E5661"/>
    <w:rPr>
      <w:rFonts w:ascii="Times New Roman" w:eastAsia="Times New Roman" w:hAnsi="Times New Roman" w:cs="Times New Roman"/>
      <w:sz w:val="20"/>
      <w:szCs w:val="20"/>
      <w:lang w:eastAsia="ar-SA"/>
    </w:rPr>
  </w:style>
  <w:style w:type="character" w:styleId="afff3">
    <w:name w:val="endnote reference"/>
    <w:uiPriority w:val="99"/>
    <w:semiHidden/>
    <w:unhideWhenUsed/>
    <w:rsid w:val="009E5661"/>
    <w:rPr>
      <w:vertAlign w:val="superscript"/>
    </w:rPr>
  </w:style>
  <w:style w:type="paragraph" w:customStyle="1" w:styleId="xl24">
    <w:name w:val="xl24"/>
    <w:basedOn w:val="a0"/>
    <w:rsid w:val="009E5661"/>
    <w:pPr>
      <w:suppressAutoHyphens w:val="0"/>
      <w:spacing w:before="100" w:after="100"/>
      <w:jc w:val="center"/>
      <w:textAlignment w:val="center"/>
    </w:pPr>
    <w:rPr>
      <w:szCs w:val="20"/>
      <w:lang w:eastAsia="ru-RU"/>
    </w:rPr>
  </w:style>
  <w:style w:type="paragraph" w:customStyle="1" w:styleId="afff4">
    <w:name w:val="Знак Знак Знак"/>
    <w:basedOn w:val="a0"/>
    <w:next w:val="a0"/>
    <w:uiPriority w:val="99"/>
    <w:rsid w:val="009E5661"/>
    <w:pPr>
      <w:widowControl w:val="0"/>
      <w:suppressAutoHyphens w:val="0"/>
      <w:adjustRightInd w:val="0"/>
      <w:spacing w:after="160" w:line="240" w:lineRule="exact"/>
      <w:jc w:val="right"/>
    </w:pPr>
    <w:rPr>
      <w:rFonts w:eastAsia="Calibri"/>
      <w:sz w:val="28"/>
      <w:szCs w:val="20"/>
      <w:lang w:val="en-GB" w:eastAsia="en-US"/>
    </w:rPr>
  </w:style>
  <w:style w:type="character" w:customStyle="1" w:styleId="41">
    <w:name w:val="Основной текст (4)_"/>
    <w:link w:val="42"/>
    <w:locked/>
    <w:rsid w:val="009E5661"/>
    <w:rPr>
      <w:sz w:val="24"/>
      <w:szCs w:val="24"/>
      <w:shd w:val="clear" w:color="auto" w:fill="FFFFFF"/>
    </w:rPr>
  </w:style>
  <w:style w:type="paragraph" w:customStyle="1" w:styleId="42">
    <w:name w:val="Основной текст (4)"/>
    <w:basedOn w:val="a0"/>
    <w:link w:val="41"/>
    <w:qFormat/>
    <w:rsid w:val="009E5661"/>
    <w:pPr>
      <w:shd w:val="clear" w:color="auto" w:fill="FFFFFF"/>
      <w:suppressAutoHyphens w:val="0"/>
      <w:spacing w:after="120" w:line="278" w:lineRule="exact"/>
      <w:ind w:hanging="340"/>
      <w:jc w:val="center"/>
    </w:pPr>
    <w:rPr>
      <w:rFonts w:asciiTheme="minorHAnsi" w:eastAsiaTheme="minorHAnsi" w:hAnsiTheme="minorHAnsi" w:cstheme="minorBidi"/>
      <w:shd w:val="clear" w:color="auto" w:fill="FFFFFF"/>
      <w:lang w:eastAsia="en-US"/>
    </w:rPr>
  </w:style>
  <w:style w:type="character" w:customStyle="1" w:styleId="afff5">
    <w:name w:val="Гипертекстовая ссылка"/>
    <w:uiPriority w:val="99"/>
    <w:rsid w:val="009E5661"/>
    <w:rPr>
      <w:color w:val="106BBE"/>
    </w:rPr>
  </w:style>
  <w:style w:type="character" w:customStyle="1" w:styleId="22">
    <w:name w:val="Основной текст (2)"/>
    <w:uiPriority w:val="99"/>
    <w:rsid w:val="009E566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western">
    <w:name w:val="western"/>
    <w:basedOn w:val="a0"/>
    <w:rsid w:val="009E5661"/>
    <w:pPr>
      <w:suppressAutoHyphens w:val="0"/>
      <w:spacing w:before="100" w:beforeAutospacing="1" w:after="100" w:afterAutospacing="1"/>
    </w:pPr>
    <w:rPr>
      <w:lang w:eastAsia="ru-RU"/>
    </w:rPr>
  </w:style>
  <w:style w:type="paragraph" w:customStyle="1" w:styleId="consplusnormal1">
    <w:name w:val="consplusnormal"/>
    <w:basedOn w:val="a0"/>
    <w:rsid w:val="009E5661"/>
    <w:pPr>
      <w:suppressAutoHyphens w:val="0"/>
      <w:spacing w:before="100" w:beforeAutospacing="1" w:after="100" w:afterAutospacing="1"/>
    </w:pPr>
    <w:rPr>
      <w:lang w:eastAsia="ru-RU"/>
    </w:rPr>
  </w:style>
  <w:style w:type="paragraph" w:customStyle="1" w:styleId="consplusnormal10">
    <w:name w:val="consplusnormal1"/>
    <w:basedOn w:val="a0"/>
    <w:rsid w:val="009E5661"/>
    <w:pPr>
      <w:suppressAutoHyphens w:val="0"/>
      <w:spacing w:before="100" w:beforeAutospacing="1" w:after="100" w:afterAutospacing="1"/>
    </w:pPr>
    <w:rPr>
      <w:lang w:eastAsia="ru-RU"/>
    </w:rPr>
  </w:style>
  <w:style w:type="character" w:customStyle="1" w:styleId="ng-binding">
    <w:name w:val="ng-binding"/>
    <w:rsid w:val="009E5661"/>
  </w:style>
  <w:style w:type="character" w:customStyle="1" w:styleId="ConsNormal0">
    <w:name w:val="ConsNormal Знак"/>
    <w:link w:val="ConsNormal"/>
    <w:rsid w:val="009E5661"/>
    <w:rPr>
      <w:rFonts w:ascii="Arial" w:eastAsia="Arial" w:hAnsi="Arial" w:cs="Times New Roman"/>
      <w:sz w:val="20"/>
      <w:szCs w:val="20"/>
      <w:lang w:eastAsia="ar-SA"/>
    </w:rPr>
  </w:style>
  <w:style w:type="character" w:customStyle="1" w:styleId="col-md-81">
    <w:name w:val="col-md-81"/>
    <w:rsid w:val="009E5661"/>
  </w:style>
  <w:style w:type="character" w:customStyle="1" w:styleId="iceouttxt6">
    <w:name w:val="iceouttxt6"/>
    <w:rsid w:val="009E5661"/>
    <w:rPr>
      <w:rFonts w:ascii="Arial" w:hAnsi="Arial" w:cs="Arial" w:hint="default"/>
      <w:color w:val="666666"/>
      <w:sz w:val="17"/>
      <w:szCs w:val="17"/>
    </w:rPr>
  </w:style>
  <w:style w:type="paragraph" w:customStyle="1" w:styleId="Standard">
    <w:name w:val="Standard"/>
    <w:rsid w:val="009E566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bold">
    <w:name w:val="bold"/>
    <w:rsid w:val="009E5661"/>
  </w:style>
  <w:style w:type="paragraph" w:styleId="afff6">
    <w:name w:val="Body Text Indent"/>
    <w:basedOn w:val="a0"/>
    <w:link w:val="afff7"/>
    <w:unhideWhenUsed/>
    <w:rsid w:val="009E5661"/>
    <w:pPr>
      <w:spacing w:after="120"/>
      <w:ind w:left="283"/>
    </w:pPr>
    <w:rPr>
      <w:sz w:val="20"/>
      <w:szCs w:val="20"/>
      <w:lang w:eastAsia="zh-CN"/>
    </w:rPr>
  </w:style>
  <w:style w:type="character" w:customStyle="1" w:styleId="afff7">
    <w:name w:val="Основной текст с отступом Знак"/>
    <w:basedOn w:val="a1"/>
    <w:link w:val="afff6"/>
    <w:rsid w:val="009E5661"/>
    <w:rPr>
      <w:rFonts w:ascii="Times New Roman" w:eastAsia="Times New Roman" w:hAnsi="Times New Roman" w:cs="Times New Roman"/>
      <w:sz w:val="20"/>
      <w:szCs w:val="20"/>
      <w:lang w:eastAsia="zh-CN"/>
    </w:rPr>
  </w:style>
  <w:style w:type="paragraph" w:customStyle="1" w:styleId="31">
    <w:name w:val="Обычный3"/>
    <w:locked/>
    <w:rsid w:val="009E5661"/>
    <w:pPr>
      <w:spacing w:after="0" w:line="240" w:lineRule="auto"/>
    </w:pPr>
    <w:rPr>
      <w:rFonts w:ascii="Times New Roman" w:eastAsia="Times New Roman" w:hAnsi="Times New Roman" w:cs="Times New Roman"/>
      <w:snapToGrid w:val="0"/>
      <w:sz w:val="20"/>
      <w:szCs w:val="20"/>
      <w:lang w:eastAsia="ru-RU"/>
    </w:rPr>
  </w:style>
  <w:style w:type="paragraph" w:customStyle="1" w:styleId="23">
    <w:name w:val="Обычный2"/>
    <w:rsid w:val="009E5661"/>
    <w:pPr>
      <w:widowControl w:val="0"/>
      <w:snapToGrid w:val="0"/>
      <w:spacing w:before="100" w:after="100" w:line="240" w:lineRule="auto"/>
    </w:pPr>
    <w:rPr>
      <w:rFonts w:ascii="Times New Roman" w:eastAsia="Times New Roman" w:hAnsi="Times New Roman" w:cs="Times New Roman"/>
      <w:sz w:val="24"/>
      <w:szCs w:val="20"/>
      <w:lang w:eastAsia="ru-RU"/>
    </w:rPr>
  </w:style>
  <w:style w:type="numbering" w:customStyle="1" w:styleId="a">
    <w:name w:val="Документ"/>
    <w:uiPriority w:val="99"/>
    <w:rsid w:val="009E5661"/>
    <w:pPr>
      <w:numPr>
        <w:numId w:val="2"/>
      </w:numPr>
    </w:pPr>
  </w:style>
  <w:style w:type="paragraph" w:customStyle="1" w:styleId="Default">
    <w:name w:val="Default"/>
    <w:rsid w:val="009E56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numerated">
    <w:name w:val="enumerated"/>
    <w:basedOn w:val="a1"/>
    <w:rsid w:val="009E5661"/>
  </w:style>
  <w:style w:type="paragraph" w:customStyle="1" w:styleId="17">
    <w:name w:val="Обычный1"/>
    <w:rsid w:val="009E5661"/>
    <w:pPr>
      <w:widowControl w:val="0"/>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auto-matches">
    <w:name w:val="auto-matches"/>
    <w:basedOn w:val="a1"/>
    <w:rsid w:val="009E5661"/>
  </w:style>
  <w:style w:type="character" w:customStyle="1" w:styleId="afff8">
    <w:name w:val="абзац Знак"/>
    <w:link w:val="afff9"/>
    <w:locked/>
    <w:rsid w:val="009E5661"/>
    <w:rPr>
      <w:sz w:val="24"/>
      <w:szCs w:val="24"/>
    </w:rPr>
  </w:style>
  <w:style w:type="paragraph" w:customStyle="1" w:styleId="afff9">
    <w:name w:val="абзац"/>
    <w:basedOn w:val="a0"/>
    <w:link w:val="afff8"/>
    <w:autoRedefine/>
    <w:qFormat/>
    <w:rsid w:val="009E5661"/>
    <w:pPr>
      <w:suppressAutoHyphens w:val="0"/>
      <w:ind w:firstLine="567"/>
      <w:jc w:val="both"/>
    </w:pPr>
    <w:rPr>
      <w:rFonts w:asciiTheme="minorHAnsi" w:eastAsiaTheme="minorHAnsi" w:hAnsiTheme="minorHAnsi" w:cstheme="minorBidi"/>
      <w:lang w:eastAsia="en-US"/>
    </w:rPr>
  </w:style>
  <w:style w:type="paragraph" w:customStyle="1" w:styleId="align-center">
    <w:name w:val="align-center"/>
    <w:basedOn w:val="a0"/>
    <w:rsid w:val="009E5661"/>
    <w:pPr>
      <w:suppressAutoHyphens w:val="0"/>
      <w:spacing w:after="223"/>
      <w:jc w:val="center"/>
    </w:pPr>
    <w:rPr>
      <w:lang w:eastAsia="ru-RU"/>
    </w:rPr>
  </w:style>
  <w:style w:type="paragraph" w:customStyle="1" w:styleId="24">
    <w:name w:val="Абзац списка2"/>
    <w:basedOn w:val="a0"/>
    <w:link w:val="ListParagraphChar"/>
    <w:rsid w:val="009E5661"/>
    <w:pPr>
      <w:spacing w:after="60" w:line="100" w:lineRule="atLeast"/>
      <w:ind w:left="720"/>
      <w:jc w:val="both"/>
    </w:pPr>
    <w:rPr>
      <w:kern w:val="1"/>
    </w:rPr>
  </w:style>
  <w:style w:type="paragraph" w:customStyle="1" w:styleId="FontStyle1212">
    <w:name w:val="Стиль Font Style12 + 12 пт"/>
    <w:basedOn w:val="a0"/>
    <w:next w:val="a0"/>
    <w:rsid w:val="009E5661"/>
    <w:pPr>
      <w:spacing w:after="200"/>
      <w:ind w:firstLine="540"/>
    </w:pPr>
    <w:rPr>
      <w:rFonts w:eastAsia="Arial Unicode MS" w:cs="font284"/>
      <w:szCs w:val="22"/>
      <w:lang w:eastAsia="zh-CN"/>
    </w:rPr>
  </w:style>
  <w:style w:type="character" w:customStyle="1" w:styleId="25">
    <w:name w:val="Основной шрифт абзаца2"/>
    <w:rsid w:val="009E5661"/>
  </w:style>
  <w:style w:type="paragraph" w:styleId="ab">
    <w:name w:val="Title"/>
    <w:basedOn w:val="a0"/>
    <w:next w:val="ae"/>
    <w:link w:val="afffa"/>
    <w:rsid w:val="009E5661"/>
    <w:pPr>
      <w:keepNext/>
      <w:widowControl w:val="0"/>
      <w:spacing w:before="240" w:after="120"/>
    </w:pPr>
    <w:rPr>
      <w:rFonts w:ascii="Arial" w:eastAsia="Lucida Sans Unicode" w:hAnsi="Arial" w:cs="Mangal"/>
      <w:sz w:val="28"/>
      <w:szCs w:val="28"/>
      <w:lang w:eastAsia="ru-RU" w:bidi="ru-RU"/>
    </w:rPr>
  </w:style>
  <w:style w:type="character" w:customStyle="1" w:styleId="afffa">
    <w:name w:val="Заголовок Знак"/>
    <w:basedOn w:val="a1"/>
    <w:link w:val="ab"/>
    <w:rsid w:val="009E5661"/>
    <w:rPr>
      <w:rFonts w:ascii="Arial" w:eastAsia="Lucida Sans Unicode" w:hAnsi="Arial" w:cs="Mangal"/>
      <w:sz w:val="28"/>
      <w:szCs w:val="28"/>
      <w:lang w:eastAsia="ru-RU" w:bidi="ru-RU"/>
    </w:rPr>
  </w:style>
  <w:style w:type="character" w:customStyle="1" w:styleId="ListParagraphChar">
    <w:name w:val="List Paragraph Char"/>
    <w:link w:val="24"/>
    <w:locked/>
    <w:rsid w:val="009E5661"/>
    <w:rPr>
      <w:rFonts w:ascii="Times New Roman" w:eastAsia="Times New Roman" w:hAnsi="Times New Roman" w:cs="Times New Roman"/>
      <w:kern w:val="1"/>
      <w:sz w:val="24"/>
      <w:szCs w:val="24"/>
      <w:lang w:eastAsia="ar-SA"/>
    </w:rPr>
  </w:style>
  <w:style w:type="character" w:customStyle="1" w:styleId="FontStyle12120">
    <w:name w:val="Стиль Font Style12 + 12 пт Знак"/>
    <w:rsid w:val="009E5661"/>
    <w:rPr>
      <w:rFonts w:eastAsia="Arial Unicode MS" w:cs="font284"/>
      <w:sz w:val="24"/>
      <w:szCs w:val="22"/>
      <w:lang w:val="ru-RU" w:bidi="ar-SA"/>
    </w:rPr>
  </w:style>
  <w:style w:type="paragraph" w:customStyle="1" w:styleId="afffb">
    <w:name w:val="Обычный договор"/>
    <w:basedOn w:val="a0"/>
    <w:rsid w:val="009E5661"/>
    <w:pPr>
      <w:spacing w:line="360" w:lineRule="auto"/>
      <w:ind w:firstLine="567"/>
      <w:jc w:val="both"/>
    </w:pPr>
    <w:rPr>
      <w:szCs w:val="20"/>
      <w:lang w:eastAsia="zh-CN"/>
    </w:rPr>
  </w:style>
  <w:style w:type="character" w:customStyle="1" w:styleId="115pt">
    <w:name w:val="Основной текст + 11;5 pt"/>
    <w:rsid w:val="009E5661"/>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6">
    <w:name w:val="Текст2"/>
    <w:basedOn w:val="a0"/>
    <w:rsid w:val="009E5661"/>
    <w:pPr>
      <w:spacing w:line="100" w:lineRule="atLeast"/>
    </w:pPr>
    <w:rPr>
      <w:rFonts w:ascii="Courier New" w:hAnsi="Courier New" w:cs="Courier New"/>
      <w:sz w:val="20"/>
      <w:szCs w:val="20"/>
    </w:rPr>
  </w:style>
  <w:style w:type="paragraph" w:customStyle="1" w:styleId="27">
    <w:name w:val="Основной текст2"/>
    <w:basedOn w:val="a0"/>
    <w:rsid w:val="009E5661"/>
    <w:pPr>
      <w:widowControl w:val="0"/>
      <w:shd w:val="clear" w:color="auto" w:fill="FFFFFF"/>
      <w:spacing w:before="1200" w:line="326" w:lineRule="exact"/>
      <w:jc w:val="both"/>
    </w:pPr>
    <w:rPr>
      <w:sz w:val="27"/>
      <w:szCs w:val="27"/>
    </w:rPr>
  </w:style>
  <w:style w:type="paragraph" w:customStyle="1" w:styleId="91">
    <w:name w:val="Основной текст (9)"/>
    <w:basedOn w:val="a0"/>
    <w:rsid w:val="009E5661"/>
    <w:pPr>
      <w:shd w:val="clear" w:color="auto" w:fill="FFFFFF"/>
      <w:spacing w:line="0" w:lineRule="atLeast"/>
    </w:pPr>
    <w:rPr>
      <w:rFonts w:ascii="Calibri" w:hAnsi="Calibri"/>
    </w:rPr>
  </w:style>
  <w:style w:type="paragraph" w:customStyle="1" w:styleId="71">
    <w:name w:val="Основной текст7"/>
    <w:basedOn w:val="a0"/>
    <w:rsid w:val="009E5661"/>
    <w:pPr>
      <w:widowControl w:val="0"/>
      <w:shd w:val="clear" w:color="auto" w:fill="FFFFFF"/>
      <w:spacing w:line="0" w:lineRule="atLeast"/>
      <w:ind w:hanging="760"/>
    </w:pPr>
    <w:rPr>
      <w:sz w:val="22"/>
      <w:szCs w:val="22"/>
    </w:rPr>
  </w:style>
  <w:style w:type="character" w:customStyle="1" w:styleId="afffc">
    <w:name w:val="Символ сноски"/>
    <w:rsid w:val="009E5661"/>
    <w:rPr>
      <w:rFonts w:ascii="Arial" w:hAnsi="Arial" w:cs="Arial"/>
      <w:vertAlign w:val="superscript"/>
      <w:lang w:val="ru-RU"/>
    </w:rPr>
  </w:style>
  <w:style w:type="character" w:customStyle="1" w:styleId="FootnoteTextChar">
    <w:name w:val="Footnote Text Char"/>
    <w:semiHidden/>
    <w:locked/>
    <w:rsid w:val="009E5661"/>
    <w:rPr>
      <w:rFonts w:cs="Times New Roman"/>
      <w:sz w:val="20"/>
      <w:szCs w:val="20"/>
    </w:rPr>
  </w:style>
  <w:style w:type="character" w:customStyle="1" w:styleId="FontStyle28">
    <w:name w:val="Font Style28"/>
    <w:rsid w:val="009E5661"/>
    <w:rPr>
      <w:rFonts w:ascii="Times New Roman" w:hAnsi="Times New Roman" w:cs="Times New Roman"/>
      <w:sz w:val="24"/>
      <w:szCs w:val="24"/>
    </w:rPr>
  </w:style>
  <w:style w:type="character" w:customStyle="1" w:styleId="afffd">
    <w:name w:val="Подпись к таблице_"/>
    <w:link w:val="afffe"/>
    <w:rsid w:val="009E5661"/>
    <w:rPr>
      <w:rFonts w:ascii="Arial Unicode MS" w:eastAsia="Arial Unicode MS"/>
      <w:spacing w:val="-10"/>
      <w:sz w:val="21"/>
      <w:szCs w:val="21"/>
      <w:shd w:val="clear" w:color="auto" w:fill="FFFFFF"/>
    </w:rPr>
  </w:style>
  <w:style w:type="paragraph" w:customStyle="1" w:styleId="afffe">
    <w:name w:val="Подпись к таблице"/>
    <w:basedOn w:val="a0"/>
    <w:link w:val="afffd"/>
    <w:rsid w:val="009E5661"/>
    <w:pPr>
      <w:widowControl w:val="0"/>
      <w:shd w:val="clear" w:color="auto" w:fill="FFFFFF"/>
      <w:suppressAutoHyphens w:val="0"/>
      <w:spacing w:line="240" w:lineRule="atLeast"/>
    </w:pPr>
    <w:rPr>
      <w:rFonts w:ascii="Arial Unicode MS" w:eastAsia="Arial Unicode MS" w:hAnsiTheme="minorHAnsi" w:cstheme="minorBidi"/>
      <w:spacing w:val="-10"/>
      <w:sz w:val="21"/>
      <w:szCs w:val="21"/>
      <w:lang w:eastAsia="en-US"/>
    </w:rPr>
  </w:style>
  <w:style w:type="character" w:customStyle="1" w:styleId="ArialUnicodeMS">
    <w:name w:val="Основной текст + Arial Unicode MS"/>
    <w:aliases w:val="11,5 pt6,Интервал 0 pt"/>
    <w:rsid w:val="009E5661"/>
    <w:rPr>
      <w:rFonts w:ascii="Arial Unicode MS" w:eastAsia="Arial Unicode MS" w:hAnsi="Lucida Sans Unicode" w:cs="Arial Unicode MS"/>
      <w:spacing w:val="-10"/>
      <w:sz w:val="23"/>
      <w:szCs w:val="23"/>
      <w:lang w:bidi="ar-SA"/>
    </w:rPr>
  </w:style>
  <w:style w:type="character" w:customStyle="1" w:styleId="aff3">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f2"/>
    <w:uiPriority w:val="99"/>
    <w:locked/>
    <w:rsid w:val="009E5661"/>
    <w:rPr>
      <w:rFonts w:ascii="Times New Roman" w:eastAsia="Times New Roman" w:hAnsi="Times New Roman" w:cs="Times New Roman"/>
      <w:sz w:val="24"/>
      <w:szCs w:val="24"/>
    </w:rPr>
  </w:style>
  <w:style w:type="paragraph" w:customStyle="1" w:styleId="ListNum">
    <w:name w:val="ListNum"/>
    <w:basedOn w:val="a0"/>
    <w:rsid w:val="009E5661"/>
    <w:pPr>
      <w:numPr>
        <w:numId w:val="3"/>
      </w:numPr>
      <w:tabs>
        <w:tab w:val="left" w:pos="284"/>
      </w:tabs>
      <w:suppressAutoHyphens w:val="0"/>
      <w:spacing w:before="60"/>
      <w:jc w:val="both"/>
    </w:pPr>
    <w:rPr>
      <w:sz w:val="22"/>
      <w:lang w:eastAsia="ru-RU"/>
    </w:rPr>
  </w:style>
  <w:style w:type="paragraph" w:styleId="28">
    <w:name w:val="Body Text 2"/>
    <w:basedOn w:val="a0"/>
    <w:link w:val="29"/>
    <w:uiPriority w:val="99"/>
    <w:semiHidden/>
    <w:unhideWhenUsed/>
    <w:rsid w:val="009E5661"/>
    <w:pPr>
      <w:spacing w:after="120" w:line="480" w:lineRule="auto"/>
    </w:pPr>
  </w:style>
  <w:style w:type="character" w:customStyle="1" w:styleId="29">
    <w:name w:val="Основной текст 2 Знак"/>
    <w:basedOn w:val="a1"/>
    <w:link w:val="28"/>
    <w:uiPriority w:val="99"/>
    <w:semiHidden/>
    <w:rsid w:val="009E5661"/>
    <w:rPr>
      <w:rFonts w:ascii="Times New Roman" w:eastAsia="Times New Roman" w:hAnsi="Times New Roman" w:cs="Times New Roman"/>
      <w:sz w:val="24"/>
      <w:szCs w:val="24"/>
      <w:lang w:eastAsia="ar-SA"/>
    </w:rPr>
  </w:style>
  <w:style w:type="paragraph" w:styleId="32">
    <w:name w:val="Body Text Indent 3"/>
    <w:basedOn w:val="a0"/>
    <w:link w:val="33"/>
    <w:uiPriority w:val="99"/>
    <w:semiHidden/>
    <w:unhideWhenUsed/>
    <w:rsid w:val="009E5661"/>
    <w:pPr>
      <w:spacing w:after="120"/>
      <w:ind w:left="283"/>
    </w:pPr>
    <w:rPr>
      <w:sz w:val="16"/>
      <w:szCs w:val="16"/>
    </w:rPr>
  </w:style>
  <w:style w:type="character" w:customStyle="1" w:styleId="33">
    <w:name w:val="Основной текст с отступом 3 Знак"/>
    <w:basedOn w:val="a1"/>
    <w:link w:val="32"/>
    <w:uiPriority w:val="99"/>
    <w:semiHidden/>
    <w:rsid w:val="009E5661"/>
    <w:rPr>
      <w:rFonts w:ascii="Times New Roman" w:eastAsia="Times New Roman" w:hAnsi="Times New Roman" w:cs="Times New Roman"/>
      <w:sz w:val="16"/>
      <w:szCs w:val="16"/>
      <w:lang w:eastAsia="ar-SA"/>
    </w:rPr>
  </w:style>
  <w:style w:type="paragraph" w:customStyle="1" w:styleId="211">
    <w:name w:val="Основной текст 21"/>
    <w:basedOn w:val="a0"/>
    <w:rsid w:val="009E5661"/>
    <w:pPr>
      <w:widowControl w:val="0"/>
      <w:autoSpaceDE w:val="0"/>
      <w:jc w:val="both"/>
    </w:pPr>
    <w:rPr>
      <w:rFonts w:eastAsia="Calibri"/>
      <w:i/>
      <w:sz w:val="22"/>
      <w:szCs w:val="20"/>
      <w:lang w:val="en-US"/>
    </w:rPr>
  </w:style>
  <w:style w:type="paragraph" w:customStyle="1" w:styleId="formattext">
    <w:name w:val="formattext"/>
    <w:basedOn w:val="a0"/>
    <w:rsid w:val="009E5661"/>
    <w:pPr>
      <w:suppressAutoHyphens w:val="0"/>
      <w:spacing w:before="100" w:beforeAutospacing="1" w:after="100" w:afterAutospacing="1"/>
    </w:pPr>
    <w:rPr>
      <w:lang w:eastAsia="ru-RU"/>
    </w:rPr>
  </w:style>
  <w:style w:type="paragraph" w:styleId="34">
    <w:name w:val="Body Text 3"/>
    <w:basedOn w:val="a0"/>
    <w:link w:val="35"/>
    <w:uiPriority w:val="99"/>
    <w:semiHidden/>
    <w:unhideWhenUsed/>
    <w:rsid w:val="009E5661"/>
    <w:pPr>
      <w:spacing w:after="120"/>
    </w:pPr>
    <w:rPr>
      <w:sz w:val="16"/>
      <w:szCs w:val="16"/>
    </w:rPr>
  </w:style>
  <w:style w:type="character" w:customStyle="1" w:styleId="35">
    <w:name w:val="Основной текст 3 Знак"/>
    <w:basedOn w:val="a1"/>
    <w:link w:val="34"/>
    <w:uiPriority w:val="99"/>
    <w:semiHidden/>
    <w:rsid w:val="009E5661"/>
    <w:rPr>
      <w:rFonts w:ascii="Times New Roman" w:eastAsia="Times New Roman" w:hAnsi="Times New Roman" w:cs="Times New Roman"/>
      <w:sz w:val="16"/>
      <w:szCs w:val="16"/>
      <w:lang w:eastAsia="ar-SA"/>
    </w:rPr>
  </w:style>
  <w:style w:type="paragraph" w:customStyle="1" w:styleId="affff">
    <w:name w:val="Нормальный"/>
    <w:rsid w:val="004043E9"/>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styleId="affff0">
    <w:name w:val="List Paragraph"/>
    <w:aliases w:val="Абзац списка основной,ТЗ список,Paragraphe de liste1,Bulletr List Paragraph,lp1,List Paragraph1,Список нумерованный цифры,Цветной список - Акцент 11,Булет1,1Булет,GOST_TableList"/>
    <w:basedOn w:val="a0"/>
    <w:uiPriority w:val="34"/>
    <w:qFormat/>
    <w:rsid w:val="00417ACC"/>
    <w:pPr>
      <w:ind w:left="720"/>
      <w:contextualSpacing/>
    </w:pPr>
  </w:style>
  <w:style w:type="paragraph" w:customStyle="1" w:styleId="parametervalue">
    <w:name w:val="parametervalue"/>
    <w:basedOn w:val="a0"/>
    <w:rsid w:val="001F593D"/>
    <w:pPr>
      <w:suppressAutoHyphens w:val="0"/>
      <w:spacing w:before="100" w:beforeAutospacing="1" w:after="100" w:afterAutospacing="1"/>
    </w:pPr>
    <w:rPr>
      <w:lang w:eastAsia="ru-RU"/>
    </w:rPr>
  </w:style>
  <w:style w:type="paragraph" w:customStyle="1" w:styleId="2a">
    <w:name w:val="Верхний колонтитул Знак2"/>
    <w:rsid w:val="00AD558A"/>
    <w:pPr>
      <w:tabs>
        <w:tab w:val="left" w:pos="708"/>
      </w:tabs>
      <w:suppressAutoHyphens/>
      <w:spacing w:after="200" w:line="276" w:lineRule="auto"/>
    </w:pPr>
    <w:rPr>
      <w:rFonts w:ascii="Calibri" w:eastAsia="Times New Roman" w:hAnsi="Calibri" w:cs="Calibri"/>
      <w:color w:val="00000A"/>
      <w:sz w:val="24"/>
      <w:szCs w:val="24"/>
      <w:lang w:eastAsia="zh-CN" w:bidi="hi-IN"/>
    </w:rPr>
  </w:style>
  <w:style w:type="paragraph" w:customStyle="1" w:styleId="xl74">
    <w:name w:val="xl74"/>
    <w:basedOn w:val="a0"/>
    <w:rsid w:val="00EE70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character" w:styleId="affff1">
    <w:name w:val="Emphasis"/>
    <w:basedOn w:val="a1"/>
    <w:uiPriority w:val="20"/>
    <w:qFormat/>
    <w:rsid w:val="00BD7C01"/>
    <w:rPr>
      <w:i/>
      <w:iCs/>
    </w:rPr>
  </w:style>
  <w:style w:type="character" w:customStyle="1" w:styleId="blk">
    <w:name w:val="blk"/>
    <w:rsid w:val="00B412A4"/>
  </w:style>
  <w:style w:type="paragraph" w:customStyle="1" w:styleId="36">
    <w:name w:val="Абзац списка3"/>
    <w:basedOn w:val="a0"/>
    <w:rsid w:val="00B412A4"/>
    <w:pPr>
      <w:suppressAutoHyphens w:val="0"/>
      <w:ind w:left="720"/>
    </w:pPr>
    <w:rPr>
      <w:ker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5171">
      <w:bodyDiv w:val="1"/>
      <w:marLeft w:val="0"/>
      <w:marRight w:val="0"/>
      <w:marTop w:val="0"/>
      <w:marBottom w:val="0"/>
      <w:divBdr>
        <w:top w:val="none" w:sz="0" w:space="0" w:color="auto"/>
        <w:left w:val="none" w:sz="0" w:space="0" w:color="auto"/>
        <w:bottom w:val="none" w:sz="0" w:space="0" w:color="auto"/>
        <w:right w:val="none" w:sz="0" w:space="0" w:color="auto"/>
      </w:divBdr>
    </w:div>
    <w:div w:id="97333306">
      <w:bodyDiv w:val="1"/>
      <w:marLeft w:val="0"/>
      <w:marRight w:val="0"/>
      <w:marTop w:val="0"/>
      <w:marBottom w:val="0"/>
      <w:divBdr>
        <w:top w:val="none" w:sz="0" w:space="0" w:color="auto"/>
        <w:left w:val="none" w:sz="0" w:space="0" w:color="auto"/>
        <w:bottom w:val="none" w:sz="0" w:space="0" w:color="auto"/>
        <w:right w:val="none" w:sz="0" w:space="0" w:color="auto"/>
      </w:divBdr>
      <w:divsChild>
        <w:div w:id="1544364688">
          <w:marLeft w:val="0"/>
          <w:marRight w:val="0"/>
          <w:marTop w:val="0"/>
          <w:marBottom w:val="0"/>
          <w:divBdr>
            <w:top w:val="none" w:sz="0" w:space="0" w:color="auto"/>
            <w:left w:val="none" w:sz="0" w:space="0" w:color="auto"/>
            <w:bottom w:val="none" w:sz="0" w:space="0" w:color="auto"/>
            <w:right w:val="none" w:sz="0" w:space="0" w:color="auto"/>
          </w:divBdr>
          <w:divsChild>
            <w:div w:id="1005133185">
              <w:marLeft w:val="0"/>
              <w:marRight w:val="0"/>
              <w:marTop w:val="0"/>
              <w:marBottom w:val="0"/>
              <w:divBdr>
                <w:top w:val="none" w:sz="0" w:space="0" w:color="auto"/>
                <w:left w:val="none" w:sz="0" w:space="0" w:color="auto"/>
                <w:bottom w:val="none" w:sz="0" w:space="0" w:color="auto"/>
                <w:right w:val="none" w:sz="0" w:space="0" w:color="auto"/>
              </w:divBdr>
              <w:divsChild>
                <w:div w:id="1805536943">
                  <w:marLeft w:val="0"/>
                  <w:marRight w:val="0"/>
                  <w:marTop w:val="0"/>
                  <w:marBottom w:val="0"/>
                  <w:divBdr>
                    <w:top w:val="none" w:sz="0" w:space="0" w:color="auto"/>
                    <w:left w:val="none" w:sz="0" w:space="0" w:color="auto"/>
                    <w:bottom w:val="none" w:sz="0" w:space="0" w:color="auto"/>
                    <w:right w:val="none" w:sz="0" w:space="0" w:color="auto"/>
                  </w:divBdr>
                  <w:divsChild>
                    <w:div w:id="663316937">
                      <w:marLeft w:val="0"/>
                      <w:marRight w:val="0"/>
                      <w:marTop w:val="0"/>
                      <w:marBottom w:val="0"/>
                      <w:divBdr>
                        <w:top w:val="none" w:sz="0" w:space="0" w:color="auto"/>
                        <w:left w:val="none" w:sz="0" w:space="0" w:color="auto"/>
                        <w:bottom w:val="none" w:sz="0" w:space="0" w:color="auto"/>
                        <w:right w:val="none" w:sz="0" w:space="0" w:color="auto"/>
                      </w:divBdr>
                      <w:divsChild>
                        <w:div w:id="1678267055">
                          <w:marLeft w:val="60"/>
                          <w:marRight w:val="60"/>
                          <w:marTop w:val="100"/>
                          <w:marBottom w:val="100"/>
                          <w:divBdr>
                            <w:top w:val="none" w:sz="0" w:space="0" w:color="auto"/>
                            <w:left w:val="none" w:sz="0" w:space="0" w:color="auto"/>
                            <w:bottom w:val="none" w:sz="0" w:space="0" w:color="auto"/>
                            <w:right w:val="none" w:sz="0" w:space="0" w:color="auto"/>
                          </w:divBdr>
                          <w:divsChild>
                            <w:div w:id="150412258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730361">
      <w:bodyDiv w:val="1"/>
      <w:marLeft w:val="0"/>
      <w:marRight w:val="0"/>
      <w:marTop w:val="0"/>
      <w:marBottom w:val="0"/>
      <w:divBdr>
        <w:top w:val="none" w:sz="0" w:space="0" w:color="auto"/>
        <w:left w:val="none" w:sz="0" w:space="0" w:color="auto"/>
        <w:bottom w:val="none" w:sz="0" w:space="0" w:color="auto"/>
        <w:right w:val="none" w:sz="0" w:space="0" w:color="auto"/>
      </w:divBdr>
    </w:div>
    <w:div w:id="361975417">
      <w:bodyDiv w:val="1"/>
      <w:marLeft w:val="0"/>
      <w:marRight w:val="0"/>
      <w:marTop w:val="0"/>
      <w:marBottom w:val="0"/>
      <w:divBdr>
        <w:top w:val="none" w:sz="0" w:space="0" w:color="auto"/>
        <w:left w:val="none" w:sz="0" w:space="0" w:color="auto"/>
        <w:bottom w:val="none" w:sz="0" w:space="0" w:color="auto"/>
        <w:right w:val="none" w:sz="0" w:space="0" w:color="auto"/>
      </w:divBdr>
    </w:div>
    <w:div w:id="369768892">
      <w:bodyDiv w:val="1"/>
      <w:marLeft w:val="0"/>
      <w:marRight w:val="0"/>
      <w:marTop w:val="0"/>
      <w:marBottom w:val="0"/>
      <w:divBdr>
        <w:top w:val="none" w:sz="0" w:space="0" w:color="auto"/>
        <w:left w:val="none" w:sz="0" w:space="0" w:color="auto"/>
        <w:bottom w:val="none" w:sz="0" w:space="0" w:color="auto"/>
        <w:right w:val="none" w:sz="0" w:space="0" w:color="auto"/>
      </w:divBdr>
    </w:div>
    <w:div w:id="390621540">
      <w:bodyDiv w:val="1"/>
      <w:marLeft w:val="0"/>
      <w:marRight w:val="0"/>
      <w:marTop w:val="0"/>
      <w:marBottom w:val="0"/>
      <w:divBdr>
        <w:top w:val="none" w:sz="0" w:space="0" w:color="auto"/>
        <w:left w:val="none" w:sz="0" w:space="0" w:color="auto"/>
        <w:bottom w:val="none" w:sz="0" w:space="0" w:color="auto"/>
        <w:right w:val="none" w:sz="0" w:space="0" w:color="auto"/>
      </w:divBdr>
    </w:div>
    <w:div w:id="484591391">
      <w:bodyDiv w:val="1"/>
      <w:marLeft w:val="0"/>
      <w:marRight w:val="0"/>
      <w:marTop w:val="0"/>
      <w:marBottom w:val="0"/>
      <w:divBdr>
        <w:top w:val="none" w:sz="0" w:space="0" w:color="auto"/>
        <w:left w:val="none" w:sz="0" w:space="0" w:color="auto"/>
        <w:bottom w:val="none" w:sz="0" w:space="0" w:color="auto"/>
        <w:right w:val="none" w:sz="0" w:space="0" w:color="auto"/>
      </w:divBdr>
    </w:div>
    <w:div w:id="524560472">
      <w:bodyDiv w:val="1"/>
      <w:marLeft w:val="0"/>
      <w:marRight w:val="0"/>
      <w:marTop w:val="0"/>
      <w:marBottom w:val="0"/>
      <w:divBdr>
        <w:top w:val="none" w:sz="0" w:space="0" w:color="auto"/>
        <w:left w:val="none" w:sz="0" w:space="0" w:color="auto"/>
        <w:bottom w:val="none" w:sz="0" w:space="0" w:color="auto"/>
        <w:right w:val="none" w:sz="0" w:space="0" w:color="auto"/>
      </w:divBdr>
    </w:div>
    <w:div w:id="583953073">
      <w:bodyDiv w:val="1"/>
      <w:marLeft w:val="0"/>
      <w:marRight w:val="0"/>
      <w:marTop w:val="0"/>
      <w:marBottom w:val="0"/>
      <w:divBdr>
        <w:top w:val="none" w:sz="0" w:space="0" w:color="auto"/>
        <w:left w:val="none" w:sz="0" w:space="0" w:color="auto"/>
        <w:bottom w:val="none" w:sz="0" w:space="0" w:color="auto"/>
        <w:right w:val="none" w:sz="0" w:space="0" w:color="auto"/>
      </w:divBdr>
    </w:div>
    <w:div w:id="633676366">
      <w:bodyDiv w:val="1"/>
      <w:marLeft w:val="0"/>
      <w:marRight w:val="0"/>
      <w:marTop w:val="0"/>
      <w:marBottom w:val="0"/>
      <w:divBdr>
        <w:top w:val="none" w:sz="0" w:space="0" w:color="auto"/>
        <w:left w:val="none" w:sz="0" w:space="0" w:color="auto"/>
        <w:bottom w:val="none" w:sz="0" w:space="0" w:color="auto"/>
        <w:right w:val="none" w:sz="0" w:space="0" w:color="auto"/>
      </w:divBdr>
    </w:div>
    <w:div w:id="679085230">
      <w:bodyDiv w:val="1"/>
      <w:marLeft w:val="0"/>
      <w:marRight w:val="0"/>
      <w:marTop w:val="0"/>
      <w:marBottom w:val="0"/>
      <w:divBdr>
        <w:top w:val="none" w:sz="0" w:space="0" w:color="auto"/>
        <w:left w:val="none" w:sz="0" w:space="0" w:color="auto"/>
        <w:bottom w:val="none" w:sz="0" w:space="0" w:color="auto"/>
        <w:right w:val="none" w:sz="0" w:space="0" w:color="auto"/>
      </w:divBdr>
    </w:div>
    <w:div w:id="900363383">
      <w:bodyDiv w:val="1"/>
      <w:marLeft w:val="0"/>
      <w:marRight w:val="0"/>
      <w:marTop w:val="0"/>
      <w:marBottom w:val="0"/>
      <w:divBdr>
        <w:top w:val="none" w:sz="0" w:space="0" w:color="auto"/>
        <w:left w:val="none" w:sz="0" w:space="0" w:color="auto"/>
        <w:bottom w:val="none" w:sz="0" w:space="0" w:color="auto"/>
        <w:right w:val="none" w:sz="0" w:space="0" w:color="auto"/>
      </w:divBdr>
    </w:div>
    <w:div w:id="932208969">
      <w:bodyDiv w:val="1"/>
      <w:marLeft w:val="0"/>
      <w:marRight w:val="0"/>
      <w:marTop w:val="0"/>
      <w:marBottom w:val="0"/>
      <w:divBdr>
        <w:top w:val="none" w:sz="0" w:space="0" w:color="auto"/>
        <w:left w:val="none" w:sz="0" w:space="0" w:color="auto"/>
        <w:bottom w:val="none" w:sz="0" w:space="0" w:color="auto"/>
        <w:right w:val="none" w:sz="0" w:space="0" w:color="auto"/>
      </w:divBdr>
    </w:div>
    <w:div w:id="994726413">
      <w:bodyDiv w:val="1"/>
      <w:marLeft w:val="0"/>
      <w:marRight w:val="0"/>
      <w:marTop w:val="0"/>
      <w:marBottom w:val="0"/>
      <w:divBdr>
        <w:top w:val="none" w:sz="0" w:space="0" w:color="auto"/>
        <w:left w:val="none" w:sz="0" w:space="0" w:color="auto"/>
        <w:bottom w:val="none" w:sz="0" w:space="0" w:color="auto"/>
        <w:right w:val="none" w:sz="0" w:space="0" w:color="auto"/>
      </w:divBdr>
    </w:div>
    <w:div w:id="1155419505">
      <w:bodyDiv w:val="1"/>
      <w:marLeft w:val="0"/>
      <w:marRight w:val="0"/>
      <w:marTop w:val="0"/>
      <w:marBottom w:val="0"/>
      <w:divBdr>
        <w:top w:val="none" w:sz="0" w:space="0" w:color="auto"/>
        <w:left w:val="none" w:sz="0" w:space="0" w:color="auto"/>
        <w:bottom w:val="none" w:sz="0" w:space="0" w:color="auto"/>
        <w:right w:val="none" w:sz="0" w:space="0" w:color="auto"/>
      </w:divBdr>
    </w:div>
    <w:div w:id="1179350372">
      <w:bodyDiv w:val="1"/>
      <w:marLeft w:val="0"/>
      <w:marRight w:val="0"/>
      <w:marTop w:val="0"/>
      <w:marBottom w:val="0"/>
      <w:divBdr>
        <w:top w:val="none" w:sz="0" w:space="0" w:color="auto"/>
        <w:left w:val="none" w:sz="0" w:space="0" w:color="auto"/>
        <w:bottom w:val="none" w:sz="0" w:space="0" w:color="auto"/>
        <w:right w:val="none" w:sz="0" w:space="0" w:color="auto"/>
      </w:divBdr>
    </w:div>
    <w:div w:id="1265072374">
      <w:bodyDiv w:val="1"/>
      <w:marLeft w:val="0"/>
      <w:marRight w:val="0"/>
      <w:marTop w:val="0"/>
      <w:marBottom w:val="0"/>
      <w:divBdr>
        <w:top w:val="none" w:sz="0" w:space="0" w:color="auto"/>
        <w:left w:val="none" w:sz="0" w:space="0" w:color="auto"/>
        <w:bottom w:val="none" w:sz="0" w:space="0" w:color="auto"/>
        <w:right w:val="none" w:sz="0" w:space="0" w:color="auto"/>
      </w:divBdr>
    </w:div>
    <w:div w:id="1267158615">
      <w:bodyDiv w:val="1"/>
      <w:marLeft w:val="0"/>
      <w:marRight w:val="0"/>
      <w:marTop w:val="0"/>
      <w:marBottom w:val="0"/>
      <w:divBdr>
        <w:top w:val="none" w:sz="0" w:space="0" w:color="auto"/>
        <w:left w:val="none" w:sz="0" w:space="0" w:color="auto"/>
        <w:bottom w:val="none" w:sz="0" w:space="0" w:color="auto"/>
        <w:right w:val="none" w:sz="0" w:space="0" w:color="auto"/>
      </w:divBdr>
    </w:div>
    <w:div w:id="1500316561">
      <w:bodyDiv w:val="1"/>
      <w:marLeft w:val="0"/>
      <w:marRight w:val="0"/>
      <w:marTop w:val="0"/>
      <w:marBottom w:val="0"/>
      <w:divBdr>
        <w:top w:val="none" w:sz="0" w:space="0" w:color="auto"/>
        <w:left w:val="none" w:sz="0" w:space="0" w:color="auto"/>
        <w:bottom w:val="none" w:sz="0" w:space="0" w:color="auto"/>
        <w:right w:val="none" w:sz="0" w:space="0" w:color="auto"/>
      </w:divBdr>
    </w:div>
    <w:div w:id="1558278711">
      <w:bodyDiv w:val="1"/>
      <w:marLeft w:val="0"/>
      <w:marRight w:val="0"/>
      <w:marTop w:val="0"/>
      <w:marBottom w:val="0"/>
      <w:divBdr>
        <w:top w:val="none" w:sz="0" w:space="0" w:color="auto"/>
        <w:left w:val="none" w:sz="0" w:space="0" w:color="auto"/>
        <w:bottom w:val="none" w:sz="0" w:space="0" w:color="auto"/>
        <w:right w:val="none" w:sz="0" w:space="0" w:color="auto"/>
      </w:divBdr>
    </w:div>
    <w:div w:id="1607539221">
      <w:bodyDiv w:val="1"/>
      <w:marLeft w:val="0"/>
      <w:marRight w:val="0"/>
      <w:marTop w:val="0"/>
      <w:marBottom w:val="0"/>
      <w:divBdr>
        <w:top w:val="none" w:sz="0" w:space="0" w:color="auto"/>
        <w:left w:val="none" w:sz="0" w:space="0" w:color="auto"/>
        <w:bottom w:val="none" w:sz="0" w:space="0" w:color="auto"/>
        <w:right w:val="none" w:sz="0" w:space="0" w:color="auto"/>
      </w:divBdr>
    </w:div>
    <w:div w:id="1640762894">
      <w:bodyDiv w:val="1"/>
      <w:marLeft w:val="0"/>
      <w:marRight w:val="0"/>
      <w:marTop w:val="0"/>
      <w:marBottom w:val="0"/>
      <w:divBdr>
        <w:top w:val="none" w:sz="0" w:space="0" w:color="auto"/>
        <w:left w:val="none" w:sz="0" w:space="0" w:color="auto"/>
        <w:bottom w:val="none" w:sz="0" w:space="0" w:color="auto"/>
        <w:right w:val="none" w:sz="0" w:space="0" w:color="auto"/>
      </w:divBdr>
    </w:div>
    <w:div w:id="1650674822">
      <w:bodyDiv w:val="1"/>
      <w:marLeft w:val="0"/>
      <w:marRight w:val="0"/>
      <w:marTop w:val="0"/>
      <w:marBottom w:val="0"/>
      <w:divBdr>
        <w:top w:val="none" w:sz="0" w:space="0" w:color="auto"/>
        <w:left w:val="none" w:sz="0" w:space="0" w:color="auto"/>
        <w:bottom w:val="none" w:sz="0" w:space="0" w:color="auto"/>
        <w:right w:val="none" w:sz="0" w:space="0" w:color="auto"/>
      </w:divBdr>
    </w:div>
    <w:div w:id="1770269725">
      <w:bodyDiv w:val="1"/>
      <w:marLeft w:val="0"/>
      <w:marRight w:val="0"/>
      <w:marTop w:val="0"/>
      <w:marBottom w:val="0"/>
      <w:divBdr>
        <w:top w:val="none" w:sz="0" w:space="0" w:color="auto"/>
        <w:left w:val="none" w:sz="0" w:space="0" w:color="auto"/>
        <w:bottom w:val="none" w:sz="0" w:space="0" w:color="auto"/>
        <w:right w:val="none" w:sz="0" w:space="0" w:color="auto"/>
      </w:divBdr>
    </w:div>
    <w:div w:id="1844661704">
      <w:bodyDiv w:val="1"/>
      <w:marLeft w:val="0"/>
      <w:marRight w:val="0"/>
      <w:marTop w:val="0"/>
      <w:marBottom w:val="0"/>
      <w:divBdr>
        <w:top w:val="none" w:sz="0" w:space="0" w:color="auto"/>
        <w:left w:val="none" w:sz="0" w:space="0" w:color="auto"/>
        <w:bottom w:val="none" w:sz="0" w:space="0" w:color="auto"/>
        <w:right w:val="none" w:sz="0" w:space="0" w:color="auto"/>
      </w:divBdr>
    </w:div>
    <w:div w:id="1861162379">
      <w:bodyDiv w:val="1"/>
      <w:marLeft w:val="0"/>
      <w:marRight w:val="0"/>
      <w:marTop w:val="0"/>
      <w:marBottom w:val="0"/>
      <w:divBdr>
        <w:top w:val="none" w:sz="0" w:space="0" w:color="auto"/>
        <w:left w:val="none" w:sz="0" w:space="0" w:color="auto"/>
        <w:bottom w:val="none" w:sz="0" w:space="0" w:color="auto"/>
        <w:right w:val="none" w:sz="0" w:space="0" w:color="auto"/>
      </w:divBdr>
    </w:div>
    <w:div w:id="1923486484">
      <w:bodyDiv w:val="1"/>
      <w:marLeft w:val="0"/>
      <w:marRight w:val="0"/>
      <w:marTop w:val="0"/>
      <w:marBottom w:val="0"/>
      <w:divBdr>
        <w:top w:val="none" w:sz="0" w:space="0" w:color="auto"/>
        <w:left w:val="none" w:sz="0" w:space="0" w:color="auto"/>
        <w:bottom w:val="none" w:sz="0" w:space="0" w:color="auto"/>
        <w:right w:val="none" w:sz="0" w:space="0" w:color="auto"/>
      </w:divBdr>
    </w:div>
    <w:div w:id="2075276136">
      <w:bodyDiv w:val="1"/>
      <w:marLeft w:val="0"/>
      <w:marRight w:val="0"/>
      <w:marTop w:val="0"/>
      <w:marBottom w:val="0"/>
      <w:divBdr>
        <w:top w:val="none" w:sz="0" w:space="0" w:color="auto"/>
        <w:left w:val="none" w:sz="0" w:space="0" w:color="auto"/>
        <w:bottom w:val="none" w:sz="0" w:space="0" w:color="auto"/>
        <w:right w:val="none" w:sz="0" w:space="0" w:color="auto"/>
      </w:divBdr>
    </w:div>
    <w:div w:id="20911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C896-D4BD-4C0C-A8A9-90A77660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Кочетов А.И.</dc:creator>
  <cp:lastModifiedBy>oprskk2</cp:lastModifiedBy>
  <cp:revision>7</cp:revision>
  <cp:lastPrinted>2023-03-31T05:24:00Z</cp:lastPrinted>
  <dcterms:created xsi:type="dcterms:W3CDTF">2023-03-28T12:21:00Z</dcterms:created>
  <dcterms:modified xsi:type="dcterms:W3CDTF">2025-06-17T11:56:00Z</dcterms:modified>
</cp:coreProperties>
</file>