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</w:t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Пути повышения качества образования в начальной школе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»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Пути повышения эффективности обучения ищут во всех странах мира. В России проблемы результативности обучения активно разрабатываются на основе использования последних достижений психологии, информатики и теории управления познавательной деятельностью.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 качеством образования понимается совокупность существенных свойств и характеристик результатов образования, способных удовлетворить потребности школьников, общества и заказчиков образования.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чего оно складывается?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высокого уровня профессионализма педагогов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создания комфортности в обучении школьников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Прочности знаний учащихся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Соблюдение санитарно-гигиенических норм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3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материально-технического обеспечения школы.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цель обучения в начальной школе - научить каждого ребенка за короткий промежуток времени осваивать, преобразовывать и использовать в практической  деятельности огромные объёмы информации.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Признавая урок в качестве основной формы обучения,  мы  постоянно ищем пути его дальнейшего совершенствования.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Составляющие качества образования: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качество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обученности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школьников по образовательным областям;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качество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сформированности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общеучебных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умений школьников (умение работать с учебником, текстом, составить план, умение анализировать, делать вывод и т. п.);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качество воспитанности школьников (отслеживается по специальным методикам);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качество развития личности школьников (эмоциональность, воля, познавательный интерес, мотивация и т. д.);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качество социальной адаптации (способность найти свою «нишу» в обществе).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Специфичность нашей педагогической деятельности заключается в том, что она является неотъемлемой частью процесса обучения, который состоит из преподавания и учения.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Понимая, из каких составляющих складывается учебная деятельность, для повышения качества образования, учитель должен управлять: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целеполаганием учащихся;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мотивацией их деятельности;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формированием умений учащихся;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созданием обратных связей «учитель – ученик»;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созданием проблемных ситуаций;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комфортным самочувствием всех участников образовательного процесса.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профессионально работающего учителя, очевидно, что все это должно находиться в поле его зрения, под его управленческим воздействием.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Методическая работа в начальной школе: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следование традициям и внедрение новации;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повышение компетентности учителя;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освоение и внедрение в работу новейших информационных технологий;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определение причин типичных затруднений школьников и их коррекция;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выявление уровня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сформированности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системы качества знаний учащихся;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накопление и фиксирование индивидуальных достижений школьников путём оформления портфолио;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проектной деятельности, позволяющей развивать творческие способности учащихся.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Целевые направления: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совершенствование организации учебного процесса и повышение результатов обучения;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создание условий для повышения мотивации к обучению, саморазвитию, самостоятельности в принятии решений;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обеспечение учебно-воспитательного процесса на современном уровне;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создание условий для удовлетворения образовательных потребностей ребенка;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совершенствование системы воспитательной работы как средства повышения качества образования;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обеспечение физического развития учащихся, использование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здоровьесберегающих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технологий;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совершенствование материально-технической базы школы.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обобщение и внедрение в практику достижений передового педагогического опыта;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формирование установок на освоение современных педагогических технологий, подходов, обеспечивающих подготовку качественно нового младшего школьника;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создание единой системы урочной и внеурочной деятельности учителей и учеников, направленной на разностороннее развитие образовательного процесса;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организация взаимодействия учителей начальных классов, психолога, логопеда и родителей с целью изучения и развития индивидуальных способностей обучающихся.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Задача учителя – создать благоприятные условия в классе для коллективной работы и умело управлять этим процессом.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Технологии и методики, применяемые в начальной школе: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технология личностно-ориентированного образования;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технология уровневой дифференциации;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технология игрового обучения;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технология системно-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деятельностного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подхода (проблемное обучение);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проектная деятельность;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здоровьесберегающие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технологии;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информационно-коммуникационные технологии.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</w:t>
      </w:r>
      <w:r>
        <w:rPr>
          <w:rFonts w:ascii="Times New Roman" w:hAnsi="Times New Roman" w:cs="Times New Roman"/>
          <w:sz w:val="24"/>
          <w:szCs w:val="24"/>
        </w:rPr>
        <w:tab/>
        <w:t xml:space="preserve">Важным средством</w:t>
      </w:r>
      <w:r>
        <w:rPr>
          <w:rFonts w:ascii="Times New Roman" w:hAnsi="Times New Roman" w:cs="Times New Roman"/>
          <w:sz w:val="24"/>
          <w:szCs w:val="24"/>
        </w:rPr>
        <w:t xml:space="preserve"> повышения эффективности урока является многообразие видов деятельности на уроке. К. Д. Ушинский отмечал, что ребенок требует деятельности беспрестанно и утомляется не деятельностью, а ее однообразием, односторонностью. Младшие школьники усваивают знания л</w:t>
      </w:r>
      <w:r>
        <w:rPr>
          <w:rFonts w:ascii="Times New Roman" w:hAnsi="Times New Roman" w:cs="Times New Roman"/>
          <w:sz w:val="24"/>
          <w:szCs w:val="24"/>
        </w:rPr>
        <w:t xml:space="preserve">учше, если на уроке чередуются разнообразные и непродолжительные виды работы. Однако следует учитывать, что разнообразие видов деятельности учащихся само по себе не обеспечивает их активности, если оно не обусловлено целью урока, не является ее выражением.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учебных занятиях с младшими школьниками необходимы элементы  игры.  Игра,  являясь основным видом деятельности дошкольника,  продолжает занимать важное место в жизни младших школьников, она рассматривается в качестве важного компонента основной д</w:t>
      </w:r>
      <w:r>
        <w:rPr>
          <w:rFonts w:ascii="Times New Roman" w:hAnsi="Times New Roman" w:cs="Times New Roman"/>
          <w:sz w:val="24"/>
          <w:szCs w:val="24"/>
        </w:rPr>
        <w:t xml:space="preserve">еятельности  младших школьников — учения. Игровые элементы активизируют учебную деятельность учащихся, способствуют развитию самостоятельности и инициативы, товарищества и взаимопомощи в труде. Игра — важное средство повышения у учащихся интереса к учению.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начальном обучении широко распространены дидактические, или обучающие  игры. Они имеют познавательное содержание и направлены на умственное развитие учащихся.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игра – одно из важнейших средств умственного и нравственного воспитания детей; это средство, снимающее неприятные или запретные для личности школьника переживания.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Игры подразделяются на творческие и игры с правилами. Творческие игры, в свою очередь включают: театральные, сюжетно-ролевые и строительные игры. Игры с правилами – это дидактические, подвижные, музыкальные  игры и игры–забавы.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Какое же значение имеет игра? В процессе игры у детей вырабатывается привычка сосредотачиваться, мыслить самостоятельно, развивается внимание, стремление к знаниям. </w:t>
      </w:r>
      <w:r>
        <w:rPr>
          <w:rFonts w:ascii="Times New Roman" w:hAnsi="Times New Roman" w:cs="Times New Roman"/>
          <w:sz w:val="24"/>
          <w:szCs w:val="24"/>
        </w:rPr>
        <w:t xml:space="preserve">Увлёкшись,  дети не замечают, что учатся: познают, запоминают новое, ориентируются в необычных ситуациях, пополняют запас представлений, понятий, развивают фантазию.</w:t>
      </w:r>
      <w:r>
        <w:rPr>
          <w:rFonts w:ascii="Times New Roman" w:hAnsi="Times New Roman" w:cs="Times New Roman"/>
          <w:sz w:val="24"/>
          <w:szCs w:val="24"/>
        </w:rPr>
        <w:t xml:space="preserve"> Даже самые пассивные из детей включаются в игру с огромным желанием, прилагают все усилия, чтобы не подвести товарищей по игре.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всего существующего многообразия различных видов игр именно дидактические игры самым тесным образом </w:t>
      </w:r>
      <w:r>
        <w:rPr>
          <w:rFonts w:ascii="Times New Roman" w:hAnsi="Times New Roman" w:cs="Times New Roman"/>
          <w:sz w:val="24"/>
          <w:szCs w:val="24"/>
        </w:rPr>
        <w:t xml:space="preserve">связаны</w:t>
      </w:r>
      <w:r>
        <w:rPr>
          <w:rFonts w:ascii="Times New Roman" w:hAnsi="Times New Roman" w:cs="Times New Roman"/>
          <w:sz w:val="24"/>
          <w:szCs w:val="24"/>
        </w:rPr>
        <w:t xml:space="preserve"> с учебно-воспитательным процессом.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Уже в начальной школе большинство обучающихся занимают в учебном процессе  пассивную роль и начинают терять интерес к учебе.</w:t>
      </w:r>
      <w:r>
        <w:rPr>
          <w:rFonts w:ascii="Times New Roman" w:hAnsi="Times New Roman" w:cs="Times New Roman"/>
          <w:sz w:val="24"/>
          <w:szCs w:val="24"/>
        </w:rPr>
        <w:t xml:space="preserve"> Поэтому важно развивать способности и поддерживать стремление ученика, не учить его, а </w:t>
      </w:r>
      <w:r>
        <w:rPr>
          <w:rFonts w:ascii="Times New Roman" w:hAnsi="Times New Roman" w:cs="Times New Roman"/>
          <w:sz w:val="24"/>
          <w:szCs w:val="24"/>
        </w:rPr>
        <w:t xml:space="preserve">помогать ему учиться</w:t>
      </w:r>
      <w:r>
        <w:rPr>
          <w:rFonts w:ascii="Times New Roman" w:hAnsi="Times New Roman" w:cs="Times New Roman"/>
          <w:sz w:val="24"/>
          <w:szCs w:val="24"/>
        </w:rPr>
        <w:t xml:space="preserve"> и развиваться. Способность к саморазвитию должна стать результатом познавательной деятельности. Наиболее конструктивным решением проблемы является создание таких условий в обучении, в которых </w:t>
      </w:r>
      <w:r>
        <w:rPr>
          <w:rFonts w:ascii="Times New Roman" w:hAnsi="Times New Roman" w:cs="Times New Roman"/>
          <w:sz w:val="24"/>
          <w:szCs w:val="24"/>
        </w:rPr>
        <w:t xml:space="preserve">обучаемый</w:t>
      </w:r>
      <w:r>
        <w:rPr>
          <w:rFonts w:ascii="Times New Roman" w:hAnsi="Times New Roman" w:cs="Times New Roman"/>
          <w:sz w:val="24"/>
          <w:szCs w:val="24"/>
        </w:rPr>
        <w:t xml:space="preserve"> может занять активную личностную позицию и в полной мере выразить себя, свою индивидуальность. Заслуживает внимания коллективная форма познавательной деятельности.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же собой она представляет? Это такая форма, при которой коллектив обучает каждого своего члена, и в то же время каждый член коллектива принимает активное участие в обучении всех других его членов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абота в парах, группах.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Учебный проект «Использование современного оборудования и технологий в построении образовательной среды на основе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деятельностного</w:t>
      </w:r>
      <w:r>
        <w:rPr>
          <w:rFonts w:ascii="Times New Roman" w:hAnsi="Times New Roman" w:cs="Times New Roman"/>
          <w:sz w:val="24"/>
          <w:szCs w:val="24"/>
        </w:rPr>
        <w:t xml:space="preserve"> метода».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Проект «Развитие памяти» на уроках русского языка.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Предметные декады в начальной школе.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Использование ИКТ позволяет погрузиться в </w:t>
      </w:r>
      <w:r>
        <w:rPr>
          <w:rFonts w:ascii="Times New Roman" w:hAnsi="Times New Roman" w:cs="Times New Roman"/>
          <w:sz w:val="24"/>
          <w:szCs w:val="24"/>
        </w:rPr>
        <w:t xml:space="preserve">другой мир, увидеть его своими глазами. По данным исследований, в памяти человека остается 1/4 часть услышанного материала, 1/3 часть увиденного, 1/2 часть увиденного и услышанного, 3/4 части материала, если ученик привлечен в активные действия в процессе </w:t>
      </w:r>
      <w:r>
        <w:rPr>
          <w:rFonts w:ascii="Times New Roman" w:hAnsi="Times New Roman" w:cs="Times New Roman"/>
          <w:sz w:val="24"/>
          <w:szCs w:val="24"/>
        </w:rPr>
        <w:t xml:space="preserve">обучения. Компьютер позволяет создать условия для повышения процесса обучения: совершенствование содержания, методов и организационных форм. При активном использовании ИКТ уже в начальной школе успешнее достигаются общие цели образования, легче формируются</w:t>
      </w:r>
      <w:r>
        <w:rPr>
          <w:rFonts w:ascii="Times New Roman" w:hAnsi="Times New Roman" w:cs="Times New Roman"/>
          <w:sz w:val="24"/>
          <w:szCs w:val="24"/>
        </w:rPr>
        <w:t xml:space="preserve"> компетенции в области коммуникации: умение собирать факты, их сопоставлять, организовывать, выражать свои мысли на бумаге и устно, логически рассуждать, слушать и понимать устную и письменную речь, открывать что-то новое, делать выбор и принимать решения.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ИКТ на различных уроках позволяет перейти от объяснительно-иллюстрированного способа обучения к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деятельностному</w:t>
      </w:r>
      <w:r>
        <w:rPr>
          <w:rFonts w:ascii="Times New Roman" w:hAnsi="Times New Roman" w:cs="Times New Roman"/>
          <w:sz w:val="24"/>
          <w:szCs w:val="24"/>
        </w:rPr>
        <w:t xml:space="preserve">, при котором ребёнок становится активным субъектом учебной деятельности. Это способствует осознанному усвоению знаний учащимися.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для повышения качества образования необходимо: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  на   уроках   и   во   внеурочное   время  современные  инновационные методики, новые формы организации и проведения учебных занятий;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продолжать методическое совершенствование  учителей  для повышения их профессионализма;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активнее и шире использовать на уроках современные педагогические технологии, возможности информационно-коммуникационных технологий, сети Интернет.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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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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</w:rPr>
    </w:lvl>
    <w:lvl w:ilvl="4">
      <w:start w:val="1"/>
      <w:numFmt w:val="bullet"/>
      <w:isLgl w:val="false"/>
      <w:suff w:val="tab"/>
      <w:lvlText w:val="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</w:rPr>
    </w:lvl>
    <w:lvl w:ilvl="5">
      <w:start w:val="1"/>
      <w:numFmt w:val="bullet"/>
      <w:isLgl w:val="false"/>
      <w:suff w:val="tab"/>
      <w:lvlText w:val="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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</w:rPr>
    </w:lvl>
    <w:lvl w:ilvl="7">
      <w:start w:val="1"/>
      <w:numFmt w:val="bullet"/>
      <w:isLgl w:val="false"/>
      <w:suff w:val="tab"/>
      <w:lvlText w:val="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</w:rPr>
    </w:lvl>
    <w:lvl w:ilvl="8">
      <w:start w:val="1"/>
      <w:numFmt w:val="bullet"/>
      <w:isLgl w:val="false"/>
      <w:suff w:val="tab"/>
      <w:lvlText w:val="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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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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</w:rPr>
    </w:lvl>
    <w:lvl w:ilvl="4">
      <w:start w:val="1"/>
      <w:numFmt w:val="bullet"/>
      <w:isLgl w:val="false"/>
      <w:suff w:val="tab"/>
      <w:lvlText w:val="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</w:rPr>
    </w:lvl>
    <w:lvl w:ilvl="5">
      <w:start w:val="1"/>
      <w:numFmt w:val="bullet"/>
      <w:isLgl w:val="false"/>
      <w:suff w:val="tab"/>
      <w:lvlText w:val="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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</w:rPr>
    </w:lvl>
    <w:lvl w:ilvl="7">
      <w:start w:val="1"/>
      <w:numFmt w:val="bullet"/>
      <w:isLgl w:val="false"/>
      <w:suff w:val="tab"/>
      <w:lvlText w:val="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</w:rPr>
    </w:lvl>
    <w:lvl w:ilvl="8">
      <w:start w:val="1"/>
      <w:numFmt w:val="bullet"/>
      <w:isLgl w:val="false"/>
      <w:suff w:val="tab"/>
      <w:lvlText w:val="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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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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</w:rPr>
    </w:lvl>
    <w:lvl w:ilvl="4">
      <w:start w:val="1"/>
      <w:numFmt w:val="bullet"/>
      <w:isLgl w:val="false"/>
      <w:suff w:val="tab"/>
      <w:lvlText w:val="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</w:rPr>
    </w:lvl>
    <w:lvl w:ilvl="5">
      <w:start w:val="1"/>
      <w:numFmt w:val="bullet"/>
      <w:isLgl w:val="false"/>
      <w:suff w:val="tab"/>
      <w:lvlText w:val="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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</w:rPr>
    </w:lvl>
    <w:lvl w:ilvl="7">
      <w:start w:val="1"/>
      <w:numFmt w:val="bullet"/>
      <w:isLgl w:val="false"/>
      <w:suff w:val="tab"/>
      <w:lvlText w:val="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</w:rPr>
    </w:lvl>
    <w:lvl w:ilvl="8">
      <w:start w:val="1"/>
      <w:numFmt w:val="bullet"/>
      <w:isLgl w:val="false"/>
      <w:suff w:val="tab"/>
      <w:lvlText w:val="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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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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</w:rPr>
    </w:lvl>
    <w:lvl w:ilvl="4">
      <w:start w:val="1"/>
      <w:numFmt w:val="bullet"/>
      <w:isLgl w:val="false"/>
      <w:suff w:val="tab"/>
      <w:lvlText w:val="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</w:rPr>
    </w:lvl>
    <w:lvl w:ilvl="5">
      <w:start w:val="1"/>
      <w:numFmt w:val="bullet"/>
      <w:isLgl w:val="false"/>
      <w:suff w:val="tab"/>
      <w:lvlText w:val="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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</w:rPr>
    </w:lvl>
    <w:lvl w:ilvl="7">
      <w:start w:val="1"/>
      <w:numFmt w:val="bullet"/>
      <w:isLgl w:val="false"/>
      <w:suff w:val="tab"/>
      <w:lvlText w:val="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</w:rPr>
    </w:lvl>
    <w:lvl w:ilvl="8">
      <w:start w:val="1"/>
      <w:numFmt w:val="bullet"/>
      <w:isLgl w:val="false"/>
      <w:suff w:val="tab"/>
      <w:lvlText w:val="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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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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</w:rPr>
    </w:lvl>
    <w:lvl w:ilvl="4">
      <w:start w:val="1"/>
      <w:numFmt w:val="bullet"/>
      <w:isLgl w:val="false"/>
      <w:suff w:val="tab"/>
      <w:lvlText w:val="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</w:rPr>
    </w:lvl>
    <w:lvl w:ilvl="5">
      <w:start w:val="1"/>
      <w:numFmt w:val="bullet"/>
      <w:isLgl w:val="false"/>
      <w:suff w:val="tab"/>
      <w:lvlText w:val="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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</w:rPr>
    </w:lvl>
    <w:lvl w:ilvl="7">
      <w:start w:val="1"/>
      <w:numFmt w:val="bullet"/>
      <w:isLgl w:val="false"/>
      <w:suff w:val="tab"/>
      <w:lvlText w:val="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</w:rPr>
    </w:lvl>
    <w:lvl w:ilvl="8">
      <w:start w:val="1"/>
      <w:numFmt w:val="bullet"/>
      <w:isLgl w:val="false"/>
      <w:suff w:val="tab"/>
      <w:lvlText w:val="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  <w:tabs>
          <w:tab w:val="num" w:pos="720" w:leader="none"/>
        </w:tabs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"/>
      <w:lvlJc w:val="left"/>
      <w:pPr>
        <w:ind w:left="1440" w:hanging="360"/>
        <w:tabs>
          <w:tab w:val="num" w:pos="1440" w:leader="none"/>
        </w:tabs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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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</w:rPr>
    </w:lvl>
    <w:lvl w:ilvl="4">
      <w:start w:val="1"/>
      <w:numFmt w:val="bullet"/>
      <w:isLgl w:val="false"/>
      <w:suff w:val="tab"/>
      <w:lvlText w:val="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</w:rPr>
    </w:lvl>
    <w:lvl w:ilvl="5">
      <w:start w:val="1"/>
      <w:numFmt w:val="bullet"/>
      <w:isLgl w:val="false"/>
      <w:suff w:val="tab"/>
      <w:lvlText w:val="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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</w:rPr>
    </w:lvl>
    <w:lvl w:ilvl="7">
      <w:start w:val="1"/>
      <w:numFmt w:val="bullet"/>
      <w:isLgl w:val="false"/>
      <w:suff w:val="tab"/>
      <w:lvlText w:val="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</w:rPr>
    </w:lvl>
    <w:lvl w:ilvl="8">
      <w:start w:val="1"/>
      <w:numFmt w:val="bullet"/>
      <w:isLgl w:val="false"/>
      <w:suff w:val="tab"/>
      <w:lvlText w:val="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1"/>
    <w:next w:val="63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3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1"/>
    <w:next w:val="6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1"/>
    <w:next w:val="6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3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1"/>
    <w:next w:val="6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1"/>
    <w:next w:val="6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1"/>
    <w:next w:val="63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1"/>
    <w:next w:val="6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1"/>
    <w:next w:val="6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1"/>
    <w:next w:val="6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1"/>
    <w:next w:val="6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2"/>
    <w:link w:val="34"/>
    <w:uiPriority w:val="10"/>
    <w:rPr>
      <w:sz w:val="48"/>
      <w:szCs w:val="48"/>
    </w:rPr>
  </w:style>
  <w:style w:type="paragraph" w:styleId="36">
    <w:name w:val="Subtitle"/>
    <w:basedOn w:val="631"/>
    <w:next w:val="6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2"/>
    <w:link w:val="36"/>
    <w:uiPriority w:val="11"/>
    <w:rPr>
      <w:sz w:val="24"/>
      <w:szCs w:val="24"/>
    </w:rPr>
  </w:style>
  <w:style w:type="paragraph" w:styleId="38">
    <w:name w:val="Quote"/>
    <w:basedOn w:val="631"/>
    <w:next w:val="6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1"/>
    <w:next w:val="6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2"/>
    <w:link w:val="42"/>
    <w:uiPriority w:val="99"/>
  </w:style>
  <w:style w:type="paragraph" w:styleId="44">
    <w:name w:val="Footer"/>
    <w:basedOn w:val="63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2"/>
    <w:link w:val="44"/>
    <w:uiPriority w:val="99"/>
  </w:style>
  <w:style w:type="paragraph" w:styleId="46">
    <w:name w:val="Caption"/>
    <w:basedOn w:val="631"/>
    <w:next w:val="6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2"/>
    <w:uiPriority w:val="99"/>
    <w:unhideWhenUsed/>
    <w:rPr>
      <w:vertAlign w:val="superscript"/>
    </w:rPr>
  </w:style>
  <w:style w:type="paragraph" w:styleId="178">
    <w:name w:val="endnote text"/>
    <w:basedOn w:val="6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2"/>
    <w:uiPriority w:val="99"/>
    <w:semiHidden/>
    <w:unhideWhenUsed/>
    <w:rPr>
      <w:vertAlign w:val="superscript"/>
    </w:rPr>
  </w:style>
  <w:style w:type="paragraph" w:styleId="181">
    <w:name w:val="toc 1"/>
    <w:basedOn w:val="631"/>
    <w:next w:val="6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1"/>
    <w:next w:val="6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1"/>
    <w:next w:val="6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1"/>
    <w:next w:val="6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1"/>
    <w:next w:val="6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1"/>
    <w:next w:val="6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1"/>
    <w:next w:val="6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1"/>
    <w:next w:val="6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1"/>
    <w:next w:val="6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1"/>
    <w:next w:val="631"/>
    <w:uiPriority w:val="99"/>
    <w:unhideWhenUsed/>
    <w:pPr>
      <w:spacing w:after="0" w:afterAutospacing="0"/>
    </w:pPr>
  </w:style>
  <w:style w:type="paragraph" w:styleId="631" w:default="1">
    <w:name w:val="Normal"/>
    <w:qFormat/>
  </w:style>
  <w:style w:type="character" w:styleId="632" w:default="1">
    <w:name w:val="Default Paragraph Font"/>
    <w:uiPriority w:val="1"/>
    <w:semiHidden/>
    <w:unhideWhenUsed/>
  </w:style>
  <w:style w:type="table" w:styleId="6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4" w:default="1">
    <w:name w:val="No List"/>
    <w:uiPriority w:val="99"/>
    <w:semiHidden/>
    <w:unhideWhenUsed/>
  </w:style>
  <w:style w:type="paragraph" w:styleId="635">
    <w:name w:val="List Paragraph"/>
    <w:basedOn w:val="63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Аноним</cp:lastModifiedBy>
  <cp:revision>3</cp:revision>
  <dcterms:created xsi:type="dcterms:W3CDTF">2018-11-19T03:46:00Z</dcterms:created>
  <dcterms:modified xsi:type="dcterms:W3CDTF">2024-12-16T12:58:29Z</dcterms:modified>
</cp:coreProperties>
</file>