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8B" w:rsidRDefault="005F238B" w:rsidP="00AE5636">
      <w:pPr>
        <w:pStyle w:val="headline"/>
        <w:spacing w:before="254" w:beforeAutospacing="0" w:after="254" w:afterAutospacing="0"/>
        <w:rPr>
          <w:b/>
          <w:color w:val="000000" w:themeColor="text1"/>
          <w:sz w:val="32"/>
          <w:szCs w:val="3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473710</wp:posOffset>
            </wp:positionH>
            <wp:positionV relativeFrom="paragraph">
              <wp:posOffset>-244475</wp:posOffset>
            </wp:positionV>
            <wp:extent cx="5206365" cy="2785745"/>
            <wp:effectExtent l="0" t="0" r="0" b="0"/>
            <wp:wrapSquare wrapText="bothSides"/>
            <wp:docPr id="10" name="Рисунок 8" descr="34a1878b11b6b9a530b8f0252e90db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a1878b11b6b9a530b8f0252e90db55.jpg.jpg"/>
                    <pic:cNvPicPr/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636">
        <w:rPr>
          <w:b/>
          <w:color w:val="000000" w:themeColor="text1"/>
          <w:sz w:val="32"/>
          <w:szCs w:val="32"/>
        </w:rPr>
        <w:br w:type="textWrapping" w:clear="all"/>
      </w:r>
    </w:p>
    <w:p w:rsidR="000F1065" w:rsidRPr="005F238B" w:rsidRDefault="000F1065" w:rsidP="005F238B">
      <w:pPr>
        <w:pStyle w:val="headline"/>
        <w:spacing w:before="254" w:beforeAutospacing="0" w:after="254" w:afterAutospacing="0"/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-816908</wp:posOffset>
            </wp:positionH>
            <wp:positionV relativeFrom="margin">
              <wp:posOffset>-763121</wp:posOffset>
            </wp:positionV>
            <wp:extent cx="7968876" cy="10897497"/>
            <wp:effectExtent l="19050" t="0" r="0" b="0"/>
            <wp:wrapNone/>
            <wp:docPr id="5" name="Рисунок 4" descr="957183-f1de1a06d0b27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183-f1de1a06d0b27ca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8876" cy="10897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38B">
        <w:rPr>
          <w:b/>
          <w:color w:val="000000" w:themeColor="text1"/>
          <w:sz w:val="32"/>
          <w:szCs w:val="32"/>
        </w:rPr>
        <w:t xml:space="preserve">Консультация </w:t>
      </w:r>
    </w:p>
    <w:p w:rsidR="005F238B" w:rsidRDefault="000F1065" w:rsidP="005F238B">
      <w:pPr>
        <w:pStyle w:val="a5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0F1065">
        <w:rPr>
          <w:rFonts w:ascii="Times New Roman" w:hAnsi="Times New Roman" w:cs="Times New Roman"/>
          <w:sz w:val="52"/>
          <w:szCs w:val="52"/>
        </w:rPr>
        <w:t>«</w:t>
      </w:r>
      <w:r w:rsidR="005F238B" w:rsidRPr="005F238B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Что нужно знать и уметь </w:t>
      </w:r>
    </w:p>
    <w:p w:rsidR="000F1065" w:rsidRDefault="005F238B" w:rsidP="005F238B">
      <w:pPr>
        <w:pStyle w:val="a5"/>
        <w:jc w:val="center"/>
        <w:rPr>
          <w:rFonts w:ascii="Times New Roman" w:hAnsi="Times New Roman" w:cs="Times New Roman"/>
          <w:sz w:val="52"/>
          <w:szCs w:val="52"/>
        </w:rPr>
      </w:pPr>
      <w:r w:rsidRPr="005F238B">
        <w:rPr>
          <w:rFonts w:ascii="Times New Roman" w:hAnsi="Times New Roman" w:cs="Times New Roman"/>
          <w:b/>
          <w:color w:val="FF0000"/>
          <w:sz w:val="52"/>
          <w:szCs w:val="52"/>
        </w:rPr>
        <w:t>будущему первокласснику</w:t>
      </w:r>
      <w:r w:rsidR="000F1065" w:rsidRPr="000F1065">
        <w:rPr>
          <w:rFonts w:ascii="Times New Roman" w:hAnsi="Times New Roman" w:cs="Times New Roman"/>
          <w:sz w:val="52"/>
          <w:szCs w:val="52"/>
        </w:rPr>
        <w:t>»</w:t>
      </w:r>
    </w:p>
    <w:p w:rsidR="005F238B" w:rsidRPr="00AE5636" w:rsidRDefault="005F238B" w:rsidP="005F238B">
      <w:pPr>
        <w:pStyle w:val="a3"/>
        <w:spacing w:before="0" w:beforeAutospacing="0" w:after="0" w:afterAutospacing="0" w:line="331" w:lineRule="atLeast"/>
        <w:rPr>
          <w:rFonts w:eastAsiaTheme="minorHAnsi"/>
          <w:sz w:val="28"/>
          <w:szCs w:val="28"/>
          <w:lang w:eastAsia="en-US"/>
        </w:rPr>
      </w:pPr>
    </w:p>
    <w:p w:rsidR="00AE5636" w:rsidRDefault="00AE5636" w:rsidP="00AE56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>В течение жизни у нас с вами есть разные виды </w:t>
      </w:r>
      <w:r w:rsidRPr="00AE5636">
        <w:rPr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AE5636">
        <w:rPr>
          <w:color w:val="111111"/>
          <w:sz w:val="28"/>
          <w:szCs w:val="28"/>
        </w:rPr>
        <w:t xml:space="preserve">: игра, </w:t>
      </w:r>
    </w:p>
    <w:p w:rsidR="00AE5636" w:rsidRDefault="00AE5636" w:rsidP="00AE563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 xml:space="preserve">обучение, общение и т. д. </w:t>
      </w:r>
    </w:p>
    <w:p w:rsidR="00AE5636" w:rsidRDefault="00AE5636" w:rsidP="00AE56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 xml:space="preserve">От рождения до школы ведущая деятельность у ребёнка – игра. Поэтому, </w:t>
      </w:r>
    </w:p>
    <w:p w:rsidR="00AE5636" w:rsidRDefault="00AE5636" w:rsidP="00AE563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>когда у </w:t>
      </w:r>
      <w:r w:rsidRPr="00AE56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спрашиваешь</w:t>
      </w:r>
      <w:r w:rsidRPr="00AE5636">
        <w:rPr>
          <w:color w:val="111111"/>
          <w:sz w:val="28"/>
          <w:szCs w:val="28"/>
        </w:rPr>
        <w:t>: </w:t>
      </w:r>
      <w:r w:rsidRPr="00AE5636">
        <w:rPr>
          <w:i/>
          <w:iCs/>
          <w:color w:val="111111"/>
          <w:sz w:val="28"/>
          <w:szCs w:val="28"/>
          <w:bdr w:val="none" w:sz="0" w:space="0" w:color="auto" w:frame="1"/>
        </w:rPr>
        <w:t>«Научились ли ваши дети играть?»</w:t>
      </w:r>
      <w:r w:rsidRPr="00AE5636">
        <w:rPr>
          <w:color w:val="111111"/>
          <w:sz w:val="28"/>
          <w:szCs w:val="28"/>
        </w:rPr>
        <w:t xml:space="preserve">, </w:t>
      </w:r>
    </w:p>
    <w:p w:rsidR="00AE5636" w:rsidRDefault="00AE5636" w:rsidP="00AE563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>обычно все согласно кивают головами и удивляются, почему возник такой вопрос. Вопрос на самом деле очень серьёзный, ведь что такое научиться играть? </w:t>
      </w:r>
    </w:p>
    <w:p w:rsidR="00AE5636" w:rsidRDefault="00AE5636" w:rsidP="00AE5636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E5636">
        <w:rPr>
          <w:color w:val="111111"/>
          <w:sz w:val="28"/>
          <w:szCs w:val="28"/>
          <w:u w:val="single"/>
          <w:bdr w:val="none" w:sz="0" w:space="0" w:color="auto" w:frame="1"/>
        </w:rPr>
        <w:t>Это</w:t>
      </w:r>
      <w:r w:rsidRPr="00AE5636">
        <w:rPr>
          <w:color w:val="111111"/>
          <w:sz w:val="28"/>
          <w:szCs w:val="28"/>
        </w:rPr>
        <w:t>: 1) знать название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(про что игра);</w:t>
      </w:r>
    </w:p>
    <w:p w:rsidR="00AE5636" w:rsidRDefault="00AE5636" w:rsidP="00AE5636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E5636">
        <w:rPr>
          <w:i/>
          <w:iCs/>
          <w:color w:val="111111"/>
          <w:sz w:val="28"/>
          <w:szCs w:val="28"/>
          <w:bdr w:val="none" w:sz="0" w:space="0" w:color="auto" w:frame="1"/>
        </w:rPr>
        <w:t>2)</w:t>
      </w:r>
      <w:r w:rsidRPr="00AE5636">
        <w:rPr>
          <w:color w:val="111111"/>
          <w:sz w:val="28"/>
          <w:szCs w:val="28"/>
        </w:rPr>
        <w:t> правила и штрафы </w:t>
      </w:r>
      <w:r w:rsidRPr="00AE563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(как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играть, соблюдать или нарушать,);</w:t>
      </w:r>
    </w:p>
    <w:p w:rsidR="00AE5636" w:rsidRDefault="00AE5636" w:rsidP="00AE5636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E5636">
        <w:rPr>
          <w:i/>
          <w:iCs/>
          <w:color w:val="111111"/>
          <w:sz w:val="28"/>
          <w:szCs w:val="28"/>
          <w:bdr w:val="none" w:sz="0" w:space="0" w:color="auto" w:frame="1"/>
        </w:rPr>
        <w:t>3)</w:t>
      </w:r>
      <w:r w:rsidRPr="00AE5636">
        <w:rPr>
          <w:color w:val="111111"/>
          <w:sz w:val="28"/>
          <w:szCs w:val="28"/>
        </w:rPr>
        <w:t> количество игроков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(сколько и кто что делает);</w:t>
      </w:r>
    </w:p>
    <w:p w:rsidR="00AE5636" w:rsidRPr="00AE5636" w:rsidRDefault="00AE5636" w:rsidP="00AE563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563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4)</w:t>
      </w:r>
      <w:r w:rsidRPr="00AE5636">
        <w:rPr>
          <w:color w:val="111111"/>
          <w:sz w:val="28"/>
          <w:szCs w:val="28"/>
        </w:rPr>
        <w:t> окончание игры </w:t>
      </w:r>
      <w:r w:rsidRPr="00AE5636">
        <w:rPr>
          <w:i/>
          <w:iCs/>
          <w:color w:val="111111"/>
          <w:sz w:val="28"/>
          <w:szCs w:val="28"/>
          <w:bdr w:val="none" w:sz="0" w:space="0" w:color="auto" w:frame="1"/>
        </w:rPr>
        <w:t>(умение выигрывать и проигрывать)</w:t>
      </w:r>
      <w:r w:rsidRPr="00AE5636">
        <w:rPr>
          <w:color w:val="111111"/>
          <w:sz w:val="28"/>
          <w:szCs w:val="28"/>
        </w:rPr>
        <w:t>.</w:t>
      </w:r>
    </w:p>
    <w:p w:rsidR="00AE5636" w:rsidRDefault="00AE5636" w:rsidP="00AE56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5636" w:rsidRDefault="00AE5636" w:rsidP="00AE56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>От того, наско</w:t>
      </w:r>
      <w:r>
        <w:rPr>
          <w:color w:val="111111"/>
          <w:sz w:val="28"/>
          <w:szCs w:val="28"/>
        </w:rPr>
        <w:t>лько успешно овладел ребёнок фа</w:t>
      </w:r>
      <w:r w:rsidRPr="00AE5636">
        <w:rPr>
          <w:color w:val="111111"/>
          <w:sz w:val="28"/>
          <w:szCs w:val="28"/>
        </w:rPr>
        <w:t xml:space="preserve">зой игры, будет зависеть прохождение следующей фазы развития – обучения. </w:t>
      </w:r>
    </w:p>
    <w:p w:rsidR="00AE5636" w:rsidRDefault="00AE5636" w:rsidP="00AE56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 xml:space="preserve">Поскольку школа – это большая и долгая игра на 9-11 лет. В ней есть свои правила (общешкольные и классные, игроки (директор, учителя, дети, </w:t>
      </w:r>
    </w:p>
    <w:p w:rsidR="00AE5636" w:rsidRDefault="00AE5636" w:rsidP="00AE563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>штрафные санкции (двойки, замечания в дневник, выигрыш </w:t>
      </w:r>
      <w:r w:rsidRPr="00AE5636">
        <w:rPr>
          <w:i/>
          <w:iCs/>
          <w:color w:val="111111"/>
          <w:sz w:val="28"/>
          <w:szCs w:val="28"/>
          <w:bdr w:val="none" w:sz="0" w:space="0" w:color="auto" w:frame="1"/>
        </w:rPr>
        <w:t>(пятёрки, грамоты, награды, аттестат)</w:t>
      </w:r>
      <w:r w:rsidRPr="00AE5636">
        <w:rPr>
          <w:color w:val="111111"/>
          <w:sz w:val="28"/>
          <w:szCs w:val="28"/>
        </w:rPr>
        <w:t>. Особенно важно умение соблюдать правила и умение проигрывать. Многие дети именно эти моменты выполняют с трудом, а при проигрыше бурно эмоционально </w:t>
      </w:r>
      <w:r w:rsidRPr="00AE5636">
        <w:rPr>
          <w:color w:val="111111"/>
          <w:sz w:val="28"/>
          <w:szCs w:val="28"/>
          <w:u w:val="single"/>
          <w:bdr w:val="none" w:sz="0" w:space="0" w:color="auto" w:frame="1"/>
        </w:rPr>
        <w:t>реагируют</w:t>
      </w:r>
      <w:r w:rsidRPr="00AE5636">
        <w:rPr>
          <w:color w:val="111111"/>
          <w:sz w:val="28"/>
          <w:szCs w:val="28"/>
        </w:rPr>
        <w:t xml:space="preserve">: плачут, кричат, кидают вещи. </w:t>
      </w:r>
    </w:p>
    <w:p w:rsidR="00AE5636" w:rsidRDefault="00AE5636" w:rsidP="00AE563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 xml:space="preserve">Скорее всего, им неизбежно придётся столкнуться с трудностями в школе. В начальной школе многие учебные моменты проходят в игровой форме именно </w:t>
      </w:r>
    </w:p>
    <w:p w:rsidR="00AE5636" w:rsidRPr="00AE5636" w:rsidRDefault="00AE5636" w:rsidP="00AE563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>с этой целью – окончательно дать возможность ребёнку овладеть игрой и полноценно включиться в учёбу.</w:t>
      </w:r>
    </w:p>
    <w:p w:rsidR="00AE5636" w:rsidRDefault="00AE5636" w:rsidP="00AE563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lastRenderedPageBreak/>
        <w:t>Но и вам, уважаемые </w:t>
      </w:r>
      <w:r w:rsidRPr="00AE56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E5636">
        <w:rPr>
          <w:b/>
          <w:color w:val="111111"/>
          <w:sz w:val="28"/>
          <w:szCs w:val="28"/>
        </w:rPr>
        <w:t>,</w:t>
      </w:r>
      <w:r w:rsidRPr="00AE5636">
        <w:rPr>
          <w:color w:val="111111"/>
          <w:sz w:val="28"/>
          <w:szCs w:val="28"/>
        </w:rPr>
        <w:t xml:space="preserve"> это серьёзный повод задуматься о готовности ребёнка к </w:t>
      </w:r>
      <w:r w:rsidRPr="00AE5636">
        <w:rPr>
          <w:color w:val="111111"/>
          <w:sz w:val="28"/>
          <w:szCs w:val="28"/>
          <w:u w:val="single"/>
          <w:bdr w:val="none" w:sz="0" w:space="0" w:color="auto" w:frame="1"/>
        </w:rPr>
        <w:t>школе</w:t>
      </w:r>
      <w:r w:rsidRPr="00AE5636">
        <w:rPr>
          <w:color w:val="111111"/>
          <w:sz w:val="28"/>
          <w:szCs w:val="28"/>
        </w:rPr>
        <w:t>: даже если ваш ребёнок бегло читает, умело считает, пишет, прекрасно говорит, анализирует, танцует, рисует; он общителен, проявляет лидерские качества и, на ваш взгляд, просто вундеркинд, но при этом не</w:t>
      </w:r>
    </w:p>
    <w:p w:rsidR="00AE5636" w:rsidRDefault="00AE5636" w:rsidP="00AE563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>освоил фазу игры, - помогите ему! Играйте дома в любые игры вместе с ребё</w:t>
      </w:r>
      <w:r w:rsidRPr="00AE5636">
        <w:rPr>
          <w:color w:val="111111"/>
          <w:sz w:val="28"/>
          <w:szCs w:val="28"/>
          <w:u w:val="single"/>
          <w:bdr w:val="none" w:sz="0" w:space="0" w:color="auto" w:frame="1"/>
        </w:rPr>
        <w:t>нком</w:t>
      </w:r>
      <w:r w:rsidRPr="00AE5636">
        <w:rPr>
          <w:color w:val="111111"/>
          <w:sz w:val="28"/>
          <w:szCs w:val="28"/>
        </w:rPr>
        <w:t>: развивающие, настольные, сюжетно-ролевые, подвижные. Таким образом, вы улучшите готовность к школе своего ребёнка и подарите себе и</w:t>
      </w:r>
    </w:p>
    <w:p w:rsidR="00AE5636" w:rsidRDefault="00AE5636" w:rsidP="00AE563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>ему незабываемые минуты общения! И ещё: Вам не </w:t>
      </w:r>
      <w:r w:rsidRPr="00AE5636">
        <w:rPr>
          <w:rStyle w:val="a4"/>
          <w:color w:val="111111"/>
          <w:sz w:val="28"/>
          <w:szCs w:val="28"/>
          <w:bdr w:val="none" w:sz="0" w:space="0" w:color="auto" w:frame="1"/>
        </w:rPr>
        <w:t>обязательно</w:t>
      </w:r>
      <w:r w:rsidRPr="00AE5636">
        <w:rPr>
          <w:color w:val="111111"/>
          <w:sz w:val="28"/>
          <w:szCs w:val="28"/>
        </w:rPr>
        <w:t> до начала учебного года формировать любовь к школе, поскольку невозможно полюбить</w:t>
      </w:r>
    </w:p>
    <w:p w:rsidR="00AE5636" w:rsidRPr="00AE5636" w:rsidRDefault="00AE5636" w:rsidP="00AE563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E5636">
        <w:rPr>
          <w:color w:val="111111"/>
          <w:sz w:val="28"/>
          <w:szCs w:val="28"/>
        </w:rPr>
        <w:t>то, с чем еще не сталкивался. Достаточно дать понять ребенку, что учеба — это </w:t>
      </w:r>
      <w:r w:rsidRPr="00AE5636">
        <w:rPr>
          <w:rStyle w:val="a4"/>
          <w:color w:val="111111"/>
          <w:sz w:val="28"/>
          <w:szCs w:val="28"/>
          <w:bdr w:val="none" w:sz="0" w:space="0" w:color="auto" w:frame="1"/>
        </w:rPr>
        <w:t>обязанность</w:t>
      </w:r>
      <w:r w:rsidRPr="00AE5636">
        <w:rPr>
          <w:color w:val="111111"/>
          <w:sz w:val="28"/>
          <w:szCs w:val="28"/>
        </w:rPr>
        <w:t> каждого современного человека и от того, насколько он будет успешен в учении, зависит отношение к нему многих из окружающих людей.</w:t>
      </w:r>
    </w:p>
    <w:p w:rsidR="00AE5636" w:rsidRDefault="00AE5636" w:rsidP="005F238B">
      <w:pPr>
        <w:pStyle w:val="a3"/>
        <w:spacing w:before="0" w:beforeAutospacing="0" w:after="0" w:afterAutospacing="0" w:line="331" w:lineRule="atLeast"/>
        <w:rPr>
          <w:color w:val="000000"/>
          <w:sz w:val="28"/>
          <w:szCs w:val="28"/>
        </w:rPr>
      </w:pPr>
    </w:p>
    <w:p w:rsidR="005F238B" w:rsidRPr="00AE5636" w:rsidRDefault="00AE5636" w:rsidP="005F238B">
      <w:pPr>
        <w:pStyle w:val="a3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F238B" w:rsidRPr="00AE5636">
        <w:rPr>
          <w:color w:val="000000"/>
          <w:sz w:val="28"/>
          <w:szCs w:val="28"/>
        </w:rPr>
        <w:t>Предлагаем примерный перечень знаний и умений бу</w:t>
      </w:r>
      <w:r w:rsidR="005F238B" w:rsidRPr="00AE5636">
        <w:rPr>
          <w:color w:val="000000"/>
          <w:sz w:val="28"/>
          <w:szCs w:val="28"/>
        </w:rPr>
        <w:softHyphen/>
        <w:t>дущего первоклассника.</w:t>
      </w:r>
    </w:p>
    <w:p w:rsidR="00AE5636" w:rsidRDefault="00AE5636" w:rsidP="005F238B">
      <w:pPr>
        <w:pStyle w:val="a3"/>
        <w:spacing w:before="0" w:beforeAutospacing="0" w:after="0" w:afterAutospacing="0" w:line="331" w:lineRule="atLeast"/>
        <w:rPr>
          <w:i/>
          <w:iCs/>
          <w:color w:val="000000"/>
          <w:sz w:val="28"/>
          <w:szCs w:val="28"/>
        </w:rPr>
      </w:pPr>
    </w:p>
    <w:p w:rsidR="005F238B" w:rsidRPr="00AE5636" w:rsidRDefault="005F238B" w:rsidP="005F238B">
      <w:pPr>
        <w:pStyle w:val="a3"/>
        <w:spacing w:before="0" w:beforeAutospacing="0" w:after="0" w:afterAutospacing="0" w:line="331" w:lineRule="atLeast"/>
        <w:rPr>
          <w:rFonts w:ascii="Arial" w:hAnsi="Arial" w:cs="Arial"/>
          <w:b/>
          <w:color w:val="000000"/>
          <w:sz w:val="28"/>
          <w:szCs w:val="28"/>
        </w:rPr>
      </w:pPr>
      <w:r w:rsidRPr="00AE5636">
        <w:rPr>
          <w:b/>
          <w:i/>
          <w:iCs/>
          <w:color w:val="000000"/>
          <w:sz w:val="28"/>
          <w:szCs w:val="28"/>
        </w:rPr>
        <w:t>Ребёнок должен </w:t>
      </w:r>
      <w:r w:rsidRPr="00AE5636">
        <w:rPr>
          <w:b/>
          <w:bCs/>
          <w:i/>
          <w:iCs/>
          <w:color w:val="000000"/>
          <w:sz w:val="28"/>
          <w:szCs w:val="28"/>
        </w:rPr>
        <w:t>знать: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своё имя, отчество, фамилию;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свой возраст и дату рождения;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свой домашний адрес и номер телефона;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название своего города, его главные достопримечатель</w:t>
      </w:r>
      <w:r w:rsidRPr="00AE5636">
        <w:rPr>
          <w:color w:val="000000"/>
          <w:sz w:val="28"/>
          <w:szCs w:val="28"/>
        </w:rPr>
        <w:softHyphen/>
        <w:t>ности;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название страны, в которой он живёт;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фамилии, имена, отчества родителей, их профессии;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названия времён года и месяцев (их последователь</w:t>
      </w:r>
      <w:r w:rsidRPr="00AE5636">
        <w:rPr>
          <w:color w:val="000000"/>
          <w:sz w:val="28"/>
          <w:szCs w:val="28"/>
        </w:rPr>
        <w:softHyphen/>
        <w:t>ность, основные приметы каждого времени года, загадки и стихи о временах года);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названия домашних животных и их детёнышей;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названия некоторых диких животных и их детёны</w:t>
      </w:r>
      <w:r w:rsidRPr="00AE5636">
        <w:rPr>
          <w:color w:val="000000"/>
          <w:sz w:val="28"/>
          <w:szCs w:val="28"/>
        </w:rPr>
        <w:softHyphen/>
        <w:t>шей;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названия зимующих и перелётных птиц;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названия овощей, фруктов и ягод;</w:t>
      </w:r>
    </w:p>
    <w:p w:rsidR="005F238B" w:rsidRPr="00AE5636" w:rsidRDefault="005F238B" w:rsidP="005F2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названия средств транспорта: наземного, водного, воз</w:t>
      </w:r>
      <w:r w:rsidRPr="00AE5636">
        <w:rPr>
          <w:color w:val="000000"/>
          <w:sz w:val="28"/>
          <w:szCs w:val="28"/>
        </w:rPr>
        <w:softHyphen/>
        <w:t>душного.</w:t>
      </w:r>
    </w:p>
    <w:p w:rsidR="00AE5636" w:rsidRDefault="00AE5636" w:rsidP="005F238B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5F238B" w:rsidRPr="00AE5636" w:rsidRDefault="005F238B" w:rsidP="005F2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b/>
          <w:bCs/>
          <w:i/>
          <w:iCs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-814367</wp:posOffset>
            </wp:positionH>
            <wp:positionV relativeFrom="margin">
              <wp:posOffset>-609637</wp:posOffset>
            </wp:positionV>
            <wp:extent cx="7973882" cy="10897496"/>
            <wp:effectExtent l="19050" t="0" r="8068" b="0"/>
            <wp:wrapNone/>
            <wp:docPr id="11" name="Рисунок 4" descr="957183-f1de1a06d0b27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183-f1de1a06d0b27ca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73882" cy="1089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5636">
        <w:rPr>
          <w:b/>
          <w:bCs/>
          <w:i/>
          <w:iCs/>
          <w:color w:val="000000"/>
          <w:sz w:val="28"/>
          <w:szCs w:val="28"/>
        </w:rPr>
        <w:t>Ребёнок должен уметь: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различать предметы одежды, обувь и головные убо</w:t>
      </w:r>
      <w:r w:rsidRPr="00AE5636">
        <w:rPr>
          <w:color w:val="000000"/>
          <w:sz w:val="28"/>
          <w:szCs w:val="28"/>
        </w:rPr>
        <w:softHyphen/>
        <w:t>ры;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пересказывать русские народные сказки;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различать и правильно называть плоскостные геоме</w:t>
      </w:r>
      <w:r w:rsidRPr="00AE5636">
        <w:rPr>
          <w:color w:val="000000"/>
          <w:sz w:val="28"/>
          <w:szCs w:val="28"/>
        </w:rPr>
        <w:softHyphen/>
        <w:t>трические фигуры: круг, квадрат, прямоугольник, тре</w:t>
      </w:r>
      <w:r w:rsidRPr="00AE5636">
        <w:rPr>
          <w:color w:val="000000"/>
          <w:sz w:val="28"/>
          <w:szCs w:val="28"/>
        </w:rPr>
        <w:softHyphen/>
        <w:t>угольник, овал;</w:t>
      </w:r>
    </w:p>
    <w:p w:rsidR="005F238B" w:rsidRPr="00AE5636" w:rsidRDefault="00AE5636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-816237</wp:posOffset>
            </wp:positionH>
            <wp:positionV relativeFrom="margin">
              <wp:posOffset>-760244</wp:posOffset>
            </wp:positionV>
            <wp:extent cx="7977019" cy="10897496"/>
            <wp:effectExtent l="19050" t="0" r="4931" b="0"/>
            <wp:wrapNone/>
            <wp:docPr id="14" name="Рисунок 4" descr="957183-f1de1a06d0b27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183-f1de1a06d0b27ca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77019" cy="1089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38B" w:rsidRPr="00AE5636">
        <w:rPr>
          <w:color w:val="000000"/>
          <w:sz w:val="28"/>
          <w:szCs w:val="28"/>
        </w:rPr>
        <w:t>свободно ориентироваться в пространстве и на листе бумаги (правая - левая сторона, верх-низ и т. д.);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полно и последовательно пересказывать прослушанный или прочитанный рассказ, составлять (придумывать) рас</w:t>
      </w:r>
      <w:r w:rsidRPr="00AE5636">
        <w:rPr>
          <w:color w:val="000000"/>
          <w:sz w:val="28"/>
          <w:szCs w:val="28"/>
        </w:rPr>
        <w:softHyphen/>
        <w:t>сказ по картинке;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запомнить и назвать 6—10 предметов, слов;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различать гласные и согласные звуки;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разделять слова на слоги с помощью хлопков, шагов, по количеству гласных звуков;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определять количество и последовательность звуков в словах типа </w:t>
      </w:r>
      <w:r w:rsidRPr="00AE5636">
        <w:rPr>
          <w:i/>
          <w:iCs/>
          <w:color w:val="000000"/>
          <w:sz w:val="28"/>
          <w:szCs w:val="28"/>
        </w:rPr>
        <w:t>мак, дом, кит;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lastRenderedPageBreak/>
        <w:t>хорошо владеть ножницами (вырезать из бумаги поло</w:t>
      </w:r>
      <w:r w:rsidRPr="00AE5636">
        <w:rPr>
          <w:color w:val="000000"/>
          <w:sz w:val="28"/>
          <w:szCs w:val="28"/>
        </w:rPr>
        <w:softHyphen/>
        <w:t>ски, квадраты, круги, прямоугольники, вырезать по кон</w:t>
      </w:r>
      <w:r w:rsidRPr="00AE5636">
        <w:rPr>
          <w:color w:val="000000"/>
          <w:sz w:val="28"/>
          <w:szCs w:val="28"/>
        </w:rPr>
        <w:softHyphen/>
        <w:t>туру фигуры);</w:t>
      </w:r>
    </w:p>
    <w:p w:rsidR="005F238B" w:rsidRPr="00AE5636" w:rsidRDefault="00AE5636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-815975</wp:posOffset>
            </wp:positionH>
            <wp:positionV relativeFrom="margin">
              <wp:posOffset>-610235</wp:posOffset>
            </wp:positionV>
            <wp:extent cx="7980045" cy="10897235"/>
            <wp:effectExtent l="19050" t="0" r="1905" b="0"/>
            <wp:wrapNone/>
            <wp:docPr id="15" name="Рисунок 4" descr="957183-f1de1a06d0b27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183-f1de1a06d0b27ca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80045" cy="1089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38B" w:rsidRPr="00AE5636">
        <w:rPr>
          <w:color w:val="000000"/>
          <w:sz w:val="28"/>
          <w:szCs w:val="28"/>
        </w:rPr>
        <w:t>владеть карандашом: без линейки проводить верти</w:t>
      </w:r>
      <w:r w:rsidR="005F238B" w:rsidRPr="00AE5636">
        <w:rPr>
          <w:color w:val="000000"/>
          <w:sz w:val="28"/>
          <w:szCs w:val="28"/>
        </w:rPr>
        <w:softHyphen/>
        <w:t>кальные и горизонтальные линии; рисовать геометрические фигуры; аккуратно закрашивать, штриховать, не выходя за контуры предметов;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свободно считать от 1 до 20 и обратно, выполнять счёт</w:t>
      </w:r>
      <w:r w:rsidRPr="00AE5636">
        <w:rPr>
          <w:color w:val="000000"/>
          <w:sz w:val="28"/>
          <w:szCs w:val="28"/>
        </w:rPr>
        <w:softHyphen/>
        <w:t>ные операции в пределах 10;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внимательно, не отвлекаясь, слушать (30—35 минут);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читать по слогам, не допуская ошибок, не менее 20—30 слов в минуту;</w:t>
      </w:r>
    </w:p>
    <w:p w:rsidR="005F238B" w:rsidRPr="00AE5636" w:rsidRDefault="005F238B" w:rsidP="005F238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E5636">
        <w:rPr>
          <w:color w:val="000000"/>
          <w:sz w:val="28"/>
          <w:szCs w:val="28"/>
        </w:rPr>
        <w:t>сохранять прямую, хорошую осанку, особенно в поло</w:t>
      </w:r>
      <w:r w:rsidRPr="00AE5636">
        <w:rPr>
          <w:color w:val="000000"/>
          <w:sz w:val="28"/>
          <w:szCs w:val="28"/>
        </w:rPr>
        <w:softHyphen/>
        <w:t>жении сидя.</w:t>
      </w:r>
    </w:p>
    <w:p w:rsidR="00AE5636" w:rsidRDefault="00AE5636" w:rsidP="00AE563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E5636" w:rsidRPr="00AE5636" w:rsidRDefault="00AE5636" w:rsidP="00AE563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F1065" w:rsidRPr="00AE5636" w:rsidRDefault="00AE5636" w:rsidP="000F1065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E5636">
        <w:rPr>
          <w:b/>
          <w:color w:val="111111"/>
          <w:sz w:val="28"/>
          <w:szCs w:val="28"/>
        </w:rPr>
        <w:t>Удачи вам, терпения и чуткости!</w:t>
      </w:r>
    </w:p>
    <w:p w:rsidR="00AE5636" w:rsidRPr="00AE5636" w:rsidRDefault="00AE5636" w:rsidP="000F1065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AE5636" w:rsidRDefault="00AE5636" w:rsidP="000F10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5636" w:rsidRDefault="00AE5636" w:rsidP="000F10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5636" w:rsidRPr="00AE5636" w:rsidRDefault="00AE5636" w:rsidP="000F10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F1065" w:rsidRPr="000F1065" w:rsidRDefault="000F1065" w:rsidP="000F1065">
      <w:pPr>
        <w:pStyle w:val="a3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F15D67" w:rsidRPr="000F1065" w:rsidRDefault="005F238B" w:rsidP="000F106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68247" cy="2112447"/>
            <wp:effectExtent l="19050" t="0" r="0" b="0"/>
            <wp:docPr id="13" name="Рисунок 12" descr="dve-ladosh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e-ladoshki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8247" cy="21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D67" w:rsidRPr="000F1065" w:rsidSect="00AE5636">
      <w:headerReference w:type="default" r:id="rId10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3B9" w:rsidRDefault="009D73B9" w:rsidP="000F1065">
      <w:pPr>
        <w:spacing w:after="0" w:line="240" w:lineRule="auto"/>
      </w:pPr>
      <w:r>
        <w:separator/>
      </w:r>
    </w:p>
  </w:endnote>
  <w:endnote w:type="continuationSeparator" w:id="1">
    <w:p w:rsidR="009D73B9" w:rsidRDefault="009D73B9" w:rsidP="000F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3B9" w:rsidRDefault="009D73B9" w:rsidP="000F1065">
      <w:pPr>
        <w:spacing w:after="0" w:line="240" w:lineRule="auto"/>
      </w:pPr>
      <w:r>
        <w:separator/>
      </w:r>
    </w:p>
  </w:footnote>
  <w:footnote w:type="continuationSeparator" w:id="1">
    <w:p w:rsidR="009D73B9" w:rsidRDefault="009D73B9" w:rsidP="000F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65" w:rsidRDefault="000F106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57334"/>
    <w:multiLevelType w:val="multilevel"/>
    <w:tmpl w:val="AF12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11437"/>
    <w:multiLevelType w:val="multilevel"/>
    <w:tmpl w:val="BF24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065"/>
    <w:rsid w:val="00012227"/>
    <w:rsid w:val="00013F18"/>
    <w:rsid w:val="000250EF"/>
    <w:rsid w:val="000F1065"/>
    <w:rsid w:val="001145D4"/>
    <w:rsid w:val="001328E3"/>
    <w:rsid w:val="001E2304"/>
    <w:rsid w:val="002B1C28"/>
    <w:rsid w:val="00340F2A"/>
    <w:rsid w:val="00470EE5"/>
    <w:rsid w:val="00475168"/>
    <w:rsid w:val="005A54B9"/>
    <w:rsid w:val="005F238B"/>
    <w:rsid w:val="00795EA4"/>
    <w:rsid w:val="008874BA"/>
    <w:rsid w:val="009D73B9"/>
    <w:rsid w:val="009F4A2C"/>
    <w:rsid w:val="00AE5636"/>
    <w:rsid w:val="00BE2F0A"/>
    <w:rsid w:val="00C05EAD"/>
    <w:rsid w:val="00CB2707"/>
    <w:rsid w:val="00CD7A33"/>
    <w:rsid w:val="00EF6472"/>
    <w:rsid w:val="00F57D89"/>
    <w:rsid w:val="00F6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F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065"/>
    <w:rPr>
      <w:b/>
      <w:bCs/>
    </w:rPr>
  </w:style>
  <w:style w:type="paragraph" w:styleId="a5">
    <w:name w:val="No Spacing"/>
    <w:uiPriority w:val="1"/>
    <w:qFormat/>
    <w:rsid w:val="000F10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0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F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F1065"/>
  </w:style>
  <w:style w:type="paragraph" w:styleId="aa">
    <w:name w:val="footer"/>
    <w:basedOn w:val="a"/>
    <w:link w:val="ab"/>
    <w:uiPriority w:val="99"/>
    <w:semiHidden/>
    <w:unhideWhenUsed/>
    <w:rsid w:val="000F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F1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2019-09-25T09:32:00Z</dcterms:created>
  <dcterms:modified xsi:type="dcterms:W3CDTF">2019-09-25T09:32:00Z</dcterms:modified>
</cp:coreProperties>
</file>