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C2E26">
        <w:rPr>
          <w:rFonts w:ascii="Times New Roman" w:eastAsia="Times New Roman" w:hAnsi="Times New Roman" w:cs="Times New Roman"/>
          <w:color w:val="000000"/>
          <w:sz w:val="28"/>
          <w:szCs w:val="28"/>
          <w:lang w:eastAsia="ru-RU"/>
        </w:rPr>
        <w:t>Муниципальное бюджетное дошкольное образовател</w:t>
      </w:r>
      <w:r>
        <w:rPr>
          <w:rFonts w:ascii="Times New Roman" w:eastAsia="Times New Roman" w:hAnsi="Times New Roman" w:cs="Times New Roman"/>
          <w:color w:val="000000"/>
          <w:sz w:val="28"/>
          <w:szCs w:val="28"/>
          <w:lang w:eastAsia="ru-RU"/>
        </w:rPr>
        <w:t>ьное учреждение «Детский сад «Солнышко</w:t>
      </w:r>
      <w:r w:rsidRPr="00EC2E2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села Солнечная Долина»</w:t>
      </w:r>
      <w:r w:rsidRPr="00EC2E26">
        <w:rPr>
          <w:rFonts w:ascii="Times New Roman" w:eastAsia="Times New Roman" w:hAnsi="Times New Roman" w:cs="Times New Roman"/>
          <w:color w:val="000000"/>
          <w:sz w:val="28"/>
          <w:szCs w:val="28"/>
          <w:lang w:eastAsia="ru-RU"/>
        </w:rPr>
        <w:t xml:space="preserve"> городского округа Судак не предоставляет стипендии, общежития, интернаты для иногородних обучающихся (воспитанников), не формирует платы за проживание, однако имеются иные виды материальной поддержки:</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p>
    <w:p w:rsid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Для родителей, чьи дети посещают образовательные организации, реализующие программы дошкольного образования, расположенные в сельской местности городского округа Судак (коим является МБДОУ «Детский сад «Солнышко» городского округа Судак) размер компенсации родительской платы за присмотр и уход составляет 100% от среднего размера родительской платы за присмотр и уход за детьми в образовательной организации.</w:t>
      </w:r>
      <w:bookmarkStart w:id="0" w:name="_GoBack"/>
      <w:bookmarkEnd w:id="0"/>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hyperlink r:id="rId5" w:tgtFrame="_blank" w:history="1">
        <w:r w:rsidRPr="00EC2E26">
          <w:rPr>
            <w:rFonts w:ascii="Times New Roman" w:eastAsia="Times New Roman" w:hAnsi="Times New Roman" w:cs="Times New Roman"/>
            <w:b/>
            <w:bCs/>
            <w:color w:val="0000FF"/>
            <w:sz w:val="28"/>
            <w:szCs w:val="28"/>
            <w:u w:val="single"/>
            <w:bdr w:val="single" w:sz="2" w:space="0" w:color="auto" w:frame="1"/>
            <w:lang w:eastAsia="ru-RU"/>
          </w:rPr>
          <w:t>Федеральный закон от 29.12.2012 № 273-ФЗ (ред. от 29.07.2017) «Об образовании в Российской Федерации».</w:t>
        </w:r>
      </w:hyperlink>
    </w:p>
    <w:p w:rsidR="00EC2E26" w:rsidRPr="00EC2E26" w:rsidRDefault="00EC2E26" w:rsidP="00EC2E26">
      <w:pPr>
        <w:shd w:val="clear" w:color="auto" w:fill="FFFFFF"/>
        <w:spacing w:after="0" w:line="240" w:lineRule="auto"/>
        <w:rPr>
          <w:rFonts w:ascii="Times New Roman" w:eastAsia="Times New Roman" w:hAnsi="Times New Roman" w:cs="Times New Roman"/>
          <w:b/>
          <w:bCs/>
          <w:color w:val="000000"/>
          <w:sz w:val="28"/>
          <w:szCs w:val="28"/>
          <w:lang w:eastAsia="ru-RU"/>
        </w:rPr>
      </w:pPr>
      <w:r w:rsidRPr="00EC2E26">
        <w:rPr>
          <w:rFonts w:ascii="Times New Roman" w:eastAsia="Times New Roman" w:hAnsi="Times New Roman" w:cs="Times New Roman"/>
          <w:b/>
          <w:bCs/>
          <w:color w:val="000000"/>
          <w:sz w:val="28"/>
          <w:szCs w:val="28"/>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sidRPr="00EC2E26">
        <w:rPr>
          <w:rFonts w:ascii="Times New Roman" w:eastAsia="Times New Roman" w:hAnsi="Times New Roman" w:cs="Times New Roman"/>
          <w:color w:val="000000"/>
          <w:sz w:val="28"/>
          <w:szCs w:val="28"/>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sidRPr="00EC2E26">
        <w:rPr>
          <w:rFonts w:ascii="Times New Roman" w:eastAsia="Times New Roman" w:hAnsi="Times New Roman" w:cs="Times New Roman"/>
          <w:color w:val="000000"/>
          <w:sz w:val="28"/>
          <w:szCs w:val="28"/>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sidRPr="00EC2E26">
        <w:rPr>
          <w:rFonts w:ascii="Times New Roman" w:eastAsia="Times New Roman" w:hAnsi="Times New Roman" w:cs="Times New Roman"/>
          <w:color w:val="000000"/>
          <w:sz w:val="28"/>
          <w:szCs w:val="28"/>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sidRPr="00EC2E26">
        <w:rPr>
          <w:rFonts w:ascii="Times New Roman" w:eastAsia="Times New Roman" w:hAnsi="Times New Roman" w:cs="Times New Roman"/>
          <w:color w:val="000000"/>
          <w:sz w:val="28"/>
          <w:szCs w:val="28"/>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w:t>
      </w:r>
      <w:r w:rsidRPr="00EC2E26">
        <w:rPr>
          <w:rFonts w:ascii="Times New Roman" w:eastAsia="Times New Roman" w:hAnsi="Times New Roman" w:cs="Times New Roman"/>
          <w:color w:val="000000"/>
          <w:sz w:val="28"/>
          <w:szCs w:val="28"/>
          <w:lang w:eastAsia="ru-RU"/>
        </w:rPr>
        <w:lastRenderedPageBreak/>
        <w:t>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C2E26" w:rsidRPr="00EC2E26" w:rsidRDefault="00EC2E26" w:rsidP="00EC2E26">
      <w:pPr>
        <w:shd w:val="clear" w:color="auto" w:fill="FFFFFF"/>
        <w:spacing w:after="0" w:line="240" w:lineRule="auto"/>
        <w:rPr>
          <w:rFonts w:ascii="Times New Roman" w:eastAsia="Times New Roman" w:hAnsi="Times New Roman" w:cs="Times New Roman"/>
          <w:color w:val="000000"/>
          <w:sz w:val="28"/>
          <w:szCs w:val="28"/>
          <w:lang w:eastAsia="ru-RU"/>
        </w:rPr>
      </w:pPr>
      <w:r w:rsidRPr="00EC2E26">
        <w:rPr>
          <w:rFonts w:ascii="Times New Roman" w:eastAsia="Times New Roman" w:hAnsi="Times New Roman" w:cs="Times New Roman"/>
          <w:color w:val="000000"/>
          <w:sz w:val="28"/>
          <w:szCs w:val="28"/>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32DD9" w:rsidRPr="00EC2E26" w:rsidRDefault="00E32DD9">
      <w:pPr>
        <w:rPr>
          <w:rFonts w:ascii="Times New Roman" w:hAnsi="Times New Roman" w:cs="Times New Roman"/>
          <w:sz w:val="28"/>
          <w:szCs w:val="28"/>
        </w:rPr>
      </w:pPr>
    </w:p>
    <w:sectPr w:rsidR="00E32DD9" w:rsidRPr="00EC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2674"/>
    <w:multiLevelType w:val="multilevel"/>
    <w:tmpl w:val="CA4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26"/>
    <w:rsid w:val="00E32DD9"/>
    <w:rsid w:val="00EC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D47F0-FDF5-445E-83FF-B9B05A0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2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4017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2018-03-10T13:41:00Z</dcterms:created>
  <dcterms:modified xsi:type="dcterms:W3CDTF">2018-03-10T13:52:00Z</dcterms:modified>
</cp:coreProperties>
</file>