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3E" w:rsidRDefault="007A7804" w:rsidP="007A7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7A7804" w:rsidRDefault="007A7804" w:rsidP="007A7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</w:t>
      </w:r>
    </w:p>
    <w:p w:rsidR="007A7804" w:rsidRDefault="007A7804" w:rsidP="007A7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 И.В. Сметанина</w:t>
      </w:r>
    </w:p>
    <w:p w:rsidR="007A7804" w:rsidRDefault="007A7804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7804" w:rsidRDefault="007A7804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7804" w:rsidRPr="0085363E" w:rsidRDefault="007A7804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3E" w:rsidRPr="00547D10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ПЛАНА РАБОТЫ</w:t>
      </w:r>
    </w:p>
    <w:p w:rsidR="0085363E" w:rsidRPr="00547D10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1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бюджетного общеобразовательного учреждения</w:t>
      </w:r>
      <w:r w:rsidRPr="00547D10">
        <w:rPr>
          <w:rFonts w:ascii="Times New Roman" w:eastAsia="Times New Roman" w:hAnsi="Times New Roman" w:cs="Times New Roman"/>
          <w:sz w:val="28"/>
          <w:szCs w:val="28"/>
        </w:rPr>
        <w:br/>
      </w:r>
      <w:r w:rsidRPr="00547D10">
        <w:rPr>
          <w:rFonts w:ascii="Times New Roman" w:eastAsia="Times New Roman" w:hAnsi="Times New Roman" w:cs="Times New Roman"/>
          <w:color w:val="000000"/>
          <w:sz w:val="28"/>
          <w:szCs w:val="28"/>
        </w:rPr>
        <w:t>«МБОУ «Морская средняя общеобразовательная школа им. В.А. Дерягина» городского округа Судак</w:t>
      </w:r>
    </w:p>
    <w:p w:rsidR="0085363E" w:rsidRPr="00547D10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1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47D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47D10">
        <w:rPr>
          <w:rFonts w:ascii="Times New Roman" w:eastAsia="Times New Roman" w:hAnsi="Times New Roman" w:cs="Times New Roman"/>
          <w:color w:val="000000"/>
          <w:sz w:val="28"/>
          <w:szCs w:val="28"/>
        </w:rPr>
        <w:t>2024/25 учебный год</w:t>
      </w:r>
    </w:p>
    <w:p w:rsidR="0085363E" w:rsidRPr="00547D10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363E" w:rsidRPr="0085363E" w:rsidRDefault="00547D10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85363E" w:rsidRPr="00853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Морское, 2024</w:t>
      </w:r>
    </w:p>
    <w:p w:rsid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547D10" w:rsidRDefault="00547D10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880F10" w:rsidRDefault="00880F10" w:rsidP="0085363E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85363E" w:rsidRPr="0085363E" w:rsidRDefault="0085363E" w:rsidP="0085363E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СОДЕРЖАНИЕ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Образовательная деятельность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1.1. Реализация основных образовательных программ по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уровням образования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1.2. План мероприятий, направленных на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образования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Научно-методическая работа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1.4. Формирование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функциональной грамотности обучающихся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Воспитательная работа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2.1. Реализация рабочей программы воспитания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календарного плана воспитательной работы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2.2. Изучение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государственной символики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 процессе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2.3. Работа с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(законными представителями)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2.4. Психолого-педагогическое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сопровождение образовательной деятельности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2.5. Антитеррористическое воспитание учеников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2.6. Информационная безопасность детей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2.7. Профориентация школьников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Административная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управленческая деятельность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3.1. Подготовка к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независимой оценке качества образования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3.2. Внутришкольный контроль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3.3. Внутренняя система оценки качества образования (ВСОКО)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3.4. Деятельность педагогического совета школы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3.5. Работа с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 кадрами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3.6. Нормотворчество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3.7. Цифровизация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3.8. Мероприятия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Года педагога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наставника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3.9. Профилактика коронавируса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Хозяйственная деятельность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безопасность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4.1. Безопасность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4.2. Сохранение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участников образовательных отношений</w:t>
      </w:r>
    </w:p>
    <w:p w:rsidR="0085363E" w:rsidRPr="0085363E" w:rsidRDefault="0085363E" w:rsidP="008536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4.3. Укрепление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материально-технической базы</w:t>
      </w: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Цели и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задачи на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2024/25 учебный год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образования через создание единого образовательного пространства, обеспечение информационной безопасности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системы профессиональной ориентации обучающихся.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намеченных целей необходимо: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материально-технические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условия реализации основных образовательных программ, соответствующих ФОП;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качество образовательных достижений учеников;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физическое и психическое здоровье учеников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воспитательные возможности единой образовательной среды и пространства;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компетенции педагогических работников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вопросах применения ФОП;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мероприятия, направленные на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грамотности обучающихся по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информационной безопасности;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формы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обеспечения информационной безопасности обучающихся;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мероприятия, направленные на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 навыков законопослушного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 поведения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цифровой среде;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нормативно-правовое обеспечение профориентационной деятельности;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первичную профориентационную помощь;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полноценного сотрудничества с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социальными партнерами для разностороннего развития обучающихся;</w:t>
      </w:r>
    </w:p>
    <w:p w:rsidR="0085363E" w:rsidRPr="0085363E" w:rsidRDefault="0085363E" w:rsidP="00631B9D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представления обучающихся о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современном разнообразии профессий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специальностей, возможностях профессионального образования;</w:t>
      </w: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РАЗДЕЛ 1. Образовательная деятельность</w:t>
      </w:r>
    </w:p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Реализация основных образовательных программ по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уровням образования в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соответствии с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ФОП уровней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3"/>
        <w:gridCol w:w="1890"/>
        <w:gridCol w:w="2474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Организационное обеспечение реализации ООП уровней образования в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ФОП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акты школы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внедрением ФОП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введением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уровней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УВР, начальному образованию, ВР 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условий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ресурсного обеспечения реализации образовательных программ уровней образования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 школы, педагог-библиотекарь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образовательных потребностей (запросов) обучающихся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(законных представителей) для проектирования учебных планов НОО, ООО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части, формируемой участниками образовательных отношений,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 внеурочной деятельности уровней образования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ВР, советник директора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моделей сетевого взаимодействия образовательной организации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 дополнительного образования детей, учреждений культуры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спорта, средних специальных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высших учебных заведений, учреждений культуры, обеспечивающих реализацию 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ООП уровней образования в рамках перехода на 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Методическое обеспечение реализации ООП уровней образования в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ФОП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перечня вопросов, возникающих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процессе реализации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ФОП, для обсуждения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консультационных региональных 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Сентябрь—октябрь, февраль—март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банка эффективных педагогических практик реализации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педагогических работников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информационными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методическими материалами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реализации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педагогических работников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актуальным вопросам реализации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Кадровое обеспечение реализации ООП уровней образования в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ФОП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образовательных потребностей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затруднений педагогов при реализации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ежегодного плана-графика курсовой подготовки педагогических работников, реализующих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директор школы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Информационное обеспечение реализации ООП уровней образования в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ФОП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образовательной организации информационных материалов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технический специалист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родительской общественности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ВР, советник по воспитанию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мнения родителей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начальному образованию, ВР, советник по воспитанию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План мероприятий, направленных на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9"/>
        <w:gridCol w:w="1861"/>
        <w:gridCol w:w="2817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по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преемственности начальной, основной и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средней школы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преемственности образования: адаптация учащихся 5-го и 10-го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учителями начальной школы уроков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5-м классе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взаимопосещения  учителями уроков 10 класса (согласна графика МО)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 начальных классов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учителями будущего 5-го класса уроков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учебной деятельности учащихся 4-го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4-м классе предметниками, планируемыми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Работа с одаренными детьми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банка данных «Одаренные дети»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вновь прибывшими учащимися. Работа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адаптации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условиям обучения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образовательном учреждении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школьным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муниципальным олимпиадам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тем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научным конференциям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 предметных олимпиадах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Инструктирование учащихся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выборам экзаменов для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 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конкурсах, олимпиадах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Дополнительное образование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Комплектование кружков и 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детей группы риска досуговой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кружков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секций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школьных коллективных творческих дел (по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Предупреждение неуспеваемости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слабоуспевающих учащихся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 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дополнительных занятий для слабоуспевающих учащихся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МО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Дифференцирование домашних заданий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возможностей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способностей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заседания оперативного совещания «Контроль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посещаемостью дополнительных занятий учащихся, пропускавших уроки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уважительной причине»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 начальному образованию,  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успеваемости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слабоуспевающими учащимися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извещение родителей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неуспеваемости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анализа работы учителя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 неуспеваемости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ходе тематических комплексных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1.3. Научно-методическая работа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1.3.1.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7"/>
        <w:gridCol w:w="2083"/>
        <w:gridCol w:w="2417"/>
      </w:tblGrid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Подписка на 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учителями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выявления затруднений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методического кабинета методическими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положений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ООП НОО, ООП ООО, ООП СОО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требований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учителя</w:t>
            </w:r>
          </w:p>
        </w:tc>
      </w:tr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страницы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Администратор сайта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ООП НОО, ООП ООО, ООП СОО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сетевой формы:</w:t>
            </w:r>
          </w:p>
          <w:p w:rsidR="0085363E" w:rsidRPr="0085363E" w:rsidRDefault="0085363E" w:rsidP="00631B9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организацию работы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сетевому взаимодействию;</w:t>
            </w:r>
          </w:p>
          <w:p w:rsidR="0085363E" w:rsidRPr="0085363E" w:rsidRDefault="0085363E" w:rsidP="00631B9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правки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НОО, ООП ООО, ООП СОО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 законодательства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сетевой форме;</w:t>
            </w:r>
          </w:p>
          <w:p w:rsidR="0085363E" w:rsidRPr="0085363E" w:rsidRDefault="0085363E" w:rsidP="00631B9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новых сетевых партнеров из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бюджетной сферы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 договоров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сотрудничестве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форме, утвержденной приказом Минпросвещения, Минобрнауки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ООП НОО, ООП ООО, ООП СОО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цифровых материалов для реализации деятельности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1.3.2. Деятельность методического совета школы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тема: «Повышение качества образовательной деятельности через реализацию системно- деятельностного подхода в обучении, воспитании, развитии обучающихся в начальной, основной и средней школе.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совершенствование педагогического мастерства педагога, качества образовательной деятельности и успешности обучающихся через использование системно-деятельностного подхода в обучении и воспитании</w:t>
      </w:r>
      <w:r w:rsidRPr="00853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образования, основного общего образования и среднего общего образования;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полной реализации основных образовательных программ на основе стандартов нового поколения;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с одаренными детьми по участию в олимпиадах и конкурсах школьного, муниципального, всероссийского, международного значения;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формы и методы работы со слабоуспевающими детьми;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85363E" w:rsidRPr="0085363E" w:rsidRDefault="0085363E" w:rsidP="00631B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методической работы на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2024/25 учебный год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1.3.3. Деятельность профессиональных объединений педагогов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методического объединения учителей начальных классов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методического объединения учителей филологического цикла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методического объединения учителей математического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естественно-социального цикла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учителей ХЭЦ, технологии и физической культуры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1.3.4. Обобщение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распространение опыта работы педагогов школы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обобщение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результатов творческой деятельности педагогов.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7"/>
        <w:gridCol w:w="1394"/>
        <w:gridCol w:w="1908"/>
        <w:gridCol w:w="2068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Материалы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успешных образовательных практик дистанционного обучения, массового применения обучающих онлайн-платформ,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ресурсов РЭШ, МЭШ,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региона, муниципального образования, города,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педагогов из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других школ города, области, региона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 передового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Материалы опыта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Презентации, доклады, конспекты уроков, технологические карты уроков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опыта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ШМО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Разработка рекомендаций для внедрения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кандидатур для участия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 педагогического мастерства:</w:t>
            </w:r>
          </w:p>
          <w:p w:rsidR="0085363E" w:rsidRPr="0085363E" w:rsidRDefault="0085363E" w:rsidP="00631B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характеристика;</w:t>
            </w:r>
          </w:p>
          <w:p w:rsidR="0085363E" w:rsidRPr="0085363E" w:rsidRDefault="0085363E" w:rsidP="00631B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 опыта работы;</w:t>
            </w:r>
          </w:p>
          <w:p w:rsidR="0085363E" w:rsidRPr="0085363E" w:rsidRDefault="0085363E" w:rsidP="00631B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 ШМО, администрация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 конкурсах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5363E" w:rsidRPr="0085363E" w:rsidTr="008536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опыт школы на уровне региона, города, муниципального образования, а также отдельных педагогов на уровне школы, чтобы реализовать программы, в том числе дополнительные, с помощью </w:t>
            </w: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ДОТ, ЭОР и онлайн-платформ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tabs>
                <w:tab w:val="left" w:pos="320"/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tabs>
                <w:tab w:val="left" w:pos="320"/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педагогов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 Формирование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функциональной грамотности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6"/>
        <w:gridCol w:w="1637"/>
        <w:gridCol w:w="2974"/>
      </w:tblGrid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Нормативно-правовое обеспечение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нормативно-правовой документации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УВР, руководители ШМО 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мероприятий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(«дорожная карта») по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и оценке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на 2024/2025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ШМО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планов работы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ШМО в части формирования и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функциональной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ШМО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учебный процесс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заданий для оценки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ШМО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с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по проверке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функциональной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ШМО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научно-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конференциях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грамотность» в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образования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Крым»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ШМО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Информационно-просветительская работа с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участниками образовательных отношений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 ««Психолого-педагогическое сопровождение обучающихся с низкими учебными результатами»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gramStart"/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УВР,ВР</w:t>
            </w:r>
            <w:proofErr w:type="gramEnd"/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начальному образованию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«Создание условий для успешной социализации обучающихся, формирования у них активной жизненной позиции»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классные руководители</w:t>
            </w:r>
          </w:p>
        </w:tc>
      </w:tr>
      <w:tr w:rsidR="0085363E" w:rsidRPr="0085363E" w:rsidTr="0085363E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информационно-справочного раздела «Функциональная грамотность»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школы сведениями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 школы</w:t>
            </w:r>
          </w:p>
        </w:tc>
      </w:tr>
      <w:tr w:rsidR="0085363E" w:rsidRPr="0085363E" w:rsidTr="0085363E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методических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для работы по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 качества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функциональной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учебного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363E" w:rsidRPr="0085363E" w:rsidTr="0085363E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мероприятий,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оценку</w:t>
            </w:r>
          </w:p>
          <w:p w:rsidR="0085363E" w:rsidRPr="0085363E" w:rsidRDefault="0085363E" w:rsidP="00853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  <w:p w:rsidR="0085363E" w:rsidRPr="0085363E" w:rsidRDefault="0085363E" w:rsidP="0085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учебного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363E" w:rsidRPr="0085363E" w:rsidRDefault="0085363E" w:rsidP="0085363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Подготовка педагогов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Административное совещание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стратегии развития профессиональных компетенций педагогов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 школы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«Лучшие практики формирования метапредметных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предметных объединений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недели «Учим вместе»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проведение межпредметных, метапредметных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предметных объединений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Обновление контрольно-оценочных процедур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заданий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демоверсий РЭШ, ЦОКО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предметных объединений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7–8-х классов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пробном тестировании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технологии экспертной оценки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процедуру защиты метапредметных групповых проектов обучающихся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межпредметных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Ноябрь, февраль—март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  <w:lang w:val="en-US"/>
        </w:rPr>
        <w:t>РАЗДЕЛ 2.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Воспитательная работа</w:t>
      </w:r>
    </w:p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Реализация рабочей программы воспитания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календарного плана воспитательной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9"/>
        <w:gridCol w:w="2344"/>
        <w:gridCol w:w="2174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обучающихся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проектах, направленных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продвижение традиционных ценностей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Сентябрь, декабрь,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группового взаимодействия подростков при посредничестве  педагогических работников или психолога для формирования коммуникативных умений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руководители, 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педагогических работников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обеспечения безопасности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детей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педагогических работников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дистанционной конференции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детского информационного пространства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 обновление содержания рабочих программ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целях обучения детей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 вопросам:</w:t>
            </w:r>
          </w:p>
          <w:p w:rsidR="0085363E" w:rsidRPr="0085363E" w:rsidRDefault="0085363E" w:rsidP="00631B9D">
            <w:pPr>
              <w:numPr>
                <w:ilvl w:val="0"/>
                <w:numId w:val="32"/>
              </w:numPr>
              <w:spacing w:before="100" w:beforeAutospacing="1" w:after="200" w:afterAutospacing="1" w:line="276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защиты персональных данных;</w:t>
            </w:r>
          </w:p>
          <w:p w:rsidR="0085363E" w:rsidRPr="0085363E" w:rsidRDefault="0085363E" w:rsidP="00631B9D">
            <w:pPr>
              <w:numPr>
                <w:ilvl w:val="0"/>
                <w:numId w:val="32"/>
              </w:numPr>
              <w:spacing w:before="100" w:beforeAutospacing="1" w:after="200" w:afterAutospacing="1" w:line="276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информационной безопасности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Май—август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молодыми лидерами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целях формирования у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 представлений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 ответственности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деструктивные действия, транслирования социально приемлемых ценностей, возможно также привлечение 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 одного раза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списков обучающихся, которые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силу успешных результатов своей деятельности достойны поднимать/спускать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Государственный флаг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Ежемесячно до 25-го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 5–11-х классов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внеурочных кружков, секций:</w:t>
            </w:r>
          </w:p>
          <w:p w:rsidR="0085363E" w:rsidRPr="0085363E" w:rsidRDefault="0085363E" w:rsidP="00631B9D">
            <w:pPr>
              <w:numPr>
                <w:ilvl w:val="0"/>
                <w:numId w:val="33"/>
              </w:numPr>
              <w:spacing w:before="100" w:beforeAutospacing="1" w:after="200" w:afterAutospacing="1" w:line="276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сформировать учебные группы;</w:t>
            </w:r>
          </w:p>
          <w:p w:rsidR="0085363E" w:rsidRPr="0085363E" w:rsidRDefault="0085363E" w:rsidP="00631B9D">
            <w:pPr>
              <w:numPr>
                <w:ilvl w:val="0"/>
                <w:numId w:val="33"/>
              </w:numPr>
              <w:spacing w:before="100" w:beforeAutospacing="1" w:after="200" w:afterAutospacing="1" w:line="276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 года (по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заместитель директоа по 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экспертного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сопровождения педагогических работников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сетевого взаимодействия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воспитательной работы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Апробация инновационных способов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Ноябрь—декабрь,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содержания рабочих программ внеурочных кружков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массовых мероприятий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До 8 сентября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педагог-организатор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массовых мероприятий ко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До 5 октября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педагог-организатор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ко Дню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 ноября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педагог-организатор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к Новому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26 декабря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педагог-организатор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массовых мероприятий, посвященных Празднику Весны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До 27 апреля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педагог-организатор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массовых мероприятий ко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До 5 мая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педагог-организатор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 массовых мероприятий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11-х классов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Работа с внешкольными учреждениями</w:t>
      </w:r>
    </w:p>
    <w:p w:rsidR="0085363E" w:rsidRPr="0085363E" w:rsidRDefault="0085363E" w:rsidP="00631B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Библиотеки города Судака</w:t>
      </w:r>
    </w:p>
    <w:p w:rsidR="0085363E" w:rsidRPr="0085363E" w:rsidRDefault="0085363E" w:rsidP="00631B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ДЮЦ г. Судака</w:t>
      </w:r>
    </w:p>
    <w:p w:rsidR="0085363E" w:rsidRPr="0085363E" w:rsidRDefault="0085363E" w:rsidP="00631B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 школа</w:t>
      </w:r>
    </w:p>
    <w:p w:rsidR="0085363E" w:rsidRPr="0085363E" w:rsidRDefault="0085363E" w:rsidP="00631B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Судакский центр социальной помощи семье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детям.</w:t>
      </w:r>
    </w:p>
    <w:p w:rsidR="0085363E" w:rsidRPr="0085363E" w:rsidRDefault="0085363E" w:rsidP="00631B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Отделы ПДН ОП УМВД России по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г. Судаку</w:t>
      </w:r>
    </w:p>
    <w:p w:rsidR="0085363E" w:rsidRPr="0085363E" w:rsidRDefault="0085363E" w:rsidP="00631B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Дом культуры С.Морское</w:t>
      </w:r>
    </w:p>
    <w:p w:rsidR="0085363E" w:rsidRPr="0085363E" w:rsidRDefault="0085363E" w:rsidP="00631B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инспекция безопасности дорожного движения.</w:t>
      </w:r>
    </w:p>
    <w:p w:rsidR="0085363E" w:rsidRPr="0085363E" w:rsidRDefault="0085363E" w:rsidP="0085363E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Изучение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государственной символики в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образовательном процессе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1"/>
        <w:gridCol w:w="1487"/>
        <w:gridCol w:w="3029"/>
      </w:tblGrid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Изучение государственной символики РФ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учебных предметов, курсов или модулей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организации изучения государственной символики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педагоги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курсов внеурочной деятельности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педагоги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педагоги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«Опыт изучения государственной символики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 предметной области "Общественно-научные предметы"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Экспертное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сопровождение педагогов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государственных символов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МО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Воспитательная работа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события, посвященные празднованию Дня Государственного флага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события, посвященные празднованию Дня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события, посвященные празднованию Дня Конституции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утверждения трех ФКЗ: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Государственном флаге, гербе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еженедельных школьных линеек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формирования признания обучающимися ценности государственных символов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уважения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 (с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соблюдением требований, установленных Федеральным конституционным законом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Государственном гимне 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детского общественного объединения «Школьный 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для классных руководителей «Опыт использования государственной символики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 государственной символики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РФ в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образовательном процессе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стендов, посвященных государственной символике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еженедельных школьных линеек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применением государственной символики РФ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«Задачи недели»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событий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календарным планом воспитательной работы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государственной символики Российской Федерации во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ответственный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спортивно-массовой работы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Работа с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родителями (законными представителями)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2.3.1. Консультирование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8"/>
        <w:gridCol w:w="1586"/>
        <w:gridCol w:w="4113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информационных уголков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 1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медсестра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 1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медсестра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Индивидуальное обсуждение текущих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Директор, учителя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учителя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Апрель, 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2.3.2. План общешкольных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классных (в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том числе параллельных) родительских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5"/>
        <w:gridCol w:w="1195"/>
        <w:gridCol w:w="3527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Общешкольные родительские собрания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работы школы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2023/24 учебный год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учебно-воспитательной деятельности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воспитываем вместе. Традиции семьи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авторитет как воспитательный 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законодательство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обеспечении прав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социальный педагог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 школьников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директор школы, 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мотивы проблемного поведения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социальный педагог, педагог-психолог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занятости учащихся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медсестра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Классные родительские собрания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класс: «Адаптация первоклассников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школе. Реализация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НОО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руководитель, 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класс: «Система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оценок во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</w:t>
            </w:r>
          </w:p>
        </w:tc>
      </w:tr>
      <w:tr w:rsidR="0085363E" w:rsidRPr="0085363E" w:rsidTr="0085363E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1–4-е классы: «Профилактика ДДТТ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1–4-х классов, инспектор ГИБДД (по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согласованию)</w:t>
            </w:r>
          </w:p>
        </w:tc>
      </w:tr>
      <w:tr w:rsidR="0085363E" w:rsidRPr="0085363E" w:rsidTr="0085363E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5-й класс: «Адаптация учащихся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школе. Реализация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ООО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руководитель, педагог-психолог</w:t>
            </w:r>
          </w:p>
        </w:tc>
      </w:tr>
      <w:tr w:rsidR="0085363E" w:rsidRPr="0085363E" w:rsidTr="0085363E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6-й класс: «Культура поведения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руководители, 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8-й класс: «Юношеский возраст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особенности. 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руководитель, педагог-психолог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8–11-е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 8–11-х классов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11-й классы: «Профессиональная направленность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1–11-е классы: «Безопасность детей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праздников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 1–11-х классов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1–11-е классы: «Причины снижения успеваемости учащихся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 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1–11-х классов, педагог-психолог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11-й классы: «Об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 9-х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11-х классов</w:t>
            </w:r>
          </w:p>
        </w:tc>
      </w:tr>
      <w:tr w:rsidR="0085363E" w:rsidRPr="0085363E" w:rsidTr="0085363E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1–11-е классы: «Профилактика интернет-рисков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угроз жизни детей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1–11-х классов, педагог-психолог</w:t>
            </w:r>
          </w:p>
        </w:tc>
      </w:tr>
      <w:tr w:rsidR="0085363E" w:rsidRPr="0085363E" w:rsidTr="0085363E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руководители, медсестра</w:t>
            </w:r>
          </w:p>
        </w:tc>
      </w:tr>
      <w:tr w:rsidR="0085363E" w:rsidRPr="0085363E" w:rsidTr="0085363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 5–9-х классов</w:t>
            </w:r>
          </w:p>
        </w:tc>
      </w:tr>
      <w:tr w:rsidR="0085363E" w:rsidRPr="0085363E" w:rsidTr="0085363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10-й класс: «Профессиональное самоопределение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</w:t>
            </w:r>
          </w:p>
        </w:tc>
      </w:tr>
      <w:tr w:rsidR="0085363E" w:rsidRPr="0085363E" w:rsidTr="0085363E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11-й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11-х классов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инспектор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делам несовершеннолетних (по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согласованию)</w:t>
            </w:r>
          </w:p>
        </w:tc>
      </w:tr>
      <w:tr w:rsidR="0085363E" w:rsidRPr="0085363E" w:rsidTr="0085363E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9-й класс: «Помощь семьи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</w:t>
            </w:r>
          </w:p>
        </w:tc>
      </w:tr>
      <w:tr w:rsidR="0085363E" w:rsidRPr="0085363E" w:rsidTr="0085363E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1–11-е классы: «Результаты обучения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 1–11-х классов</w:t>
            </w:r>
          </w:p>
        </w:tc>
      </w:tr>
      <w:tr w:rsidR="0085363E" w:rsidRPr="0085363E" w:rsidTr="0085363E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11-й классы: «Подготовка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Классный руководитель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Параллельные классные родительские собрания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«А»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«Б» классы: «Подготовка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Собрания для родителей будущих первоклассников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Директор, классный руководитель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трудной школьной адаптации. Ребенок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классный руководитель, педагог-психолог</w:t>
            </w:r>
          </w:p>
        </w:tc>
      </w:tr>
      <w:tr w:rsidR="0085363E" w:rsidRPr="0085363E" w:rsidTr="0085363E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содержания начального общего образования. УМК, используемые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Директор, классный руководитель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 Психолого-педагогическое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сопровождение образовательной деятельности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2.4.1.  Психолого-педагогическое сопровождение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Оказание психологической помощи участникам образовательного процесса в соответствии с целями и задачами образовательного учреждения, способствование созданию оптимальных условий для реализации прав каждого ребенка на полноценное познавательное и личностное развитие.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536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Задачи:</w:t>
      </w:r>
    </w:p>
    <w:p w:rsidR="0085363E" w:rsidRPr="0085363E" w:rsidRDefault="0085363E" w:rsidP="00631B9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Осуществление психолого- 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85363E" w:rsidRPr="0085363E" w:rsidRDefault="0085363E" w:rsidP="00631B9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85363E" w:rsidRPr="0085363E" w:rsidRDefault="0085363E" w:rsidP="00631B9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Проведение комплекса мероприятий для выявления и сопровождения учащихся «группы риска» и детей ОВЗ.</w:t>
      </w:r>
    </w:p>
    <w:p w:rsidR="0085363E" w:rsidRPr="0085363E" w:rsidRDefault="0085363E" w:rsidP="00631B9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Обеспечение преемственности в процессе обучения и сопровождения ребенка.</w:t>
      </w:r>
    </w:p>
    <w:p w:rsidR="0085363E" w:rsidRPr="0085363E" w:rsidRDefault="0085363E" w:rsidP="00631B9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</w:r>
    </w:p>
    <w:p w:rsidR="0085363E" w:rsidRPr="0085363E" w:rsidRDefault="0085363E" w:rsidP="00631B9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</w:r>
    </w:p>
    <w:p w:rsidR="0085363E" w:rsidRPr="0085363E" w:rsidRDefault="0085363E" w:rsidP="00631B9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5363E">
        <w:rPr>
          <w:rFonts w:ascii="Times New Roman" w:eastAsia="Calibri" w:hAnsi="Times New Roman" w:cs="Times New Roman"/>
          <w:bCs/>
          <w:sz w:val="24"/>
          <w:szCs w:val="24"/>
        </w:rPr>
        <w:t>Распределение опыта сопровождения учащихся, повышения психолого- педагогической компетентности всех участников образовательного процесса.</w:t>
      </w:r>
    </w:p>
    <w:tbl>
      <w:tblPr>
        <w:tblStyle w:val="a6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91"/>
        <w:gridCol w:w="3292"/>
        <w:gridCol w:w="1417"/>
        <w:gridCol w:w="1276"/>
        <w:gridCol w:w="2658"/>
      </w:tblGrid>
      <w:tr w:rsidR="0085363E" w:rsidRPr="0085363E" w:rsidTr="0085363E">
        <w:trPr>
          <w:trHeight w:val="653"/>
        </w:trPr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Где и кем планируется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Ожидаемые результаты</w:t>
            </w:r>
          </w:p>
        </w:tc>
      </w:tr>
      <w:tr w:rsidR="0085363E" w:rsidRPr="0085363E" w:rsidTr="0085363E">
        <w:tc>
          <w:tcPr>
            <w:tcW w:w="9134" w:type="dxa"/>
            <w:gridSpan w:val="5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ПСИХОДИАГНОСТИЧЕСКАЯ  РАБОТА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детей «группы риска» (социально-психологическое тестирование)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1-9 классы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банка данных «группы риска». Записи в журнале учета видов работ (раздел »Психологическая работа»)</w:t>
            </w:r>
          </w:p>
        </w:tc>
      </w:tr>
      <w:tr w:rsidR="0085363E" w:rsidRPr="0085363E" w:rsidTr="0085363E">
        <w:trPr>
          <w:trHeight w:val="4680"/>
        </w:trPr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личностных особенностей учащихся 1класса в период адаптации:</w:t>
            </w:r>
          </w:p>
          <w:p w:rsidR="0085363E" w:rsidRPr="0085363E" w:rsidRDefault="0085363E" w:rsidP="00631B9D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за учащимися на уроках и вне уроков.</w:t>
            </w:r>
          </w:p>
          <w:p w:rsidR="0085363E" w:rsidRPr="0085363E" w:rsidRDefault="0085363E" w:rsidP="00631B9D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уровня мотивационной готовности.</w:t>
            </w:r>
          </w:p>
          <w:p w:rsidR="0085363E" w:rsidRPr="0085363E" w:rsidRDefault="0085363E" w:rsidP="00631B9D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Анкета для родителей по выявлению уровня адаптации ребенка.</w:t>
            </w:r>
          </w:p>
          <w:p w:rsidR="0085363E" w:rsidRPr="0085363E" w:rsidRDefault="0085363E" w:rsidP="00631B9D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Опросник для учителя.</w:t>
            </w:r>
          </w:p>
          <w:p w:rsidR="0085363E" w:rsidRPr="0085363E" w:rsidRDefault="0085363E" w:rsidP="00631B9D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выявления уровня трудности.</w:t>
            </w:r>
          </w:p>
          <w:p w:rsidR="0085363E" w:rsidRPr="0085363E" w:rsidRDefault="0085363E" w:rsidP="00631B9D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Проективная методика «Школа»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1-й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дезадаптированных детей. Выработка рекомендаций родителям и классным руководителям. Ознакомление педагогов с результатами мониторинга.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адаптации учащихся 5 класса к новым условиям обучения.</w:t>
            </w:r>
          </w:p>
          <w:p w:rsidR="0085363E" w:rsidRPr="0085363E" w:rsidRDefault="0085363E" w:rsidP="00631B9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особенностей процесса адаптации 5 классников к школе.</w:t>
            </w:r>
          </w:p>
          <w:p w:rsidR="0085363E" w:rsidRPr="0085363E" w:rsidRDefault="0085363E" w:rsidP="00631B9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за детьми и классом в рамках урочной и вне урочной деятельности.</w:t>
            </w:r>
          </w:p>
          <w:p w:rsidR="0085363E" w:rsidRPr="0085363E" w:rsidRDefault="0085363E" w:rsidP="00631B9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 школьной тревожности «Филлипс»</w:t>
            </w:r>
          </w:p>
          <w:p w:rsidR="0085363E" w:rsidRPr="0085363E" w:rsidRDefault="0085363E" w:rsidP="00631B9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«</w:t>
            </w:r>
            <w:proofErr w:type="gramStart"/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Самооценка»(</w:t>
            </w:r>
            <w:proofErr w:type="gramEnd"/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Т.В. Дембо, С.Я.Рубенштеин).</w:t>
            </w:r>
          </w:p>
          <w:p w:rsidR="0085363E" w:rsidRPr="0085363E" w:rsidRDefault="0085363E" w:rsidP="00631B9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мотивации младшего школьника к обучению в школе (Н. Лусканова).</w:t>
            </w:r>
          </w:p>
          <w:p w:rsidR="0085363E" w:rsidRPr="0085363E" w:rsidRDefault="0085363E" w:rsidP="00631B9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внутригрупповых отношений в классе «Социометрия» Дж.Морено.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течения адаптации 5 классников, выявление детей с неблагоприятным течением адаптации, оказание им психологической поддержки.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адаптации учащихся 9 класса к новым условиям обучения.</w:t>
            </w:r>
          </w:p>
          <w:p w:rsidR="0085363E" w:rsidRPr="0085363E" w:rsidRDefault="0085363E" w:rsidP="00631B9D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особенностей процесса адаптации 9 классников к школе.</w:t>
            </w:r>
          </w:p>
          <w:p w:rsidR="0085363E" w:rsidRPr="0085363E" w:rsidRDefault="0085363E" w:rsidP="00631B9D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за детьми и классом в рамках урочной и вне урочной деятельности.</w:t>
            </w:r>
          </w:p>
          <w:p w:rsidR="0085363E" w:rsidRPr="0085363E" w:rsidRDefault="0085363E" w:rsidP="00631B9D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Опросник Ч.Д.Спилбергера «Методика диагностики мотивации учения эмоционального отношения к учению в средних и старших классах школы» (в модификации А.Д.Андреевой, 1987 г.).</w:t>
            </w:r>
          </w:p>
          <w:p w:rsidR="0085363E" w:rsidRPr="0085363E" w:rsidRDefault="0085363E" w:rsidP="00631B9D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учащихся по методике ШТУР-2, автор К.М. Гуревич, Е.М. Борисова.</w:t>
            </w:r>
          </w:p>
          <w:p w:rsidR="0085363E" w:rsidRPr="0085363E" w:rsidRDefault="0085363E" w:rsidP="00631B9D">
            <w:pPr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внутригрупповых отношений в классе «Социометрия» Дж.Морено.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течения адаптации 9классников, выявление детей с неблагоприятным течением адаптации, оказание им психологической поддержки.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уровня сформированности УУД учащихся 1-4 классов (групповая и индивидуальная диагностика) 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1-4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уровня сформированности УУД, оказание психологической поддержки.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уровня сформированности УУД  учащихся 5-8 классов при переходе на ФГОС.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5-8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уровня сформированности УУД, оказание психологической поддержки.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психологических особенностей у учащихся, состоящих на ВШУ.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Октябрь, январь, март, 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Ученики состоящие на ВШУ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Справка по итогам психолого-педагогической диагностики.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уровня сформированности психических процессов у детей-инвалидов и детей с ОВЗ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Дети-инвалиды и дети с ОВЗ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индивидуальных карт развития.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готовности к выбору профессии и профессиональных предпочтений 9 классов (групповая диагностика)</w:t>
            </w:r>
          </w:p>
          <w:p w:rsidR="0085363E" w:rsidRPr="0085363E" w:rsidRDefault="0085363E" w:rsidP="00631B9D">
            <w:pPr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«Профиль» (методика карты интересов А. Голомштока в модификации Г. Резапкиной).</w:t>
            </w:r>
          </w:p>
          <w:p w:rsidR="0085363E" w:rsidRPr="0085363E" w:rsidRDefault="0085363E" w:rsidP="00631B9D">
            <w:pPr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«Тип мышления» (методика в модификации Г. Резапкиной.</w:t>
            </w:r>
          </w:p>
          <w:p w:rsidR="0085363E" w:rsidRPr="0085363E" w:rsidRDefault="0085363E" w:rsidP="00631B9D">
            <w:pPr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«Эрудит» (методика ШТУР в модификации Г.Резапкиной).</w:t>
            </w:r>
          </w:p>
          <w:p w:rsidR="0085363E" w:rsidRPr="0085363E" w:rsidRDefault="0085363E" w:rsidP="00631B9D">
            <w:pPr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Опросник профессиональных склонностей (методика Эл.Йовайши в в модификации Г.Резапкиной).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Январь-февраль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актуального психологического состояния обучающихся, испытывающих трудности в обучении и воспитании (индивидуальная диагностика по запросу)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1-9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Психологическая работа»).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готовности учащихся 4 класса к переходу в среднее звено</w:t>
            </w:r>
          </w:p>
          <w:p w:rsidR="0085363E" w:rsidRPr="0085363E" w:rsidRDefault="0085363E" w:rsidP="00631B9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 школьной тревожности «Филлипс».</w:t>
            </w:r>
          </w:p>
          <w:p w:rsidR="0085363E" w:rsidRPr="0085363E" w:rsidRDefault="0085363E" w:rsidP="00631B9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Методика «Самооценка» (Т.В. Дембо, С.Я.Рубенштеин).</w:t>
            </w:r>
          </w:p>
          <w:p w:rsidR="0085363E" w:rsidRPr="0085363E" w:rsidRDefault="0085363E" w:rsidP="00631B9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мотивации младшего школьника к обучению в школе (Н.Лусканова).</w:t>
            </w:r>
          </w:p>
          <w:p w:rsidR="0085363E" w:rsidRPr="0085363E" w:rsidRDefault="0085363E" w:rsidP="00631B9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внутригрупповых отношений в </w:t>
            </w:r>
            <w:proofErr w:type="gramStart"/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классе  «</w:t>
            </w:r>
            <w:proofErr w:type="gramEnd"/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Социометрия» Дж.Морено.</w:t>
            </w:r>
          </w:p>
          <w:p w:rsidR="0085363E" w:rsidRPr="0085363E" w:rsidRDefault="0085363E" w:rsidP="00631B9D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уровня умственного развития (Замбицявичене)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уровня готовности к переходу в среднее звено, предварительный прогноз возможных трудностей при обучении в 5 классе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уровня тревожности учащихся 9-х классов при подготовке к сдаче ГИА и ЕГЭ</w:t>
            </w:r>
          </w:p>
          <w:p w:rsidR="0085363E" w:rsidRPr="0085363E" w:rsidRDefault="0085363E" w:rsidP="00631B9D">
            <w:pPr>
              <w:numPr>
                <w:ilvl w:val="0"/>
                <w:numId w:val="24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 на тревожность Спилбергера – Ханина. (методика оценки тревожности Ч.Д. Спилбергера и Ю.Л. Ханина).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детей с высокой тревожностью. Выявление причин стресса неустойчивости. Выработка рекомендаций классным руководителям. Ознакомление педагогов с результатами диагностики.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школы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документов на ПМПК. Выработка рекомендаций по дальнейшему обучению учащихся.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одаренных детей (по запросу)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Одаренные дети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уровня интеллектуальных способностей учащихся, направленности кспособностей личности.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вновь прибывших детей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Вновь прибывшие 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течения адаптации вновь прибывших учеников, выявление детей с неблагоприятным течением адаптации, оказание им психологической поддержки</w:t>
            </w:r>
          </w:p>
        </w:tc>
      </w:tr>
      <w:tr w:rsidR="0085363E" w:rsidRPr="0085363E" w:rsidTr="0085363E">
        <w:tc>
          <w:tcPr>
            <w:tcW w:w="9134" w:type="dxa"/>
            <w:gridSpan w:val="5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КОРРЕКЦИОННО-РАЗВИВАЮЩАЯ РАБОТА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Групповые занятия с учащимися 1-х классов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классы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Освоение учащимися содержания ФГОС и достижения ими необходимых результатов школьного образования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Коррекционно-развивающие занятия с учащимися 1-4 классов (программа «Психологическая азбука»)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1-4 классы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Групповые занятия с учащимися 4-х классов «Дорога в 5 класс»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Снятие тревожности при переходе в среднее звено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Индивидуальные и групповые занятия с учащимися с ОВЗ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ОВЗ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Нормализация психического здоровья учащихся, развитие психических процессов, мотивации, развитие эмоционально-волевой сферы, коммуникативных умений и навыков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Индивидуальные коррекционно-развивающие занятия для учеников ,испытывающих трудности в процессе адаптации (1,5,9 классы)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 5, 9 классы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уровня психологической готовности детей к обучению, познавательному развитию, общению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Коррекционно-развивающие занятия по развитию коммуникативной сферы учащихся, испытывающих трудности межлистном общении (по запросу)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1-9 классы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коррекционно-развивающая работа с учащимися, испытывающими трудности в обучении и воспитании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Индивидуальные и групповые занятия с одаренными обучающимися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2-9 классы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интеллектуального потенциала, формирование личностных и коммуникативных качеств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и групповая коррекционно-развивающая работа с детьми «группы риска» ( по запросу)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и групповая коррекционно-развивающая работа с детьми-инвалидами и детьми с ОВЗ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Октябрь-май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Сопровождение учащихся, испытывающих трудности в формировании УУД (по запросу)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Сопровождение учащихся, 9 классов в период подготовки к сдачи экзаменов (групповая и индивидуальная работа)  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Март-май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Коррекционно-развивающая работа с детьми, состоящими на ВШУ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Записи в журнале учета видов работ (раздел «Коррекционно-развивающая работа»)</w:t>
            </w:r>
          </w:p>
        </w:tc>
      </w:tr>
      <w:tr w:rsidR="0085363E" w:rsidRPr="0085363E" w:rsidTr="0085363E">
        <w:tc>
          <w:tcPr>
            <w:tcW w:w="9134" w:type="dxa"/>
            <w:gridSpan w:val="5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КОНСУЛЬТАЦИОННАЯРАБОТА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по адаптации детей к школе:</w:t>
            </w:r>
          </w:p>
          <w:p w:rsidR="0085363E" w:rsidRPr="0085363E" w:rsidRDefault="0085363E" w:rsidP="00631B9D">
            <w:pPr>
              <w:numPr>
                <w:ilvl w:val="0"/>
                <w:numId w:val="25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для педагогов «Как помочь ребенку успешно адаптироваться к школьным условиям»;</w:t>
            </w:r>
          </w:p>
          <w:p w:rsidR="0085363E" w:rsidRPr="0085363E" w:rsidRDefault="0085363E" w:rsidP="00631B9D">
            <w:pPr>
              <w:numPr>
                <w:ilvl w:val="0"/>
                <w:numId w:val="25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Консультирование родителей «Адаптация к школе. Основные показатели благоприятной адаптации ребенка к школе».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 начальных классов, родители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Информирование учителей и родителей о прохождении адаптации учащихся к школе, дать рекомендации и выработать общую стратегию при оказании психолого-педагогической помощи учащимся дезадаптантам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Консультации по предупреждению неуспеваемости учащихся 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психологической компетенции педагогов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85363E" w:rsidRPr="0085363E" w:rsidRDefault="0085363E" w:rsidP="00631B9D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по профориентации</w:t>
            </w:r>
          </w:p>
          <w:p w:rsidR="0085363E" w:rsidRPr="0085363E" w:rsidRDefault="0085363E" w:rsidP="00631B9D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учителей «Уверенность в своих способностях и профессионально важных качествах»</w:t>
            </w:r>
          </w:p>
          <w:p w:rsidR="0085363E" w:rsidRPr="0085363E" w:rsidRDefault="0085363E" w:rsidP="00631B9D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родителей «Семь шагов к взвешенному решению»</w:t>
            </w:r>
          </w:p>
          <w:p w:rsidR="0085363E" w:rsidRPr="0085363E" w:rsidRDefault="0085363E" w:rsidP="00631B9D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учащихся по результатам диагностики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Январь-февраль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Учащиеся, учителя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познавательных интересов учащихся в связи с задачамми профориентации и дать необходимые рекомендации при осуществлении первичного профессионального самоопределения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Консультации по работе с девиантными детьми </w:t>
            </w:r>
          </w:p>
          <w:p w:rsidR="0085363E" w:rsidRPr="0085363E" w:rsidRDefault="0085363E" w:rsidP="00631B9D">
            <w:pPr>
              <w:numPr>
                <w:ilvl w:val="0"/>
                <w:numId w:val="27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Индивидуальное консультирование (рекомендации по улучшению детско-родительских отношений, изменение, если необходима, стиля воспитания, переадресация к другим специалистам)</w:t>
            </w:r>
          </w:p>
          <w:p w:rsidR="0085363E" w:rsidRPr="0085363E" w:rsidRDefault="0085363E" w:rsidP="00631B9D">
            <w:pPr>
              <w:numPr>
                <w:ilvl w:val="0"/>
                <w:numId w:val="27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Групповые и индивидуальные консультации учащихся</w:t>
            </w:r>
          </w:p>
          <w:p w:rsidR="0085363E" w:rsidRPr="0085363E" w:rsidRDefault="0085363E" w:rsidP="00631B9D">
            <w:pPr>
              <w:numPr>
                <w:ilvl w:val="0"/>
                <w:numId w:val="27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педагогов по результатам тестирования и наблюдений, рекомендации по выбору адекватных методов, педагогического влияния на весь класс в целом и на отдельных учащихся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Учителя, родители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Психологическая поддержка учащихся «группы риска»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по формированию у учащихся установки на здоровый образ жизни:</w:t>
            </w:r>
          </w:p>
          <w:p w:rsidR="0085363E" w:rsidRPr="0085363E" w:rsidRDefault="0085363E" w:rsidP="00631B9D">
            <w:pPr>
              <w:numPr>
                <w:ilvl w:val="0"/>
                <w:numId w:val="28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Консультирование родителей «Я расту здоровым»; «Влияние алкоголя и никотина на здоровье ребенка»; «Вместе с сыном, вместе с дочкой»</w:t>
            </w:r>
          </w:p>
          <w:p w:rsidR="0085363E" w:rsidRPr="0085363E" w:rsidRDefault="0085363E" w:rsidP="00631B9D">
            <w:pPr>
              <w:numPr>
                <w:ilvl w:val="0"/>
                <w:numId w:val="28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Консультирование родителей «Правовые аспекты в сфере охраны здоровья»</w:t>
            </w:r>
          </w:p>
          <w:p w:rsidR="0085363E" w:rsidRPr="0085363E" w:rsidRDefault="0085363E" w:rsidP="00631B9D">
            <w:pPr>
              <w:numPr>
                <w:ilvl w:val="0"/>
                <w:numId w:val="28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Консультирование учащихся «Формула здоровья»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Учащиеся, учителя родители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психологической грамотности, умение самостоятельно находить решения в сложных ситуациях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«Экзамены и ЕГЭ»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Учащиеся, учителя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Дать рекомендации учащимся и их родителям по психологической готовности к сдачи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92" w:type="dxa"/>
          </w:tcPr>
          <w:p w:rsidR="0085363E" w:rsidRPr="0085363E" w:rsidRDefault="0085363E" w:rsidP="00631B9D">
            <w:pPr>
              <w:numPr>
                <w:ilvl w:val="0"/>
                <w:numId w:val="2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по готовности учащихся начальных классов к переходу в среднее звено</w:t>
            </w:r>
          </w:p>
          <w:p w:rsidR="0085363E" w:rsidRPr="0085363E" w:rsidRDefault="0085363E" w:rsidP="00631B9D">
            <w:pPr>
              <w:numPr>
                <w:ilvl w:val="0"/>
                <w:numId w:val="2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педагогов «Основные новообразования младшего школьного возраста (рефлексия, теоретическое мышление)»; «Учебные навыки как условие успешного обучения будущего пятиклассника»</w:t>
            </w:r>
          </w:p>
          <w:p w:rsidR="0085363E" w:rsidRPr="0085363E" w:rsidRDefault="0085363E" w:rsidP="00631B9D">
            <w:pPr>
              <w:numPr>
                <w:ilvl w:val="0"/>
                <w:numId w:val="29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для родителей «Психологические особенности четвероклассников»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 родители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Дать рекомендации педагогам и родителям по психологической готовности к переходу в среднее звено. Провести тренинги по возникающим вопросам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по психологической готовности к обучению в школе:</w:t>
            </w:r>
          </w:p>
          <w:p w:rsidR="0085363E" w:rsidRPr="0085363E" w:rsidRDefault="0085363E" w:rsidP="00631B9D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«Треугольник ответственности»</w:t>
            </w:r>
          </w:p>
          <w:p w:rsidR="0085363E" w:rsidRPr="0085363E" w:rsidRDefault="0085363E" w:rsidP="00631B9D">
            <w:pPr>
              <w:numPr>
                <w:ilvl w:val="0"/>
                <w:numId w:val="30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«Мы с ребенком идем в школу»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 родители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Психологическая поддержка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 по проблеме взаимоотношения в семье и в коллективе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Учащиеся, учителя родители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Психологическая поддержка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Групповые консультации родителей (родительские собрания) по профилактике кризисов и аутоагрессивного поведения среди учащихся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Психологическая поддержка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Индивидуальное консультирование учителей по опросам обучения и взаимодействия с учащимися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Психологическая поддержка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Индивидуальные и групповые консультации по запросу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5363E" w:rsidRPr="0085363E" w:rsidTr="0085363E">
        <w:tc>
          <w:tcPr>
            <w:tcW w:w="9134" w:type="dxa"/>
            <w:gridSpan w:val="5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85363E" w:rsidRPr="0085363E" w:rsidTr="0085363E">
        <w:trPr>
          <w:trHeight w:val="1911"/>
        </w:trPr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Психологический практикум для учащихся: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беседы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лекции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психологические игры и др.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1-9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психологической культуры родителей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Выступления на педагогических советах по темам:</w:t>
            </w:r>
          </w:p>
          <w:p w:rsidR="0085363E" w:rsidRPr="0085363E" w:rsidRDefault="0085363E" w:rsidP="00631B9D">
            <w:pPr>
              <w:numPr>
                <w:ilvl w:val="0"/>
                <w:numId w:val="3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Возрастные и индивидуальные особенности обучающихся средней школы.</w:t>
            </w:r>
          </w:p>
          <w:p w:rsidR="0085363E" w:rsidRPr="0085363E" w:rsidRDefault="0085363E" w:rsidP="00631B9D">
            <w:pPr>
              <w:numPr>
                <w:ilvl w:val="0"/>
                <w:numId w:val="3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навыков общения и разрешения конфликтов.</w:t>
            </w:r>
          </w:p>
          <w:p w:rsidR="0085363E" w:rsidRPr="0085363E" w:rsidRDefault="0085363E" w:rsidP="00631B9D">
            <w:pPr>
              <w:numPr>
                <w:ilvl w:val="0"/>
                <w:numId w:val="3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Меры по предотвращению несчастных случаев и суицида.</w:t>
            </w:r>
          </w:p>
          <w:p w:rsidR="0085363E" w:rsidRPr="0085363E" w:rsidRDefault="0085363E" w:rsidP="00631B9D">
            <w:pPr>
              <w:numPr>
                <w:ilvl w:val="0"/>
                <w:numId w:val="3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справиться со стрессом при подготовке и сдаче ГИА и ЕГЭ.</w:t>
            </w:r>
          </w:p>
          <w:p w:rsidR="0085363E" w:rsidRPr="0085363E" w:rsidRDefault="0085363E" w:rsidP="00631B9D">
            <w:pPr>
              <w:numPr>
                <w:ilvl w:val="0"/>
                <w:numId w:val="3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результатами проведенных диагностических мероприятий.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Октябрь-май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психологической культуры учителей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Психологическая подготовка учащихся к ЕГЭ и ОГЭ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Учащиеся 9 класс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Профилактика возникновения стрессов при сдаче ЕГЭ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Психологическое просвещение по запросу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5363E" w:rsidRPr="0085363E" w:rsidTr="0085363E">
        <w:tc>
          <w:tcPr>
            <w:tcW w:w="9134" w:type="dxa"/>
            <w:gridSpan w:val="5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Планирование работы педагога-психолога в соответствие с приоритетными направлениями школы и запросами участников образовательного процесса.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Согласованность работы с участников образовательного процесса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Психологическое просвещение всех участников образовательного процесса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пособий к занятиям. Оборудование кабинета. Расширение картотеки диагностической методики, комплектование инструментария и систематизация картотеки коррекционных, развивающих методик и программ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методической базы кабинета и деятельности педагога-психолога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нормативных документов и психологической литературы. Работа с образовательными Интернет-сайтами.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Издание стендовых методических материалов, буклетов, памяток для учащихся, педагогов, родителей по направлениям, оформление информации на школьный сайт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Психологическое просвещение всех участников образовательного процесса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Обработка, анализ, обобщение результатов деятельности, интерпретация полученных данных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Написание справок, отчетов, анализа деятельности, выпуск методических рекомендаций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учетно-отчетной документации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журналов педагога-психолога с учащимися, родителями, педагогами</w:t>
            </w:r>
          </w:p>
        </w:tc>
      </w:tr>
      <w:tr w:rsidR="0085363E" w:rsidRPr="0085363E" w:rsidTr="0085363E">
        <w:tc>
          <w:tcPr>
            <w:tcW w:w="9134" w:type="dxa"/>
            <w:gridSpan w:val="5"/>
          </w:tcPr>
          <w:p w:rsidR="0085363E" w:rsidRPr="0085363E" w:rsidRDefault="0085363E" w:rsidP="0085363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ЭКСПЕРТНАЯ РАБОТА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плана сопроводительной работы педагога-психолога с учащимися, педагогами, родителями каждого класса в течение учебного года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Посещение и анализ уроков и внеклассных мероприятий 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с кл. рук., учителями предметниками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наблюдений. Записи в журнале учета видов работ (раздел «Экспертная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заседаниях Совета по профилактике 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с кл. рук.,</w:t>
            </w: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наблюдений. Записи в журнале учета видов работ (раздел «Экспертная работа»)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рекомендации классным руководителям в проведении просветительной работы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работе МО педагогов психологов района, участие в семинарах, конференциях, открытых родительских собраний 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уровня профессиональной компетенции</w:t>
            </w:r>
          </w:p>
        </w:tc>
      </w:tr>
      <w:tr w:rsidR="0085363E" w:rsidRPr="0085363E" w:rsidTr="0085363E">
        <w:tc>
          <w:tcPr>
            <w:tcW w:w="4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92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работе школьной ППк</w:t>
            </w:r>
          </w:p>
        </w:tc>
        <w:tc>
          <w:tcPr>
            <w:tcW w:w="1417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уровня профессиональной компетенции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2.4.2. Деятельность совета по</w:t>
      </w:r>
      <w:r w:rsidRPr="00C3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3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профилактике правонарушений и</w:t>
      </w:r>
      <w:r w:rsidRPr="00C3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3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безнадзорности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правонарушений, преступности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безнадзорности несовершеннолетних, формирование законопослушного поведения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культуры обучающихся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представителей).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Задачи:</w:t>
      </w:r>
    </w:p>
    <w:p w:rsidR="0085363E" w:rsidRPr="0085363E" w:rsidRDefault="0085363E" w:rsidP="00631B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доступных формах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доступными методами учебной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работы способствовать профилактике правонарушений, преступности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безнадзорности учащихся, формированию законопослушного поведения обучающихся.</w:t>
      </w:r>
    </w:p>
    <w:p w:rsidR="0085363E" w:rsidRPr="0085363E" w:rsidRDefault="0085363E" w:rsidP="00631B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Защищать права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законные интересы несовершеннолетних, которые находятся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трудной жизненной ситуации, социально опасном положении.</w:t>
      </w:r>
    </w:p>
    <w:p w:rsidR="0085363E" w:rsidRPr="0085363E" w:rsidRDefault="0085363E" w:rsidP="00631B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детей группы риска, детей, которые находятся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трудной жизненной ситуации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 опасном положении,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 по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оказанию им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психологической помощи.</w:t>
      </w:r>
    </w:p>
    <w:p w:rsidR="0085363E" w:rsidRPr="0085363E" w:rsidRDefault="0085363E" w:rsidP="00631B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индивидуальный подход к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помощь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охране их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психофизического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нравственного здоровья.</w:t>
      </w:r>
    </w:p>
    <w:p w:rsidR="0085363E" w:rsidRPr="0085363E" w:rsidRDefault="0085363E" w:rsidP="00631B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консультативно-профилактическую работу среди учащихся, педагогических работников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представителей).</w:t>
      </w:r>
    </w:p>
    <w:p w:rsidR="00C35C1D" w:rsidRPr="00C35C1D" w:rsidRDefault="0085363E" w:rsidP="00631B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 развивать интеллектуальные, творческие, спортивные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способности обучающихся.</w:t>
      </w: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Сентябрь </w:t>
      </w:r>
    </w:p>
    <w:p w:rsidR="00C35C1D" w:rsidRPr="00C35C1D" w:rsidRDefault="00C35C1D" w:rsidP="00631B9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работы Совета профилактики.</w:t>
      </w:r>
    </w:p>
    <w:p w:rsidR="00C35C1D" w:rsidRPr="00C35C1D" w:rsidRDefault="00C35C1D" w:rsidP="00631B9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достоверной информации об обучающихся через классных руководителей    </w:t>
      </w:r>
      <w:proofErr w:type="gramStart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создания</w:t>
      </w:r>
      <w:proofErr w:type="gramEnd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паспорта школы.  </w:t>
      </w:r>
    </w:p>
    <w:p w:rsidR="00C35C1D" w:rsidRPr="00C35C1D" w:rsidRDefault="00C35C1D" w:rsidP="00631B9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обучающихся,  различных категорий из социального паспорта школы к дополнительному образованию (кружки, секции и т.д).</w:t>
      </w:r>
    </w:p>
    <w:p w:rsidR="00C35C1D" w:rsidRPr="00C35C1D" w:rsidRDefault="00C35C1D" w:rsidP="00631B9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жилищно-бытовых и материальных  условий жизни опекаемых детей.</w:t>
      </w:r>
    </w:p>
    <w:p w:rsidR="00C35C1D" w:rsidRPr="00C35C1D" w:rsidRDefault="00C35C1D" w:rsidP="00631B9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Октябрь</w:t>
      </w:r>
    </w:p>
    <w:p w:rsidR="00C35C1D" w:rsidRPr="00C35C1D" w:rsidRDefault="00C35C1D" w:rsidP="00631B9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индивидуальных бесед с обучающимися, состоящими на внутришкольном учете и учете в ПДН, а так </w:t>
      </w:r>
      <w:proofErr w:type="gramStart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 с</w:t>
      </w:r>
      <w:proofErr w:type="gramEnd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обучающимися, чьи семьи находятся в социально-опасном положении и трудной жизненной ситуации.</w:t>
      </w:r>
    </w:p>
    <w:p w:rsidR="00C35C1D" w:rsidRPr="00C35C1D" w:rsidRDefault="00C35C1D" w:rsidP="00631B9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работы с обучающимися на </w:t>
      </w:r>
      <w:proofErr w:type="gramStart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осенних  каникулах</w:t>
      </w:r>
      <w:proofErr w:type="gramEnd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C1D" w:rsidRPr="00C35C1D" w:rsidRDefault="00C35C1D" w:rsidP="00631B9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Ноябрь</w:t>
      </w:r>
    </w:p>
    <w:p w:rsidR="00C35C1D" w:rsidRPr="00C35C1D" w:rsidRDefault="00C35C1D" w:rsidP="00631B9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здоровья. Беседы по профилактике вредных привычек. </w:t>
      </w:r>
    </w:p>
    <w:p w:rsidR="00C35C1D" w:rsidRPr="00C35C1D" w:rsidRDefault="00C35C1D" w:rsidP="00631B9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 агрессивных детей. Профилактика драк, нарушения дисциплины, употребление школьниками в разговорной речи нецензурные выражения.</w:t>
      </w:r>
    </w:p>
    <w:p w:rsidR="00C35C1D" w:rsidRPr="00C35C1D" w:rsidRDefault="00C35C1D" w:rsidP="00631B9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Декабрь</w:t>
      </w:r>
    </w:p>
    <w:p w:rsidR="00C35C1D" w:rsidRPr="00C35C1D" w:rsidRDefault="00C35C1D" w:rsidP="00631B9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на дому обучающихся состоящих на внутришкольном учете, детей из опекаемых семей, детей из многодетных семей, с целью выявления  жилищно-бытовых условий их проживания.</w:t>
      </w:r>
    </w:p>
    <w:p w:rsidR="00C35C1D" w:rsidRPr="00C35C1D" w:rsidRDefault="00C35C1D" w:rsidP="00631B9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индивидуальной помощи неуспевающим, а так же школьникам, склонным к правонарушениям и вредным  привычкам</w:t>
      </w:r>
    </w:p>
    <w:p w:rsidR="00C35C1D" w:rsidRPr="00C35C1D" w:rsidRDefault="00C35C1D" w:rsidP="00631B9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с обучающимися на зимних каникулах.</w:t>
      </w:r>
    </w:p>
    <w:p w:rsidR="00C35C1D" w:rsidRPr="00C35C1D" w:rsidRDefault="00C35C1D" w:rsidP="00631B9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Январь</w:t>
      </w:r>
    </w:p>
    <w:p w:rsidR="00C35C1D" w:rsidRPr="00C35C1D" w:rsidRDefault="00C35C1D" w:rsidP="00631B9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данных социального паспорта школы.</w:t>
      </w:r>
    </w:p>
    <w:p w:rsidR="00C35C1D" w:rsidRPr="00C35C1D" w:rsidRDefault="00C35C1D" w:rsidP="00631B9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педагогической помощи, обучающимся, неуспевающим по учебным </w:t>
      </w:r>
      <w:proofErr w:type="gramStart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  по</w:t>
      </w:r>
      <w:proofErr w:type="gramEnd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прошедшего </w:t>
      </w:r>
      <w:r w:rsidRPr="00C35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полугодия.  </w:t>
      </w:r>
    </w:p>
    <w:p w:rsidR="00C35C1D" w:rsidRPr="00C35C1D" w:rsidRDefault="00C35C1D" w:rsidP="00631B9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Февраль</w:t>
      </w:r>
    </w:p>
    <w:p w:rsidR="00C35C1D" w:rsidRPr="00C35C1D" w:rsidRDefault="00C35C1D" w:rsidP="00631B9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заседание Совета профилактики и методического объединения классных руководителей по предотвращению грубых нарушений школьной дисциплины.</w:t>
      </w:r>
    </w:p>
    <w:p w:rsidR="00C35C1D" w:rsidRPr="00C35C1D" w:rsidRDefault="00C35C1D" w:rsidP="00631B9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Март</w:t>
      </w:r>
    </w:p>
    <w:p w:rsidR="00C35C1D" w:rsidRPr="00C35C1D" w:rsidRDefault="00C35C1D" w:rsidP="00631B9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с целью: «Работа с дезадаптироваными обучающимися».</w:t>
      </w:r>
    </w:p>
    <w:p w:rsidR="00C35C1D" w:rsidRPr="00C35C1D" w:rsidRDefault="00C35C1D" w:rsidP="00631B9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с обучающимися на весенних каникулах.</w:t>
      </w:r>
    </w:p>
    <w:p w:rsidR="00C35C1D" w:rsidRPr="00C35C1D" w:rsidRDefault="00C35C1D" w:rsidP="00631B9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Апрель</w:t>
      </w:r>
    </w:p>
    <w:p w:rsidR="00C35C1D" w:rsidRPr="00C35C1D" w:rsidRDefault="00C35C1D" w:rsidP="00631B9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работы с обучающимися на </w:t>
      </w:r>
      <w:proofErr w:type="gramStart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летних  каникулах</w:t>
      </w:r>
      <w:proofErr w:type="gramEnd"/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C1D" w:rsidRPr="00C35C1D" w:rsidRDefault="00C35C1D" w:rsidP="00631B9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 с родителями обучающихся различных категорий социального паспорта школы о возможном оздоровлении детей летом.</w:t>
      </w:r>
    </w:p>
    <w:p w:rsidR="00C35C1D" w:rsidRPr="00C35C1D" w:rsidRDefault="00C35C1D" w:rsidP="00631B9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Май</w:t>
      </w:r>
    </w:p>
    <w:p w:rsidR="00C35C1D" w:rsidRPr="00C35C1D" w:rsidRDefault="00C35C1D" w:rsidP="00631B9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намерений детей «группы риска» участвовать в трудовой деятельности во время летних каникул.</w:t>
      </w:r>
    </w:p>
    <w:p w:rsidR="00C35C1D" w:rsidRPr="00C35C1D" w:rsidRDefault="00C35C1D" w:rsidP="00631B9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родительские собрания во всех классах.</w:t>
      </w:r>
    </w:p>
    <w:p w:rsidR="00C35C1D" w:rsidRPr="00C35C1D" w:rsidRDefault="00C35C1D" w:rsidP="00631B9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Совета профилактики за год (анализ работы).</w:t>
      </w:r>
    </w:p>
    <w:p w:rsidR="00C35C1D" w:rsidRPr="00C35C1D" w:rsidRDefault="00C35C1D" w:rsidP="00631B9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классных руководителей по индивидуальной работе с «трудными» обучающимися.</w:t>
      </w:r>
    </w:p>
    <w:p w:rsidR="00C35C1D" w:rsidRPr="00C35C1D" w:rsidRDefault="00C35C1D" w:rsidP="00631B9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профилактики.</w:t>
      </w:r>
    </w:p>
    <w:p w:rsidR="00C35C1D" w:rsidRPr="00C35C1D" w:rsidRDefault="00C35C1D" w:rsidP="00C35C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5C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Июнь, июль, август</w:t>
      </w:r>
    </w:p>
    <w:p w:rsidR="00C35C1D" w:rsidRPr="00C35C1D" w:rsidRDefault="00C35C1D" w:rsidP="00631B9D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зание помощи в трудоустройстве </w:t>
      </w: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желающих обучающихся на период летних каникул.</w:t>
      </w:r>
    </w:p>
    <w:p w:rsidR="00C35C1D" w:rsidRPr="00C35C1D" w:rsidRDefault="00C35C1D" w:rsidP="00631B9D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занятости детей всех категорий социального паспорта школы.</w:t>
      </w:r>
    </w:p>
    <w:p w:rsidR="00C35C1D" w:rsidRPr="00C35C1D" w:rsidRDefault="00C35C1D" w:rsidP="00631B9D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предварительной информации об устройстве выпускников 9-11 классов.</w:t>
      </w:r>
    </w:p>
    <w:p w:rsidR="00C35C1D" w:rsidRPr="00C35C1D" w:rsidRDefault="00C35C1D" w:rsidP="00C35C1D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2.5. Антитеррористическое воспитание учеников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5"/>
        <w:gridCol w:w="3092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«Терроризм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глобальная проблема современности»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Тестовое задание «Как не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 жертвой преступления»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темы: «Что такое терроризм», «Психологический портрет террориста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жертвы», «Гнев, агрессивность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последствия», «Правила поведения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толпе»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руководители, 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Семинар «Виды террористических актов»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Учения «Правила поведения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ситуациях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захватом заложников»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Игра-тренинг «Профилактика агрессивного поведения у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«Правила поведения при взрыве»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ОБЖ, 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 «Защита от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терроризма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функция государства или гражданский долг?»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Игра-путешествие «Права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 начальных классов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Общешкольный урок «Уголовная ответственность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террористического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учитель ОБЖ, учитель обществознания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Практикум «Средства индивидуальной защиты»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«Четкое исполнение команд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залог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Практикум «Само- и взаимопомощь»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ОБЖ, 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«Организация эвакомероприятий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темам: «Ваши действия, если вы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оказались заложниками», «Психологические особенности поведения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экстремальных ситуациях», «Терроризм как социальное явление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борьбы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руководители, 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«Организация эвакомероприятий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ситуации «Захват террористами учреждения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«Транспортировка пострадавших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подручных средствах»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ОБЖ, классные руководители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2.6. Информационная безопасность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9"/>
        <w:gridCol w:w="1538"/>
        <w:gridCol w:w="2040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обучающихся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проектах Энской области, направленных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продвижение традиционных ценностей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Сентябрь, декабрь,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руководители, 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педагогических работников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обеспечения безопасности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детей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педагогических работников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дистанционной конференции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детского информационного пространства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 обновление содержания рабочих программ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целях обучения детей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 вопросам:</w:t>
            </w:r>
          </w:p>
          <w:p w:rsidR="0085363E" w:rsidRPr="0085363E" w:rsidRDefault="0085363E" w:rsidP="00631B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защиты персональных данных;</w:t>
            </w:r>
          </w:p>
          <w:p w:rsidR="0085363E" w:rsidRPr="0085363E" w:rsidRDefault="0085363E" w:rsidP="00631B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информационной безопасности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Май—август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молодыми лидерами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целях формирования у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 представлений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 ответственности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деструктивные действия, транслирования социально приемлемых ценностей, возможно также привлечение 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 одного раза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2.7. Профориентация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7"/>
        <w:gridCol w:w="1652"/>
        <w:gridCol w:w="2328"/>
      </w:tblGrid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методическими рекомендациями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единой модели профориентационного минимума из письма Минпросвещения от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ответственного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Сентябрь, ноябрь,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проекте «Билет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будущее» через регионального координатора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ответственных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профориентационной работы из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профориентационной работы для ответственных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учебных групп для профориентационных мероприятий из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плана профориентационной работы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занятий профориентационных уроков для 6–11-х классов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еженедельной основе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Август—сентябрь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планирование рабочих программ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учебному предмету «Технология»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6–9-х классах уроков профориентационной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Август—сентябрь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диагностического конструктора: набор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вариантов профориентационных диагностик исходя из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Август—сентябрь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Ознакомительное родительское собрание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вопросу 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</w:tbl>
    <w:p w:rsidR="0085363E" w:rsidRPr="0085363E" w:rsidRDefault="0085363E" w:rsidP="0085363E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РАЗДЕЛ 3. Административная и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управленческая деятельность</w:t>
      </w:r>
    </w:p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Подготовка к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независимой оценке качества образования</w:t>
      </w:r>
    </w:p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3.1.1. План мероприятий по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подготовке к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государственной (итоговой)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9"/>
        <w:gridCol w:w="2172"/>
        <w:gridCol w:w="2406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Нормативное и ресурсное обеспечение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нормативно-правовой базы проведения государственной итоговой аттестации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2024/25 учебном году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совещаниях при директоре,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совещаниях,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часах,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процедурных вопросов подготовки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государственной итоговой аттестации через издание системы приказов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инструкций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материалов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заседаниях МО:</w:t>
            </w:r>
          </w:p>
          <w:p w:rsidR="0085363E" w:rsidRPr="0085363E" w:rsidRDefault="0085363E" w:rsidP="00631B9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демоверсий, спецификации, кодификаторов, методических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инструктивных писем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предметам;</w:t>
            </w:r>
          </w:p>
          <w:p w:rsidR="0085363E" w:rsidRPr="0085363E" w:rsidRDefault="0085363E" w:rsidP="00631B9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технологии проведения ОГЭ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Кадры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 инструктивно-методических совещаний:</w:t>
            </w:r>
          </w:p>
          <w:p w:rsidR="0085363E" w:rsidRPr="0085363E" w:rsidRDefault="0085363E" w:rsidP="00631B9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ЕГЭ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2023/24 учебном году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учителей-предметников;</w:t>
            </w:r>
          </w:p>
          <w:p w:rsidR="0085363E" w:rsidRPr="0085363E" w:rsidRDefault="0085363E" w:rsidP="00631B9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проектов КИМов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2024/25 учебный год;</w:t>
            </w:r>
          </w:p>
          <w:p w:rsidR="0085363E" w:rsidRPr="0085363E" w:rsidRDefault="0085363E" w:rsidP="00631B9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нормативно-правовой базы проведения государственной итоговой аттестации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2024/25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МО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учителей школы, работающих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9-х, 11-х классах,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семинаров разного уровня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вопросу подготовки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85363E" w:rsidRPr="0085363E" w:rsidRDefault="0085363E" w:rsidP="00631B9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допуске обучающихся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итоговой аттестации;</w:t>
            </w:r>
          </w:p>
          <w:p w:rsidR="0085363E" w:rsidRPr="0085363E" w:rsidRDefault="0085363E" w:rsidP="00631B9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государственной итоговой аттестации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задач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2024–2025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Апрель—июнь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Организация. Управление. Контроль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предварительной информации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выборе предметов для прохождения государственной итоговой аттестации через анкетирование выпускников 9-х,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выпускников 9-х классов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итоговой аттестации:</w:t>
            </w:r>
          </w:p>
          <w:p w:rsidR="0085363E" w:rsidRPr="0085363E" w:rsidRDefault="0085363E" w:rsidP="00631B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 собраний учащихся;</w:t>
            </w:r>
          </w:p>
          <w:p w:rsidR="0085363E" w:rsidRPr="0085363E" w:rsidRDefault="0085363E" w:rsidP="00631B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85363E" w:rsidRPr="0085363E" w:rsidRDefault="0085363E" w:rsidP="00631B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технологии оформления бланков;</w:t>
            </w:r>
          </w:p>
          <w:p w:rsidR="0085363E" w:rsidRPr="0085363E" w:rsidRDefault="0085363E" w:rsidP="00631B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диагностических работ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овладения учащимися методикой выполнения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декабрь, февраль,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руководители, учителя-предметники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административных контрольных работ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 ЕГЭ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обязательным предметам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плану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своевременным прохождением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 раз в 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деятельностью учителей, классных руководителей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заявлений обучающихся 9-х, 11-х классов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списка обучающихся 9-х, 11-х классов, подлежащих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состоянию здоровья итоговой аттестации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сопровождения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явки выпускников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выпускников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приказа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результатах ГИА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9-х, 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Информационное обеспечение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участников образовательных отношений об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изменениях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порядках проведения ГИА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информационном стенде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странице «Государственная итоговая аттестация»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 2 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Модератор официального сайта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датах проведения итогового сочинения (изложения), порядке его проведения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проверки, сроках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местах регистрации для участия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итоговом сочинении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 6 ноября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модератор официального сайта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сочинения (изложения) для обучающихся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декабря, первая среда февраля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среда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сроках проведения ГИА-9, сроках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местах подачи заявлений об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 1 февраля 202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модератор официального сайта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собеседования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 для обучающихся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2129"/>
        <w:gridCol w:w="2572"/>
      </w:tblGrid>
      <w:tr w:rsidR="0085363E" w:rsidRPr="0085363E" w:rsidTr="0085363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Нормативно-правовое направление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структуры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 ООП начального образования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ФГОС НОО,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ФГОС-2021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методического объединения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структуры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 ООП основного образования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ФГОС ООО,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ФГОС-2021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структуры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 ООП среднего образования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обновленному ФГОС СОО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директором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вопросу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состоянии ООП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Организационное направление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состояния школы перед началом учебного года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АХР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учебных достижений обучающихся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март—апрель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удовлетворенности потребителей (по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ООП)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проведение опроса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 дополнительного образования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мониторинг.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воспитательной работы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профилактических мероприятий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аналитической справки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внутришкольного контроля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Кадровое направление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уроков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директора, руководители методических комиссий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апрель.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месяц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Информационное направление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информатики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Совещание —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итоговой аналитической справкой заместителя директора всех работников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Секретарь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Материально-техническое направление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техническим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санитарным состоянием помещений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оснащением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 года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АХР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формирования библиотечного фонда,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обеспечения учащихся 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 года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 библиотекой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доступа обучающихся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 информатики</w:t>
            </w:r>
          </w:p>
        </w:tc>
      </w:tr>
      <w:tr w:rsidR="0085363E" w:rsidRPr="0085363E" w:rsidTr="0085363E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Внутренняя 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1"/>
        <w:gridCol w:w="1308"/>
        <w:gridCol w:w="3038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 ООП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образовательных результатов освоения ООП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 раз в 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наполнения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обновления ИОС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материальной базы для реализации образовательной деятельности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 1-х классов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обучающихся 1-х,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 библиотекой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соответствия рабочих программ учебных предметов требованиям ФГОС НОО, ООО, СОО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НОО, ООО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методических объединений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1–11-х классов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измерению уровня социализации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опорно-двигательного аппарата, травматизма, показателя количества пропусков занятий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медсестра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организацией развития метапредметных умений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 урочной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 у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1–11-х классов.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урочных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отчета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самообследованию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 учителями современными образовательными технологиями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учебно-воспитательном процессе.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технологических карт, планов урочных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Рубежный контроль уровня освоения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предметных результатов учащихся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учебно-воспитательном процессе.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планов урочных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библиотекой,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наполнения информационно-образовательной среды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электронной информационно-образовательной среды школы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учебных помещений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требованиям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реализации/освоения рабочих программ учебных предметов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методических объединений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учащихся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об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родителей об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1–4-х классов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измерению уровня социализации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классные руководители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Рубежный контроль уровня освоения ООП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предметных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начальному образованию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опорно-двигательного аппарата, травматизма, показателя количества пропусков занятий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медсестра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ГИА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выполнения рабочих программ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методических объединений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работы классных руководителей.</w:t>
            </w:r>
          </w:p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документации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3.4. Деятельность педагогического совета школы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 решает вопросы, которые касаются организации образовательной деятельности:</w:t>
      </w:r>
    </w:p>
    <w:p w:rsidR="0085363E" w:rsidRPr="0085363E" w:rsidRDefault="0085363E" w:rsidP="00631B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основные направления развития образовательной организации, направления повышения качества образования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 образовательной деятельности;</w:t>
      </w:r>
    </w:p>
    <w:p w:rsidR="0085363E" w:rsidRPr="0085363E" w:rsidRDefault="0085363E" w:rsidP="00631B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локальные акты, основные образовательные программы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общеразвивающие программы, программы развития образовательной организации;</w:t>
      </w:r>
    </w:p>
    <w:p w:rsidR="0085363E" w:rsidRPr="0085363E" w:rsidRDefault="0085363E" w:rsidP="00631B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порядок реализации платных образовательных услуг;</w:t>
      </w:r>
    </w:p>
    <w:p w:rsidR="0085363E" w:rsidRPr="0085363E" w:rsidRDefault="0085363E" w:rsidP="00631B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обсуждает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перечень учебно-методических комплектов, учебников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пособий, которые используют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деятельности;</w:t>
      </w:r>
    </w:p>
    <w:p w:rsidR="0085363E" w:rsidRPr="0085363E" w:rsidRDefault="0085363E" w:rsidP="00631B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согласовывает отчет по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самообследования образовательной организации;</w:t>
      </w:r>
    </w:p>
    <w:p w:rsidR="0085363E" w:rsidRPr="0085363E" w:rsidRDefault="0085363E" w:rsidP="00631B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обсуждает вопросы реализации программы развития образовательной организации.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педагогический совет вносит предложения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ходатайствует о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поощрении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награждении педагогических работников, об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участии в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конкурсах.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52"/>
        <w:gridCol w:w="3817"/>
        <w:gridCol w:w="2287"/>
        <w:gridCol w:w="2387"/>
      </w:tblGrid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 (мероприятия)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Сроки проведения, дата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 xml:space="preserve">- Подведение итогов работы школы за прошедший 2023/2024 учебный год. Утверждение плана работы школы на 2024/2025 учебный год. 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 xml:space="preserve">-  Соблюдение требований законодательства в части размещения на официальных сайтах общеобразовательных организаций информации, касающейся проведения ГИА в 2024 году. 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-Рабочая программа воспитания как составная часть ООП уровней образования;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Внедрение Программы мониторинга учебных достижений обучающихся по предметам «Русский язык» и «Математика» при переходе с начального уровня образования на основной уровень образования (в рамках развития ВСОКО в школе);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Внедрение Программы работы с обучающимися, имеющими низкую учебную мотивацию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О реализации прав граждан на получение образования на родном языке;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Индивидуальное обучение на дому;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Принятие локальных актов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Об итогах работы по комплектованию 1,10-х классов.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 xml:space="preserve">- Информация о детях, нуждающихся в бесплатном питании.  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Информация об итогах изучения состояния здоровья обучающихся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 xml:space="preserve">- Организация «Дня знаний ".  </w:t>
            </w:r>
          </w:p>
          <w:p w:rsidR="0085363E" w:rsidRPr="0085363E" w:rsidRDefault="0085363E" w:rsidP="008536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Об организации аттестации педработников в 2024/2025 учебном году.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Директор, Заместитель директора по УВР, начальному образованию, ВР</w:t>
            </w:r>
          </w:p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педагог организатор, педагог психолог, руководители ШМО, медсестра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Включить в повестку заседаний педсоветов вопроса о разъяснительной работе, которая позволит показать роль участия в коллегиальном управлении школой, результативности решений, которые приняты коллегиально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 xml:space="preserve">- Адаптация обучающихся 1,5-х классов. 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-  Подведение итогов 1 четверти.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«Психолого-педагогическое сопровождение обучающихся с низкими учебными результатами»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ВР, начальному образованию, Руководители ШМО,</w:t>
            </w:r>
          </w:p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Педагог психолог, социальный педагог</w:t>
            </w:r>
          </w:p>
          <w:p w:rsidR="0085363E" w:rsidRPr="0085363E" w:rsidRDefault="0085363E" w:rsidP="0085363E">
            <w:pPr>
              <w:tabs>
                <w:tab w:val="left" w:pos="0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коллектив школы, председатель ПК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</w:rPr>
              <w:t>Анализ работы за 2 четверть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«Профессиональная компетентность классных руководителей как важнейшее условие развития воспитательного пространства образовательного учреждения»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ВР, руководитель ШМО классных руководителей</w:t>
            </w:r>
          </w:p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</w:rPr>
            </w:pPr>
            <w:r w:rsidRPr="0085363E">
              <w:rPr>
                <w:rFonts w:ascii="Times New Roman" w:hAnsi="Times New Roman"/>
              </w:rPr>
              <w:t xml:space="preserve">Подготовка к итоговой аттестации школьников.  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</w:rPr>
              <w:t>Подготовка и проведение ВПР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</w:rPr>
            </w:pPr>
            <w:r w:rsidRPr="0085363E">
              <w:rPr>
                <w:rFonts w:ascii="Times New Roman" w:hAnsi="Times New Roman"/>
              </w:rPr>
              <w:t xml:space="preserve">- О допуске учащихся 9,11 классов  к  итоговой аттестации.                                                                                   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</w:rPr>
            </w:pPr>
            <w:r w:rsidRPr="0085363E">
              <w:rPr>
                <w:rFonts w:ascii="Times New Roman" w:hAnsi="Times New Roman"/>
              </w:rPr>
              <w:t>- О летней оздоровительной работе.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</w:rPr>
            </w:pPr>
            <w:r w:rsidRPr="0085363E">
              <w:rPr>
                <w:rFonts w:ascii="Times New Roman" w:hAnsi="Times New Roman"/>
              </w:rPr>
              <w:t>- О переводе обучающихся 1-8, 10 классов.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  <w:bCs/>
              </w:rPr>
            </w:pPr>
            <w:r w:rsidRPr="0085363E">
              <w:rPr>
                <w:rFonts w:ascii="Times New Roman" w:hAnsi="Times New Roman"/>
              </w:rPr>
              <w:t>- Итоги года и задачи на новый учебный год.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752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817" w:type="dxa"/>
          </w:tcPr>
          <w:p w:rsidR="0085363E" w:rsidRPr="0085363E" w:rsidRDefault="0085363E" w:rsidP="0085363E">
            <w:pPr>
              <w:rPr>
                <w:rFonts w:ascii="Times New Roman" w:hAnsi="Times New Roman"/>
              </w:rPr>
            </w:pPr>
            <w:r w:rsidRPr="0085363E">
              <w:rPr>
                <w:rFonts w:ascii="Times New Roman" w:hAnsi="Times New Roman"/>
              </w:rPr>
              <w:t xml:space="preserve">- Мониторинг итоговой аттестации обучающихся 9,11 классов (ЕГЭ, ОГЭ).    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</w:rPr>
            </w:pPr>
            <w:r w:rsidRPr="0085363E">
              <w:rPr>
                <w:rFonts w:ascii="Times New Roman" w:hAnsi="Times New Roman"/>
              </w:rPr>
              <w:t xml:space="preserve">- О выдаче свидетельств об общем базовом образовании и отчислении в связи с получением общего базового образования. О выдаче аттестатов об общем среднем образовании и отчислении в связи с получением общего среднего образования    </w:t>
            </w:r>
          </w:p>
          <w:p w:rsidR="0085363E" w:rsidRPr="0085363E" w:rsidRDefault="0085363E" w:rsidP="0085363E">
            <w:pPr>
              <w:rPr>
                <w:rFonts w:ascii="Times New Roman" w:hAnsi="Times New Roman"/>
              </w:rPr>
            </w:pPr>
            <w:r w:rsidRPr="0085363E">
              <w:rPr>
                <w:rFonts w:ascii="Times New Roman" w:hAnsi="Times New Roman"/>
              </w:rPr>
              <w:t>- О выпуске обучающихся 9,11классов</w:t>
            </w:r>
          </w:p>
        </w:tc>
        <w:tc>
          <w:tcPr>
            <w:tcW w:w="22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387" w:type="dxa"/>
          </w:tcPr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85363E" w:rsidRPr="0085363E" w:rsidRDefault="0085363E" w:rsidP="0085363E">
            <w:pPr>
              <w:tabs>
                <w:tab w:val="left" w:pos="299"/>
                <w:tab w:val="left" w:pos="99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3.4.1. Совещания при директоре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Текущие и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перспективные задачи школы решаются на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совещаниях при директоре.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1"/>
        <w:gridCol w:w="3988"/>
        <w:gridCol w:w="2293"/>
        <w:gridCol w:w="2391"/>
      </w:tblGrid>
      <w:tr w:rsidR="0085363E" w:rsidRPr="0085363E" w:rsidTr="0085363E">
        <w:trPr>
          <w:trHeight w:val="764"/>
        </w:trPr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Тематика совещаний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проведения, дата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Обсудить сотрудничество с образовательными организациями региона, чтобы обеспечить широкий охват дополнительным образованием в (сетевое взаимодействие)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28.08.2024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и календарно-тематическое планирование.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ЭлЖур (предметных страниц)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журналов курсов по выбору, внеурочной деятельности, дополнительного образования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журналов индивидуального обучения.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учителями ТБ на уроках и во внеурочное время.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и своевременность оформления личных дел.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</w:t>
            </w:r>
            <w:bookmarkStart w:id="0" w:name="_GoBack"/>
            <w:bookmarkEnd w:id="0"/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Адаптационный период первоклассников. Мониторинг общей готовности ребенка к школе. Стартовая готовность обучающихся к освоению нового материала.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подготовки к государственной итоговой аттестации выпускников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запроса обучающихся 9 класса по предметам по выбору на ОГЭ, по выбору профиля обучения в 10 классе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успешной адаптации обучающихся 5 класса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образованию, классный руководитель 5 и 9 классов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учителей физкультуры и технологии по проведению инструкций ТБ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Предварительные итоги первого полугодия. Работа со слабоуспевающими.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подготовленности обучающихся к Всероссийской олимпиаде школьников ( по итогам)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ведения ученических тетрадей. Объективность выставления четвертных  отметок, выполнение учебных программ.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орфографического режима оформления ЭлЖур.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проверки внеурочной деятельности в 1-10 классах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контроля качества усвоения учебных программ. Повышение качества образования путём  выявления и поддержки детской одарённости.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 результатов экзаменов по обязательным предметам выпускников 9 класса (проведение пробных к/р)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промежуточной и государственной итоговой аттестации школьников.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7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88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учебного плана на 2025/2026 учебный год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Предварительные итоги года, подготовка к летней оздоровительной кампании, к приёмке школы.</w:t>
            </w:r>
          </w:p>
        </w:tc>
        <w:tc>
          <w:tcPr>
            <w:tcW w:w="2293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5363E" w:rsidRPr="0085363E" w:rsidRDefault="0085363E" w:rsidP="008536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3.4.2Совещания при заместителе директора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9"/>
        <w:gridCol w:w="3871"/>
        <w:gridCol w:w="2226"/>
        <w:gridCol w:w="2351"/>
      </w:tblGrid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Тематика совещания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Сроки проведения, дата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tabs>
                <w:tab w:val="left" w:pos="26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Об организации учебно- воспитательного процесса в 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5363E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5363E">
              <w:rPr>
                <w:rFonts w:ascii="Times New Roman" w:hAnsi="Times New Roman"/>
                <w:sz w:val="24"/>
              </w:rPr>
              <w:t xml:space="preserve"> учебном году</w:t>
            </w:r>
          </w:p>
          <w:p w:rsidR="0085363E" w:rsidRPr="0085363E" w:rsidRDefault="0085363E" w:rsidP="0085363E">
            <w:pPr>
              <w:tabs>
                <w:tab w:val="left" w:pos="26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</w:rPr>
              <w:t>Требования к ведению школьной документации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tabs>
                <w:tab w:val="left" w:pos="26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tabs>
                <w:tab w:val="left" w:pos="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Анализ рабочих программ педагогических работников на 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5363E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</w:rPr>
              <w:t>5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Организация работы по ликвидации отставания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tabs>
                <w:tab w:val="left" w:pos="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Адаптация учащихся 5 класса в новых условиях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Посещаемость учебных занятий 1-11 классов, выполнение всеобуча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tabs>
                <w:tab w:val="left" w:pos="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ind w:right="366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Итоги внутришкольного контроля по проверке школьной документации (</w:t>
            </w:r>
            <w:r>
              <w:rPr>
                <w:rFonts w:ascii="Times New Roman" w:hAnsi="Times New Roman"/>
                <w:sz w:val="24"/>
              </w:rPr>
              <w:t xml:space="preserve">электронных </w:t>
            </w:r>
            <w:r w:rsidRPr="0085363E">
              <w:rPr>
                <w:rFonts w:ascii="Times New Roman" w:hAnsi="Times New Roman"/>
                <w:sz w:val="24"/>
              </w:rPr>
              <w:t>классных журналов, личных дел, журналов учета успеваемости обучающихся, находящихся на домашнем обучении)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О результативности участия обучающихся в конкурсах различного уровня в 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5363E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5363E">
              <w:rPr>
                <w:rFonts w:ascii="Times New Roman" w:hAnsi="Times New Roman"/>
                <w:sz w:val="24"/>
              </w:rPr>
              <w:t xml:space="preserve"> учебном</w:t>
            </w:r>
          </w:p>
          <w:p w:rsidR="0085363E" w:rsidRPr="0085363E" w:rsidRDefault="0085363E" w:rsidP="0085363E">
            <w:pPr>
              <w:spacing w:line="271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году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Выполнение и корректировка программного материала за 1 четверть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образованию, учителя-предметники</w:t>
            </w:r>
          </w:p>
        </w:tc>
      </w:tr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tabs>
                <w:tab w:val="left" w:pos="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Анализ и коррекция выполнения учебных программ за 1 полугодие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Оформление и ведение школьной документации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tabs>
                <w:tab w:val="left" w:pos="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Подготовка к итоговой аттестации выпускников 9, 11 классов.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Качество преподавания предметов инвариантной части учебного плана в рамках подготовки к ВПР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  <w:tr w:rsidR="0085363E" w:rsidRPr="0085363E" w:rsidTr="0085363E">
        <w:tc>
          <w:tcPr>
            <w:tcW w:w="569" w:type="dxa"/>
          </w:tcPr>
          <w:p w:rsidR="0085363E" w:rsidRPr="0085363E" w:rsidRDefault="0085363E" w:rsidP="0085363E">
            <w:pPr>
              <w:tabs>
                <w:tab w:val="left" w:pos="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71" w:type="dxa"/>
          </w:tcPr>
          <w:p w:rsidR="0085363E" w:rsidRPr="0085363E" w:rsidRDefault="0085363E" w:rsidP="0085363E">
            <w:pPr>
              <w:spacing w:line="270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Анализ выполнения учебных программ за 2 полугодие</w:t>
            </w:r>
          </w:p>
          <w:p w:rsidR="0085363E" w:rsidRPr="0085363E" w:rsidRDefault="0085363E" w:rsidP="0085363E">
            <w:pPr>
              <w:ind w:right="366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Об итогах организации образовательного процесса в соответствии с ФГОС НОО в 1-4-х классах, ФГОС ООО</w:t>
            </w:r>
            <w:r>
              <w:rPr>
                <w:rFonts w:ascii="Times New Roman" w:hAnsi="Times New Roman"/>
                <w:sz w:val="24"/>
              </w:rPr>
              <w:t xml:space="preserve"> в 5-9-х классах, ФГОС СОО в 10,11 </w:t>
            </w:r>
            <w:r w:rsidRPr="0085363E">
              <w:rPr>
                <w:rFonts w:ascii="Times New Roman" w:hAnsi="Times New Roman"/>
                <w:sz w:val="24"/>
              </w:rPr>
              <w:t>классах</w:t>
            </w:r>
          </w:p>
          <w:p w:rsidR="0085363E" w:rsidRPr="0085363E" w:rsidRDefault="0085363E" w:rsidP="0085363E">
            <w:pPr>
              <w:spacing w:line="268" w:lineRule="exact"/>
              <w:rPr>
                <w:rFonts w:ascii="Times New Roman" w:hAnsi="Times New Roman"/>
                <w:sz w:val="24"/>
              </w:rPr>
            </w:pPr>
            <w:r w:rsidRPr="0085363E">
              <w:rPr>
                <w:rFonts w:ascii="Times New Roman" w:hAnsi="Times New Roman"/>
                <w:sz w:val="24"/>
              </w:rPr>
              <w:t>Анализ методической работы за 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5363E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5363E">
              <w:rPr>
                <w:rFonts w:ascii="Times New Roman" w:hAnsi="Times New Roman"/>
                <w:sz w:val="24"/>
              </w:rPr>
              <w:t xml:space="preserve"> учебный год. Планирование МР на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5363E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</w:rPr>
              <w:t xml:space="preserve">6 </w:t>
            </w:r>
            <w:r w:rsidRPr="0085363E">
              <w:rPr>
                <w:rFonts w:ascii="Times New Roman" w:hAnsi="Times New Roman"/>
                <w:sz w:val="24"/>
              </w:rPr>
              <w:t>учебный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5363E">
              <w:rPr>
                <w:rFonts w:ascii="Times New Roman" w:hAnsi="Times New Roman"/>
                <w:sz w:val="24"/>
              </w:rPr>
              <w:t xml:space="preserve">год.   </w:t>
            </w:r>
          </w:p>
        </w:tc>
        <w:tc>
          <w:tcPr>
            <w:tcW w:w="2226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5363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51" w:type="dxa"/>
          </w:tcPr>
          <w:p w:rsidR="0085363E" w:rsidRPr="0085363E" w:rsidRDefault="0085363E" w:rsidP="0085363E">
            <w:pPr>
              <w:tabs>
                <w:tab w:val="left" w:pos="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363E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начальному образованию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3.5. Работа с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педагогическими кадрами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9"/>
        <w:gridCol w:w="1494"/>
        <w:gridCol w:w="1754"/>
      </w:tblGrid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профессиональн</w:t>
            </w: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ых компетенций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самооценки профессиональных компетенций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ТФ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самооценки профессиональных компетенций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ТФ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самооценки профессиональных компетенций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ТФ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круглом столе регионального ИРО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контроля кадровых условий реализации ФГОС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требований профстандарта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 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 школы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практик взаимоконтроля соответствия профстандарту,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вопросах личностного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метапредметного развития обучающихся,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педагогический совет «Реализуем профстандарт педагога: преемственность компетенций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новизна опыта». 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Анализ результатов самооценки профкомпетенций. Утверждение мер по восполнению профдефицитов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 школы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3.6. Нормотворчество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3.6.1.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3"/>
        <w:gridCol w:w="888"/>
        <w:gridCol w:w="2546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акты школы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обновлением ФГОС СОО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переходом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Заместитель директора по УВР 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положения об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осуществлении образовательной деятельности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дополнительного образования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3.7. Цифровизация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4"/>
        <w:gridCol w:w="1584"/>
        <w:gridCol w:w="2909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Локальное нормативное регулирование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положения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образовательных программ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электронного обучения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специального раздела для положения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формах, порядке, периодичности текущего контроля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 обучающихся, посвященного порядку использования цифровых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Цифровая дидактика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распределенного наставничества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внедрению отдельных цифровых ресурсов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предметам: принцип методического взаимообмена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предметных объединений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Наполнение информационно-образовательной среды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электронной информационно-образовательной среды школы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ФГОС второго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третьего поколений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использования педагогами методических пособий, содержащих «методические шлейфы», видеоуроков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Сентябрь—декабрь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педагогического совета «Цифровые ресурсы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новой модели управления познавательной самостоятельностью 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информатизации</w:t>
            </w:r>
          </w:p>
        </w:tc>
      </w:tr>
      <w:tr w:rsidR="0085363E" w:rsidRPr="0085363E" w:rsidTr="0085363E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педагогов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технологиям смешанного обучения, перевернутого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информатизации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7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3.8. Мероприятия в</w:t>
      </w:r>
      <w:r w:rsidRPr="007A7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A7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рамках Года Семьи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9"/>
        <w:gridCol w:w="2129"/>
        <w:gridCol w:w="2660"/>
      </w:tblGrid>
      <w:tr w:rsidR="0085363E" w:rsidRPr="0085363E" w:rsidTr="0085363E">
        <w:trPr>
          <w:trHeight w:val="834"/>
        </w:trPr>
        <w:tc>
          <w:tcPr>
            <w:tcW w:w="674" w:type="dxa"/>
          </w:tcPr>
          <w:p w:rsidR="0085363E" w:rsidRPr="0085363E" w:rsidRDefault="0085363E" w:rsidP="0085363E">
            <w:pPr>
              <w:spacing w:line="278" w:lineRule="auto"/>
              <w:ind w:right="13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85363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8536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75" w:lineRule="exact"/>
              <w:ind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85363E" w:rsidRPr="0085363E" w:rsidTr="0085363E">
        <w:trPr>
          <w:trHeight w:val="551"/>
        </w:trPr>
        <w:tc>
          <w:tcPr>
            <w:tcW w:w="674" w:type="dxa"/>
          </w:tcPr>
          <w:p w:rsidR="0085363E" w:rsidRPr="0085363E" w:rsidRDefault="0085363E" w:rsidP="0085363E">
            <w:pPr>
              <w:spacing w:line="268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линейка,</w:t>
            </w:r>
          </w:p>
          <w:p w:rsidR="0085363E" w:rsidRPr="0085363E" w:rsidRDefault="0085363E" w:rsidP="0085363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посвящённая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открытию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68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363E" w:rsidRPr="0085363E" w:rsidRDefault="0085363E" w:rsidP="0085363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</w:p>
        </w:tc>
      </w:tr>
      <w:tr w:rsidR="0085363E" w:rsidRPr="0085363E" w:rsidTr="0085363E">
        <w:trPr>
          <w:trHeight w:val="1103"/>
        </w:trPr>
        <w:tc>
          <w:tcPr>
            <w:tcW w:w="674" w:type="dxa"/>
          </w:tcPr>
          <w:p w:rsidR="0085363E" w:rsidRPr="0085363E" w:rsidRDefault="0085363E" w:rsidP="0085363E">
            <w:pPr>
              <w:spacing w:line="270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5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8536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калейдоскоп</w:t>
            </w:r>
            <w:r w:rsidRPr="008536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«Сундучок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 сокровищ»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70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369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советники</w:t>
            </w:r>
            <w:r w:rsidRPr="008536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</w:p>
          <w:p w:rsidR="0085363E" w:rsidRPr="0085363E" w:rsidRDefault="0085363E" w:rsidP="0085363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85363E" w:rsidRPr="0085363E" w:rsidTr="0085363E">
        <w:trPr>
          <w:trHeight w:val="1105"/>
        </w:trPr>
        <w:tc>
          <w:tcPr>
            <w:tcW w:w="674" w:type="dxa"/>
          </w:tcPr>
          <w:p w:rsidR="0085363E" w:rsidRPr="0085363E" w:rsidRDefault="0085363E" w:rsidP="0085363E">
            <w:pPr>
              <w:spacing w:line="270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Выставка-конкурс</w:t>
            </w:r>
            <w:r w:rsidRPr="0085363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художественного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</w:p>
          <w:p w:rsidR="0085363E" w:rsidRPr="0085363E" w:rsidRDefault="0085363E" w:rsidP="0085363E">
            <w:pPr>
              <w:spacing w:line="270" w:lineRule="atLeast"/>
              <w:ind w:right="8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«Посмотри, как хорош, край в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ты живешь!»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ind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602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руководители 1-11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</w:tr>
      <w:tr w:rsidR="0085363E" w:rsidRPr="0085363E" w:rsidTr="0085363E">
        <w:trPr>
          <w:trHeight w:val="1656"/>
        </w:trPr>
        <w:tc>
          <w:tcPr>
            <w:tcW w:w="674" w:type="dxa"/>
          </w:tcPr>
          <w:p w:rsidR="0085363E" w:rsidRPr="0085363E" w:rsidRDefault="0085363E" w:rsidP="0085363E">
            <w:pPr>
              <w:spacing w:line="268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Выставка-акция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«Любовью</w:t>
            </w:r>
            <w:r w:rsidRPr="0085363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дорожить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умейте…»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Ноябрь-декабрь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85363E" w:rsidRPr="0085363E" w:rsidRDefault="0085363E" w:rsidP="0085363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85363E" w:rsidRPr="0085363E" w:rsidTr="0085363E">
        <w:trPr>
          <w:trHeight w:val="1379"/>
        </w:trPr>
        <w:tc>
          <w:tcPr>
            <w:tcW w:w="674" w:type="dxa"/>
          </w:tcPr>
          <w:p w:rsidR="0085363E" w:rsidRPr="0085363E" w:rsidRDefault="0085363E" w:rsidP="0085363E">
            <w:pPr>
              <w:spacing w:line="268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 лектории «Родителям о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внимании</w:t>
            </w:r>
            <w:r w:rsidRPr="0085363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363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внимательности»;</w:t>
            </w:r>
          </w:p>
          <w:p w:rsidR="0085363E" w:rsidRPr="0085363E" w:rsidRDefault="0085363E" w:rsidP="0085363E">
            <w:pPr>
              <w:spacing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«Причины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агрессии»;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родительском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авторитете»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70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директора,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85363E" w:rsidRPr="0085363E" w:rsidTr="0085363E">
        <w:trPr>
          <w:trHeight w:val="1656"/>
        </w:trPr>
        <w:tc>
          <w:tcPr>
            <w:tcW w:w="674" w:type="dxa"/>
          </w:tcPr>
          <w:p w:rsidR="0085363E" w:rsidRPr="0085363E" w:rsidRDefault="0085363E" w:rsidP="0085363E">
            <w:pPr>
              <w:spacing w:line="268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8536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«Телефона</w:t>
            </w:r>
          </w:p>
          <w:p w:rsidR="0085363E" w:rsidRPr="0085363E" w:rsidRDefault="0085363E" w:rsidP="0085363E">
            <w:pPr>
              <w:spacing w:line="270" w:lineRule="atLeast"/>
              <w:ind w:righ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доверия»</w:t>
            </w:r>
            <w:r w:rsidRPr="0085363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кризисных ситуация в семье в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случаях семейных конфликтов и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насилия, а также проблем в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воспитании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68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3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ОУ,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85363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85363E" w:rsidRPr="0085363E" w:rsidTr="0085363E">
        <w:trPr>
          <w:trHeight w:val="827"/>
        </w:trPr>
        <w:tc>
          <w:tcPr>
            <w:tcW w:w="674" w:type="dxa"/>
          </w:tcPr>
          <w:p w:rsidR="0085363E" w:rsidRPr="0085363E" w:rsidRDefault="0085363E" w:rsidP="0085363E">
            <w:pPr>
              <w:spacing w:line="268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 доброты «Семья – начало всех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68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ВР;</w:t>
            </w:r>
          </w:p>
          <w:p w:rsidR="0085363E" w:rsidRPr="0085363E" w:rsidRDefault="0085363E" w:rsidP="0085363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8536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85363E" w:rsidRPr="0085363E" w:rsidTr="0085363E">
        <w:trPr>
          <w:trHeight w:val="1103"/>
        </w:trPr>
        <w:tc>
          <w:tcPr>
            <w:tcW w:w="674" w:type="dxa"/>
          </w:tcPr>
          <w:p w:rsidR="0085363E" w:rsidRPr="0085363E" w:rsidRDefault="0085363E" w:rsidP="0085363E">
            <w:pPr>
              <w:spacing w:line="268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  <w:p w:rsidR="0085363E" w:rsidRPr="0085363E" w:rsidRDefault="0085363E" w:rsidP="0085363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«Мир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5363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«А»</w:t>
            </w:r>
            <w:r w:rsidRPr="0085363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«Я»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68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66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363E" w:rsidRPr="0085363E" w:rsidRDefault="0085363E" w:rsidP="0085363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</w:tbl>
    <w:tbl>
      <w:tblPr>
        <w:tblStyle w:val="TableNormal1"/>
        <w:tblW w:w="957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9"/>
        <w:gridCol w:w="2129"/>
        <w:gridCol w:w="2660"/>
      </w:tblGrid>
      <w:tr w:rsidR="0085363E" w:rsidRPr="0085363E" w:rsidTr="0085363E">
        <w:trPr>
          <w:trHeight w:val="1103"/>
        </w:trPr>
        <w:tc>
          <w:tcPr>
            <w:tcW w:w="674" w:type="dxa"/>
          </w:tcPr>
          <w:p w:rsidR="0085363E" w:rsidRPr="0085363E" w:rsidRDefault="0085363E" w:rsidP="0085363E">
            <w:pPr>
              <w:spacing w:line="263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Акция «Счастье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мое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семья»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63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Январь-февраль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по воспитанию; педагог-организатор</w:t>
            </w:r>
          </w:p>
        </w:tc>
      </w:tr>
      <w:tr w:rsidR="0085363E" w:rsidRPr="0085363E" w:rsidTr="0085363E">
        <w:trPr>
          <w:trHeight w:val="1655"/>
        </w:trPr>
        <w:tc>
          <w:tcPr>
            <w:tcW w:w="674" w:type="dxa"/>
          </w:tcPr>
          <w:p w:rsidR="0085363E" w:rsidRPr="0085363E" w:rsidRDefault="0085363E" w:rsidP="0085363E">
            <w:pPr>
              <w:spacing w:line="262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Конкурсно-игровая</w:t>
            </w:r>
            <w:r w:rsidRPr="0085363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</w:p>
          <w:p w:rsidR="0085363E" w:rsidRPr="0085363E" w:rsidRDefault="0085363E" w:rsidP="0085363E">
            <w:pPr>
              <w:ind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«Семья крепка, когда над ней крыша</w:t>
            </w:r>
            <w:r w:rsidRPr="0085363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одна»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62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Педагог-организатор;</w:t>
            </w:r>
          </w:p>
          <w:p w:rsidR="0085363E" w:rsidRPr="0085363E" w:rsidRDefault="0085363E" w:rsidP="0085363E">
            <w:pPr>
              <w:spacing w:line="270" w:lineRule="atLeast"/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по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</w:t>
            </w:r>
          </w:p>
        </w:tc>
      </w:tr>
      <w:tr w:rsidR="0085363E" w:rsidRPr="0085363E" w:rsidTr="0085363E">
        <w:trPr>
          <w:trHeight w:val="1931"/>
        </w:trPr>
        <w:tc>
          <w:tcPr>
            <w:tcW w:w="674" w:type="dxa"/>
          </w:tcPr>
          <w:p w:rsidR="0085363E" w:rsidRPr="0085363E" w:rsidRDefault="0085363E" w:rsidP="0085363E">
            <w:pPr>
              <w:spacing w:line="262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2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 в рамках Дня единых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85363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«#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PRO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семью»,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85363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</w:p>
          <w:p w:rsidR="0085363E" w:rsidRPr="0085363E" w:rsidRDefault="0085363E" w:rsidP="0085363E">
            <w:pPr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8536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ребёнка,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любви и</w:t>
            </w:r>
          </w:p>
          <w:p w:rsidR="0085363E" w:rsidRPr="0085363E" w:rsidRDefault="0085363E" w:rsidP="0085363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верности,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отца,</w:t>
            </w:r>
            <w:r w:rsidRPr="008536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Май, июнь, июль,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октябрь, ноябрь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2024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директора,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педагог-организатор; советник по воспитанию</w:t>
            </w:r>
          </w:p>
        </w:tc>
      </w:tr>
      <w:tr w:rsidR="0085363E" w:rsidRPr="0085363E" w:rsidTr="0085363E">
        <w:trPr>
          <w:trHeight w:val="1103"/>
        </w:trPr>
        <w:tc>
          <w:tcPr>
            <w:tcW w:w="674" w:type="dxa"/>
          </w:tcPr>
          <w:p w:rsidR="0085363E" w:rsidRPr="0085363E" w:rsidRDefault="0085363E" w:rsidP="0085363E">
            <w:pPr>
              <w:spacing w:line="262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3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 «Ромашки, ромашки-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цветы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полевые»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62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spacing w:line="270" w:lineRule="atLeast"/>
              <w:ind w:right="490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85363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</w:p>
        </w:tc>
      </w:tr>
      <w:tr w:rsidR="0085363E" w:rsidRPr="0085363E" w:rsidTr="0085363E">
        <w:trPr>
          <w:trHeight w:val="1106"/>
        </w:trPr>
        <w:tc>
          <w:tcPr>
            <w:tcW w:w="674" w:type="dxa"/>
          </w:tcPr>
          <w:p w:rsidR="0085363E" w:rsidRPr="0085363E" w:rsidRDefault="0085363E" w:rsidP="0085363E">
            <w:pPr>
              <w:spacing w:line="265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4109" w:type="dxa"/>
          </w:tcPr>
          <w:p w:rsidR="0085363E" w:rsidRPr="0085363E" w:rsidRDefault="0085363E" w:rsidP="0085363E">
            <w:pPr>
              <w:ind w:right="5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85363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семейного</w:t>
            </w:r>
            <w:r w:rsidRPr="008536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«Семьи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волшебное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ind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60" w:type="dxa"/>
          </w:tcPr>
          <w:p w:rsidR="0085363E" w:rsidRPr="0085363E" w:rsidRDefault="0085363E" w:rsidP="0085363E">
            <w:pPr>
              <w:ind w:right="10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363E" w:rsidRPr="0085363E" w:rsidRDefault="0085363E" w:rsidP="0085363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89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922"/>
        <w:gridCol w:w="2129"/>
        <w:gridCol w:w="2738"/>
      </w:tblGrid>
      <w:tr w:rsidR="0085363E" w:rsidRPr="0085363E" w:rsidTr="0085363E">
        <w:trPr>
          <w:trHeight w:val="1655"/>
        </w:trPr>
        <w:tc>
          <w:tcPr>
            <w:tcW w:w="714" w:type="dxa"/>
          </w:tcPr>
          <w:p w:rsidR="0085363E" w:rsidRPr="0085363E" w:rsidRDefault="0085363E" w:rsidP="0085363E">
            <w:pPr>
              <w:spacing w:line="262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3922" w:type="dxa"/>
          </w:tcPr>
          <w:p w:rsidR="0085363E" w:rsidRPr="0085363E" w:rsidRDefault="0085363E" w:rsidP="0085363E">
            <w:pPr>
              <w:ind w:right="7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Посиделки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«Всей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семьей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536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нам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приходите!»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ind w:right="552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85363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738" w:type="dxa"/>
          </w:tcPr>
          <w:p w:rsidR="0085363E" w:rsidRPr="0085363E" w:rsidRDefault="0085363E" w:rsidP="0085363E">
            <w:pPr>
              <w:ind w:right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 советник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85363E" w:rsidRPr="0085363E" w:rsidRDefault="0085363E" w:rsidP="0085363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</w:t>
            </w:r>
          </w:p>
        </w:tc>
      </w:tr>
      <w:tr w:rsidR="0085363E" w:rsidRPr="0085363E" w:rsidTr="0085363E">
        <w:trPr>
          <w:trHeight w:val="4111"/>
        </w:trPr>
        <w:tc>
          <w:tcPr>
            <w:tcW w:w="714" w:type="dxa"/>
          </w:tcPr>
          <w:p w:rsidR="0085363E" w:rsidRPr="0085363E" w:rsidRDefault="0085363E" w:rsidP="0085363E">
            <w:pPr>
              <w:spacing w:line="262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922" w:type="dxa"/>
          </w:tcPr>
          <w:p w:rsidR="0085363E" w:rsidRPr="0085363E" w:rsidRDefault="0085363E" w:rsidP="0085363E">
            <w:p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Цикл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«Семейная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шкатулка»</w:t>
            </w:r>
          </w:p>
          <w:p w:rsidR="0085363E" w:rsidRPr="0085363E" w:rsidRDefault="0085363E" w:rsidP="00631B9D">
            <w:pPr>
              <w:numPr>
                <w:ilvl w:val="0"/>
                <w:numId w:val="34"/>
              </w:numPr>
              <w:tabs>
                <w:tab w:val="left" w:pos="296"/>
              </w:tabs>
              <w:spacing w:before="180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«Добрый, сильный и родной – это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папа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дорогой!»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интерактивное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536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 отца).</w:t>
            </w:r>
          </w:p>
          <w:p w:rsidR="0085363E" w:rsidRPr="0085363E" w:rsidRDefault="0085363E" w:rsidP="0085363E">
            <w:pPr>
              <w:spacing w:before="201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-«Хорошо нам рядышком с дедушкой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бабушкой»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праздничная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бабушек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дедушек).</w:t>
            </w:r>
          </w:p>
          <w:p w:rsidR="0085363E" w:rsidRPr="0085363E" w:rsidRDefault="0085363E" w:rsidP="00631B9D">
            <w:pPr>
              <w:numPr>
                <w:ilvl w:val="0"/>
                <w:numId w:val="34"/>
              </w:numPr>
              <w:tabs>
                <w:tab w:val="left" w:pos="279"/>
              </w:tabs>
              <w:spacing w:before="200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«Главное слово в каждой судьбе» -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интерактивная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матери).</w:t>
            </w:r>
            <w:r w:rsidRPr="0085363E">
              <w:rPr>
                <w:rFonts w:ascii="Times New Roman" w:eastAsia="Times New Roman" w:hAnsi="Times New Roman" w:cs="Times New Roman"/>
                <w:w w:val="400"/>
                <w:sz w:val="24"/>
                <w:lang w:val="ru-RU"/>
              </w:rPr>
              <w:t xml:space="preserve"> </w:t>
            </w:r>
          </w:p>
        </w:tc>
        <w:tc>
          <w:tcPr>
            <w:tcW w:w="2129" w:type="dxa"/>
          </w:tcPr>
          <w:p w:rsidR="0085363E" w:rsidRPr="0085363E" w:rsidRDefault="0085363E" w:rsidP="0085363E">
            <w:pPr>
              <w:spacing w:line="276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</w:rPr>
              <w:t>Октябрь – ноябрь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738" w:type="dxa"/>
          </w:tcPr>
          <w:p w:rsidR="0085363E" w:rsidRPr="0085363E" w:rsidRDefault="0085363E" w:rsidP="0085363E">
            <w:pPr>
              <w:ind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директора,</w:t>
            </w:r>
            <w:r w:rsidRPr="008536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 советник</w:t>
            </w:r>
            <w:r w:rsidRPr="008536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 классные</w:t>
            </w:r>
            <w:r w:rsidRPr="008536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363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3.9. Профилактика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2"/>
        <w:gridCol w:w="1462"/>
        <w:gridCol w:w="2423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дополнительной разъяснительной работы для педагогов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учеников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что необходимо сохранять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укреплять свое здоровье, отказаться от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вредных привычек, поддерживать иммунитет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внутришкольное обучение педагогов вопросов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как сохранять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укреплять здоровье, как уберечь себя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распространения инфекций, особенно если есть хронические заболевания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медработник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сезонных заболеваниях, способах борьбы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ними, мерах профилактики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Медработник</w:t>
            </w:r>
          </w:p>
        </w:tc>
      </w:tr>
      <w:tr w:rsidR="0085363E" w:rsidRPr="0085363E" w:rsidTr="0085363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памяток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как организовать процесс обучения из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этом поддерживать физическую форму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участников образовательных отношений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снятии ограничений:</w:t>
            </w:r>
          </w:p>
          <w:p w:rsidR="0085363E" w:rsidRPr="0085363E" w:rsidRDefault="0085363E" w:rsidP="00631B9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разместить сведения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официальном сайте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информационном стенде школы;</w:t>
            </w:r>
          </w:p>
          <w:p w:rsidR="0085363E" w:rsidRPr="0085363E" w:rsidRDefault="0085363E" w:rsidP="00631B9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провести классные часы;</w:t>
            </w:r>
          </w:p>
          <w:p w:rsidR="0085363E" w:rsidRPr="0085363E" w:rsidRDefault="0085363E" w:rsidP="00631B9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разослать объявление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чаты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85363E" w:rsidRPr="0085363E" w:rsidRDefault="0085363E" w:rsidP="0085363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РАЗДЕЛ 4. Хозяйственная деятельность и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безопасность</w:t>
      </w:r>
    </w:p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Сохранение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здоровья участников образовательных отношений</w:t>
      </w:r>
    </w:p>
    <w:p w:rsidR="0085363E" w:rsidRPr="0085363E" w:rsidRDefault="0085363E" w:rsidP="008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4.1.1. План мероприятий по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2"/>
        <w:gridCol w:w="1385"/>
        <w:gridCol w:w="2380"/>
      </w:tblGrid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совещания при директоре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повесткой «О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учителей физической культуры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трудового обучения, классных руководителей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 травматизма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несчастных случаев среди учащихся»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 травматизма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несчастных случаев среди детей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руководители, социальный педагог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наличия справок у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профилактического осмотра для допуска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урокам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руководители, учителя физкультуры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соответствия состояния кабинетов повышенной опасности требованиям техники безопасности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производственной санитарии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Заведующие кабинетами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Заведующие кабинетами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постоянных мер безопасности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охраны жизни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 детей при проведении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физического развития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подготовки учащихся, анализ полученных результатов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 физкультуры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медицинского осмотра учащихся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Директор, медсестра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исследования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1-х, 5-х, 10-х классах: дозировка домашнего задания, здоровье учеников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режиме дня школы, нормализация учебной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санитарно-гигиенического режима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физкультурно-оздоровительных мероприятий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образовательного события «День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социализации, учитель физкультуры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Проведение:</w:t>
            </w:r>
          </w:p>
          <w:p w:rsidR="0085363E" w:rsidRPr="0085363E" w:rsidRDefault="0085363E" w:rsidP="00631B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осмотра территории школы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выявления посторонних подозрительных предметов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ликвидации;</w:t>
            </w:r>
          </w:p>
          <w:p w:rsidR="0085363E" w:rsidRPr="0085363E" w:rsidRDefault="0085363E" w:rsidP="00631B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 состояния электропроводки, розеток, выключателей, светильников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кабинетах,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случае обнаружения неисправностей принимать меры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ликвидации;</w:t>
            </w:r>
          </w:p>
          <w:p w:rsidR="0085363E" w:rsidRPr="0085363E" w:rsidRDefault="0085363E" w:rsidP="00631B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осмотра всех помещений, складов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выявления пожароопасных факторов;</w:t>
            </w:r>
          </w:p>
          <w:p w:rsidR="0085363E" w:rsidRPr="0085363E" w:rsidRDefault="0085363E" w:rsidP="00631B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профилактических бесед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 видам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ТБ;</w:t>
            </w:r>
          </w:p>
          <w:p w:rsidR="0085363E" w:rsidRPr="0085363E" w:rsidRDefault="0085363E" w:rsidP="00631B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детского травматизма, противопожарной безопасности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школы;</w:t>
            </w:r>
          </w:p>
          <w:p w:rsidR="0085363E" w:rsidRPr="0085363E" w:rsidRDefault="0085363E" w:rsidP="00631B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тренировочных занятий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к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действиям при угрозе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возникновении чрезвычайных ситуаций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Заведующие кабинетами, завхоз, классные руководители, директор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наличие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журналов:</w:t>
            </w:r>
          </w:p>
          <w:p w:rsidR="0085363E" w:rsidRPr="0085363E" w:rsidRDefault="0085363E" w:rsidP="00631B9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учета проведения инструктажей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кабинетах, спортзале;</w:t>
            </w:r>
          </w:p>
          <w:p w:rsidR="0085363E" w:rsidRPr="0085363E" w:rsidRDefault="0085363E" w:rsidP="00631B9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учета проведения вводного инструктажа для учащихся;</w:t>
            </w:r>
          </w:p>
          <w:p w:rsidR="0085363E" w:rsidRPr="0085363E" w:rsidRDefault="0085363E" w:rsidP="00631B9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оперативного контроля;</w:t>
            </w:r>
          </w:p>
          <w:p w:rsidR="0085363E" w:rsidRPr="0085363E" w:rsidRDefault="0085363E" w:rsidP="00631B9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входящих в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школы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Организация:</w:t>
            </w:r>
          </w:p>
          <w:p w:rsidR="0085363E" w:rsidRPr="0085363E" w:rsidRDefault="0085363E" w:rsidP="00631B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углубленного медосмотра учащихся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графику;</w:t>
            </w:r>
          </w:p>
          <w:p w:rsidR="0085363E" w:rsidRPr="0085363E" w:rsidRDefault="0085363E" w:rsidP="00631B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профилактической работы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 заболеваний вирусным гепатитом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85363E" w:rsidRPr="0085363E" w:rsidRDefault="0085363E" w:rsidP="00631B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 спецмедгруппы;</w:t>
            </w:r>
          </w:p>
          <w:p w:rsidR="0085363E" w:rsidRPr="0085363E" w:rsidRDefault="0085363E" w:rsidP="00631B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проверки учащихся на педикулез;</w:t>
            </w:r>
          </w:p>
          <w:p w:rsidR="0085363E" w:rsidRPr="0085363E" w:rsidRDefault="0085363E" w:rsidP="00631B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освобождения учащихся от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физкультуре, прохождения учебно-производственной практики на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основании справок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состоянии здоровья;</w:t>
            </w:r>
          </w:p>
          <w:p w:rsidR="0085363E" w:rsidRPr="0085363E" w:rsidRDefault="0085363E" w:rsidP="00631B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санитарно-просветительской работы с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профилактики отравления грибами, ядовитыми растениями, заболевания гриппом, дифтерией, желудочно-кишечными инфекциями, СПИДом, педикулезом, 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вреде курения и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Медсестра</w:t>
            </w:r>
          </w:p>
        </w:tc>
      </w:tr>
      <w:tr w:rsidR="0085363E" w:rsidRPr="0085363E" w:rsidTr="008536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Проведение:</w:t>
            </w:r>
          </w:p>
          <w:p w:rsidR="0085363E" w:rsidRPr="0085363E" w:rsidRDefault="0085363E" w:rsidP="00631B9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вакцинации учащихся:</w:t>
            </w:r>
          </w:p>
          <w:p w:rsidR="0085363E" w:rsidRPr="0085363E" w:rsidRDefault="0085363E" w:rsidP="00631B9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хронометража уроков физкультуры;</w:t>
            </w:r>
          </w:p>
          <w:p w:rsidR="0085363E" w:rsidRPr="0085363E" w:rsidRDefault="0085363E" w:rsidP="00631B9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санитарной проверки школьных помещений по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63E" w:rsidRPr="0085363E" w:rsidRDefault="0085363E" w:rsidP="00853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Медсестра, завхоз</w:t>
            </w:r>
          </w:p>
        </w:tc>
      </w:tr>
    </w:tbl>
    <w:p w:rsidR="0085363E" w:rsidRPr="0085363E" w:rsidRDefault="0085363E" w:rsidP="008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 Укрепление и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53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материально-технической базы</w:t>
      </w:r>
    </w:p>
    <w:p w:rsidR="00B42762" w:rsidRDefault="00B42762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p w:rsidR="002F1FFD" w:rsidRDefault="002F1FFD"/>
    <w:sectPr w:rsidR="002F1F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6383"/>
    <w:multiLevelType w:val="hybridMultilevel"/>
    <w:tmpl w:val="8E9C8F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606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A3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5622C"/>
    <w:multiLevelType w:val="hybridMultilevel"/>
    <w:tmpl w:val="27BE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2ACC"/>
    <w:multiLevelType w:val="hybridMultilevel"/>
    <w:tmpl w:val="27AE8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40F"/>
    <w:multiLevelType w:val="hybridMultilevel"/>
    <w:tmpl w:val="05DAD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4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C0F64"/>
    <w:multiLevelType w:val="hybridMultilevel"/>
    <w:tmpl w:val="593E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D4155"/>
    <w:multiLevelType w:val="hybridMultilevel"/>
    <w:tmpl w:val="462EE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4A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346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E4AE9"/>
    <w:multiLevelType w:val="hybridMultilevel"/>
    <w:tmpl w:val="1A3CB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60AF3"/>
    <w:multiLevelType w:val="hybridMultilevel"/>
    <w:tmpl w:val="82FC9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2723"/>
    <w:multiLevelType w:val="hybridMultilevel"/>
    <w:tmpl w:val="C85E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94637"/>
    <w:multiLevelType w:val="hybridMultilevel"/>
    <w:tmpl w:val="3C8C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952C2"/>
    <w:multiLevelType w:val="hybridMultilevel"/>
    <w:tmpl w:val="48E62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7E73"/>
    <w:multiLevelType w:val="hybridMultilevel"/>
    <w:tmpl w:val="A5AA0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C3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9677D"/>
    <w:multiLevelType w:val="hybridMultilevel"/>
    <w:tmpl w:val="C5F2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904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D1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102CA"/>
    <w:multiLevelType w:val="hybridMultilevel"/>
    <w:tmpl w:val="80688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42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E566A"/>
    <w:multiLevelType w:val="hybridMultilevel"/>
    <w:tmpl w:val="AA5E8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B2E6F"/>
    <w:multiLevelType w:val="hybridMultilevel"/>
    <w:tmpl w:val="46162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632B1"/>
    <w:multiLevelType w:val="hybridMultilevel"/>
    <w:tmpl w:val="C6E60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7506"/>
    <w:multiLevelType w:val="hybridMultilevel"/>
    <w:tmpl w:val="702244CC"/>
    <w:lvl w:ilvl="0" w:tplc="5D6A21D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A30E9"/>
    <w:multiLevelType w:val="hybridMultilevel"/>
    <w:tmpl w:val="87AE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63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F761E"/>
    <w:multiLevelType w:val="hybridMultilevel"/>
    <w:tmpl w:val="7AC0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723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2414F9"/>
    <w:multiLevelType w:val="hybridMultilevel"/>
    <w:tmpl w:val="91F02C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CA4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F2778"/>
    <w:multiLevelType w:val="hybridMultilevel"/>
    <w:tmpl w:val="AD60CE2A"/>
    <w:lvl w:ilvl="0" w:tplc="C8AE567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881FD6">
      <w:numFmt w:val="bullet"/>
      <w:lvlText w:val="•"/>
      <w:lvlJc w:val="left"/>
      <w:pPr>
        <w:ind w:left="499" w:hanging="188"/>
      </w:pPr>
      <w:rPr>
        <w:rFonts w:hint="default"/>
        <w:lang w:val="ru-RU" w:eastAsia="en-US" w:bidi="ar-SA"/>
      </w:rPr>
    </w:lvl>
    <w:lvl w:ilvl="2" w:tplc="D1D2FDE8">
      <w:numFmt w:val="bullet"/>
      <w:lvlText w:val="•"/>
      <w:lvlJc w:val="left"/>
      <w:pPr>
        <w:ind w:left="899" w:hanging="188"/>
      </w:pPr>
      <w:rPr>
        <w:rFonts w:hint="default"/>
        <w:lang w:val="ru-RU" w:eastAsia="en-US" w:bidi="ar-SA"/>
      </w:rPr>
    </w:lvl>
    <w:lvl w:ilvl="3" w:tplc="71A07F5C">
      <w:numFmt w:val="bullet"/>
      <w:lvlText w:val="•"/>
      <w:lvlJc w:val="left"/>
      <w:pPr>
        <w:ind w:left="1299" w:hanging="188"/>
      </w:pPr>
      <w:rPr>
        <w:rFonts w:hint="default"/>
        <w:lang w:val="ru-RU" w:eastAsia="en-US" w:bidi="ar-SA"/>
      </w:rPr>
    </w:lvl>
    <w:lvl w:ilvl="4" w:tplc="6028487E">
      <w:numFmt w:val="bullet"/>
      <w:lvlText w:val="•"/>
      <w:lvlJc w:val="left"/>
      <w:pPr>
        <w:ind w:left="1699" w:hanging="188"/>
      </w:pPr>
      <w:rPr>
        <w:rFonts w:hint="default"/>
        <w:lang w:val="ru-RU" w:eastAsia="en-US" w:bidi="ar-SA"/>
      </w:rPr>
    </w:lvl>
    <w:lvl w:ilvl="5" w:tplc="7520D00E">
      <w:numFmt w:val="bullet"/>
      <w:lvlText w:val="•"/>
      <w:lvlJc w:val="left"/>
      <w:pPr>
        <w:ind w:left="2099" w:hanging="188"/>
      </w:pPr>
      <w:rPr>
        <w:rFonts w:hint="default"/>
        <w:lang w:val="ru-RU" w:eastAsia="en-US" w:bidi="ar-SA"/>
      </w:rPr>
    </w:lvl>
    <w:lvl w:ilvl="6" w:tplc="217CFF5C">
      <w:numFmt w:val="bullet"/>
      <w:lvlText w:val="•"/>
      <w:lvlJc w:val="left"/>
      <w:pPr>
        <w:ind w:left="2499" w:hanging="188"/>
      </w:pPr>
      <w:rPr>
        <w:rFonts w:hint="default"/>
        <w:lang w:val="ru-RU" w:eastAsia="en-US" w:bidi="ar-SA"/>
      </w:rPr>
    </w:lvl>
    <w:lvl w:ilvl="7" w:tplc="24E82700">
      <w:numFmt w:val="bullet"/>
      <w:lvlText w:val="•"/>
      <w:lvlJc w:val="left"/>
      <w:pPr>
        <w:ind w:left="2899" w:hanging="188"/>
      </w:pPr>
      <w:rPr>
        <w:rFonts w:hint="default"/>
        <w:lang w:val="ru-RU" w:eastAsia="en-US" w:bidi="ar-SA"/>
      </w:rPr>
    </w:lvl>
    <w:lvl w:ilvl="8" w:tplc="9E56AF38">
      <w:numFmt w:val="bullet"/>
      <w:lvlText w:val="•"/>
      <w:lvlJc w:val="left"/>
      <w:pPr>
        <w:ind w:left="3299" w:hanging="188"/>
      </w:pPr>
      <w:rPr>
        <w:rFonts w:hint="default"/>
        <w:lang w:val="ru-RU" w:eastAsia="en-US" w:bidi="ar-SA"/>
      </w:rPr>
    </w:lvl>
  </w:abstractNum>
  <w:abstractNum w:abstractNumId="35" w15:restartNumberingAfterBreak="0">
    <w:nsid w:val="692D2EC5"/>
    <w:multiLevelType w:val="hybridMultilevel"/>
    <w:tmpl w:val="30DA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F36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A65A5"/>
    <w:multiLevelType w:val="hybridMultilevel"/>
    <w:tmpl w:val="64CA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9474D"/>
    <w:multiLevelType w:val="hybridMultilevel"/>
    <w:tmpl w:val="4E2E9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D685F"/>
    <w:multiLevelType w:val="hybridMultilevel"/>
    <w:tmpl w:val="6136C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15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EF2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F34336"/>
    <w:multiLevelType w:val="hybridMultilevel"/>
    <w:tmpl w:val="423C4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D7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1"/>
  </w:num>
  <w:num w:numId="3">
    <w:abstractNumId w:val="20"/>
  </w:num>
  <w:num w:numId="4">
    <w:abstractNumId w:val="10"/>
  </w:num>
  <w:num w:numId="5">
    <w:abstractNumId w:val="21"/>
  </w:num>
  <w:num w:numId="6">
    <w:abstractNumId w:val="7"/>
  </w:num>
  <w:num w:numId="7">
    <w:abstractNumId w:val="43"/>
  </w:num>
  <w:num w:numId="8">
    <w:abstractNumId w:val="11"/>
  </w:num>
  <w:num w:numId="9">
    <w:abstractNumId w:val="36"/>
  </w:num>
  <w:num w:numId="10">
    <w:abstractNumId w:val="40"/>
  </w:num>
  <w:num w:numId="11">
    <w:abstractNumId w:val="0"/>
  </w:num>
  <w:num w:numId="12">
    <w:abstractNumId w:val="18"/>
  </w:num>
  <w:num w:numId="13">
    <w:abstractNumId w:val="3"/>
  </w:num>
  <w:num w:numId="14">
    <w:abstractNumId w:val="33"/>
  </w:num>
  <w:num w:numId="15">
    <w:abstractNumId w:val="29"/>
  </w:num>
  <w:num w:numId="16">
    <w:abstractNumId w:val="27"/>
  </w:num>
  <w:num w:numId="17">
    <w:abstractNumId w:val="15"/>
  </w:num>
  <w:num w:numId="18">
    <w:abstractNumId w:val="22"/>
  </w:num>
  <w:num w:numId="19">
    <w:abstractNumId w:val="26"/>
  </w:num>
  <w:num w:numId="20">
    <w:abstractNumId w:val="37"/>
  </w:num>
  <w:num w:numId="21">
    <w:abstractNumId w:val="8"/>
  </w:num>
  <w:num w:numId="22">
    <w:abstractNumId w:val="5"/>
  </w:num>
  <w:num w:numId="23">
    <w:abstractNumId w:val="30"/>
  </w:num>
  <w:num w:numId="24">
    <w:abstractNumId w:val="16"/>
  </w:num>
  <w:num w:numId="25">
    <w:abstractNumId w:val="42"/>
  </w:num>
  <w:num w:numId="26">
    <w:abstractNumId w:val="6"/>
  </w:num>
  <w:num w:numId="27">
    <w:abstractNumId w:val="38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23"/>
  </w:num>
  <w:num w:numId="33">
    <w:abstractNumId w:val="2"/>
  </w:num>
  <w:num w:numId="34">
    <w:abstractNumId w:val="34"/>
  </w:num>
  <w:num w:numId="35">
    <w:abstractNumId w:val="14"/>
  </w:num>
  <w:num w:numId="36">
    <w:abstractNumId w:val="39"/>
  </w:num>
  <w:num w:numId="37">
    <w:abstractNumId w:val="1"/>
  </w:num>
  <w:num w:numId="38">
    <w:abstractNumId w:val="28"/>
  </w:num>
  <w:num w:numId="39">
    <w:abstractNumId w:val="4"/>
  </w:num>
  <w:num w:numId="40">
    <w:abstractNumId w:val="25"/>
  </w:num>
  <w:num w:numId="41">
    <w:abstractNumId w:val="24"/>
  </w:num>
  <w:num w:numId="42">
    <w:abstractNumId w:val="13"/>
  </w:num>
  <w:num w:numId="43">
    <w:abstractNumId w:val="35"/>
  </w:num>
  <w:num w:numId="44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3E"/>
    <w:rsid w:val="002F1FFD"/>
    <w:rsid w:val="00547D10"/>
    <w:rsid w:val="00631B9D"/>
    <w:rsid w:val="007A7804"/>
    <w:rsid w:val="007C1875"/>
    <w:rsid w:val="0085363E"/>
    <w:rsid w:val="00880F10"/>
    <w:rsid w:val="008B4DFF"/>
    <w:rsid w:val="00B42762"/>
    <w:rsid w:val="00C35C1D"/>
    <w:rsid w:val="00E0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7AF9"/>
  <w15:docId w15:val="{791D5931-D5EC-45C1-92E8-03756D1E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63E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5363E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85363E"/>
  </w:style>
  <w:style w:type="character" w:customStyle="1" w:styleId="10">
    <w:name w:val="Заголовок 1 Знак"/>
    <w:basedOn w:val="a0"/>
    <w:link w:val="1"/>
    <w:uiPriority w:val="9"/>
    <w:rsid w:val="008536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363E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5363E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85363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6">
    <w:name w:val="Table Grid"/>
    <w:basedOn w:val="a1"/>
    <w:uiPriority w:val="59"/>
    <w:rsid w:val="0085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536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536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363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6"/>
    <w:uiPriority w:val="59"/>
    <w:rsid w:val="0085363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85363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0">
    <w:name w:val="Заголовок 1 Знак1"/>
    <w:basedOn w:val="a0"/>
    <w:uiPriority w:val="9"/>
    <w:rsid w:val="008536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13031</Words>
  <Characters>74282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2024-07-11T08:15:00Z</cp:lastPrinted>
  <dcterms:created xsi:type="dcterms:W3CDTF">2024-07-11T06:45:00Z</dcterms:created>
  <dcterms:modified xsi:type="dcterms:W3CDTF">2024-10-22T11:03:00Z</dcterms:modified>
</cp:coreProperties>
</file>