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CC" w:rsidRPr="00090DCC" w:rsidRDefault="000B06BD" w:rsidP="00090DCC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noProof/>
          <w:color w:val="auto"/>
          <w:lang w:bidi="ar-SA"/>
        </w:rPr>
        <w:drawing>
          <wp:inline distT="0" distB="0" distL="0" distR="0">
            <wp:extent cx="6030131" cy="7800975"/>
            <wp:effectExtent l="19050" t="0" r="8719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131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DCC" w:rsidRPr="00090DCC" w:rsidRDefault="00090DCC" w:rsidP="00090DCC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090DCC" w:rsidRPr="00090DCC" w:rsidRDefault="00090DCC" w:rsidP="00090DCC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090DCC" w:rsidRDefault="00090DCC" w:rsidP="00090DCC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074161" w:rsidRDefault="00074161" w:rsidP="00090DCC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090DCC" w:rsidRPr="000B06BD" w:rsidRDefault="00090DCC" w:rsidP="008106F0">
      <w:pPr>
        <w:pStyle w:val="50"/>
        <w:shd w:val="clear" w:color="auto" w:fill="auto"/>
        <w:ind w:right="60"/>
        <w:jc w:val="left"/>
        <w:rPr>
          <w:rStyle w:val="51"/>
          <w:b/>
          <w:bCs/>
          <w:sz w:val="28"/>
          <w:szCs w:val="28"/>
          <w:lang w:val="en-US"/>
        </w:rPr>
      </w:pPr>
    </w:p>
    <w:p w:rsidR="00DE6ED2" w:rsidRPr="00DE6ED2" w:rsidRDefault="00DE6ED2" w:rsidP="00DE6ED2">
      <w:pPr>
        <w:pStyle w:val="50"/>
        <w:shd w:val="clear" w:color="auto" w:fill="auto"/>
        <w:ind w:right="60"/>
        <w:rPr>
          <w:sz w:val="28"/>
          <w:szCs w:val="28"/>
        </w:rPr>
      </w:pPr>
    </w:p>
    <w:p w:rsidR="00557715" w:rsidRPr="00153AFB" w:rsidRDefault="00B96F66" w:rsidP="00787457">
      <w:pPr>
        <w:pStyle w:val="60"/>
        <w:numPr>
          <w:ilvl w:val="0"/>
          <w:numId w:val="1"/>
        </w:numPr>
        <w:shd w:val="clear" w:color="auto" w:fill="auto"/>
        <w:tabs>
          <w:tab w:val="left" w:pos="3825"/>
        </w:tabs>
        <w:spacing w:before="0" w:line="240" w:lineRule="auto"/>
        <w:ind w:left="3460"/>
        <w:rPr>
          <w:rStyle w:val="61"/>
          <w:b/>
          <w:bCs/>
          <w:i/>
          <w:iCs/>
        </w:rPr>
      </w:pPr>
      <w:r w:rsidRPr="00DE6ED2">
        <w:rPr>
          <w:rStyle w:val="61"/>
          <w:b/>
          <w:bCs/>
          <w:iCs/>
        </w:rPr>
        <w:lastRenderedPageBreak/>
        <w:t>ОБЩИЕ ПОЛОЖЕНИЯ</w:t>
      </w:r>
    </w:p>
    <w:p w:rsidR="00787457" w:rsidRPr="00DE6ED2" w:rsidRDefault="00787457" w:rsidP="00787457">
      <w:pPr>
        <w:pStyle w:val="60"/>
        <w:shd w:val="clear" w:color="auto" w:fill="auto"/>
        <w:tabs>
          <w:tab w:val="left" w:pos="3825"/>
        </w:tabs>
        <w:spacing w:before="0" w:line="240" w:lineRule="auto"/>
        <w:ind w:left="3460"/>
      </w:pPr>
    </w:p>
    <w:p w:rsidR="00557715" w:rsidRDefault="00B96F66" w:rsidP="00787457">
      <w:pPr>
        <w:pStyle w:val="20"/>
        <w:shd w:val="clear" w:color="auto" w:fill="auto"/>
        <w:tabs>
          <w:tab w:val="left" w:pos="705"/>
        </w:tabs>
        <w:spacing w:line="240" w:lineRule="auto"/>
        <w:ind w:firstLine="0"/>
        <w:jc w:val="both"/>
      </w:pPr>
      <w:r>
        <w:rPr>
          <w:rStyle w:val="21"/>
        </w:rPr>
        <w:t xml:space="preserve">Положение о компенсационных выплатах </w:t>
      </w:r>
      <w:r w:rsidR="008106F0">
        <w:rPr>
          <w:rStyle w:val="21"/>
        </w:rPr>
        <w:t xml:space="preserve">МБОУ «Морская средняя общеобразовательная школа им. В.А.Дерягина» </w:t>
      </w:r>
      <w:r w:rsidR="00DE6ED2">
        <w:rPr>
          <w:rStyle w:val="21"/>
        </w:rPr>
        <w:t xml:space="preserve">городского округа Судак </w:t>
      </w:r>
      <w:r w:rsidRPr="00DE6ED2">
        <w:rPr>
          <w:rStyle w:val="21"/>
          <w:rFonts w:eastAsia="Microsoft Sans Serif"/>
        </w:rPr>
        <w:t>(далее по тексту - Положение) является локальным нормативным актом, регулирующим порядок, условия, виды и размер выплат компенсационного характера.</w:t>
      </w:r>
    </w:p>
    <w:p w:rsidR="00754969" w:rsidRDefault="00B96F66" w:rsidP="00787457">
      <w:pPr>
        <w:pStyle w:val="20"/>
        <w:shd w:val="clear" w:color="auto" w:fill="auto"/>
        <w:tabs>
          <w:tab w:val="left" w:pos="705"/>
        </w:tabs>
        <w:spacing w:line="240" w:lineRule="auto"/>
        <w:ind w:firstLine="0"/>
        <w:jc w:val="both"/>
        <w:rPr>
          <w:rStyle w:val="21"/>
        </w:rPr>
      </w:pPr>
      <w:r>
        <w:rPr>
          <w:rStyle w:val="21"/>
        </w:rPr>
        <w:t>Настоящее Положение регламентирует выплаты компенсационного характера в соответствии с правовыми актами:</w:t>
      </w:r>
    </w:p>
    <w:p w:rsidR="00557715" w:rsidRDefault="00B96F66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240" w:lineRule="auto"/>
        <w:ind w:left="520"/>
        <w:jc w:val="both"/>
        <w:rPr>
          <w:rStyle w:val="21"/>
        </w:rPr>
      </w:pPr>
      <w:r>
        <w:rPr>
          <w:rStyle w:val="21"/>
        </w:rPr>
        <w:t xml:space="preserve">Федеральным законом от 29.12.2012 </w:t>
      </w:r>
      <w:r w:rsidR="00DE6ED2">
        <w:rPr>
          <w:rStyle w:val="24"/>
        </w:rPr>
        <w:t>№</w:t>
      </w:r>
      <w:r>
        <w:rPr>
          <w:rStyle w:val="21"/>
        </w:rPr>
        <w:t xml:space="preserve"> 273-ФЗ «Об образовании в Российской Федерации»;</w:t>
      </w:r>
    </w:p>
    <w:p w:rsidR="00754969" w:rsidRDefault="00754969" w:rsidP="00153AFB">
      <w:pPr>
        <w:pStyle w:val="20"/>
        <w:numPr>
          <w:ilvl w:val="0"/>
          <w:numId w:val="2"/>
        </w:numPr>
        <w:shd w:val="clear" w:color="auto" w:fill="auto"/>
        <w:tabs>
          <w:tab w:val="left" w:pos="705"/>
        </w:tabs>
        <w:spacing w:line="240" w:lineRule="auto"/>
        <w:ind w:firstLine="0"/>
        <w:jc w:val="both"/>
      </w:pPr>
      <w:r>
        <w:rPr>
          <w:rStyle w:val="21"/>
        </w:rPr>
        <w:t>Трудовым кодексом Российской Федерации;</w:t>
      </w:r>
    </w:p>
    <w:p w:rsidR="00CA1B20" w:rsidRPr="00CA1B20" w:rsidRDefault="00CA1B20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240" w:lineRule="auto"/>
        <w:ind w:left="520"/>
        <w:jc w:val="both"/>
      </w:pPr>
      <w:r w:rsidRPr="00CA1B20">
        <w:rPr>
          <w:rFonts w:eastAsia="Arial Unicode MS"/>
        </w:rPr>
        <w:t>постановлением Совета министров Республики Кры</w:t>
      </w:r>
      <w:r>
        <w:rPr>
          <w:rFonts w:eastAsia="Arial Unicode MS"/>
        </w:rPr>
        <w:t>м № 451 от 20 августа 2019 года</w:t>
      </w:r>
    </w:p>
    <w:p w:rsidR="00CA1B20" w:rsidRPr="00CA1B20" w:rsidRDefault="00CA1B20" w:rsidP="00153AFB">
      <w:pPr>
        <w:pStyle w:val="20"/>
        <w:shd w:val="clear" w:color="auto" w:fill="auto"/>
        <w:tabs>
          <w:tab w:val="left" w:pos="417"/>
        </w:tabs>
        <w:spacing w:line="240" w:lineRule="auto"/>
        <w:ind w:left="520" w:firstLine="0"/>
        <w:jc w:val="both"/>
      </w:pPr>
      <w:r w:rsidRPr="00CA1B20">
        <w:rPr>
          <w:rFonts w:eastAsia="Arial Unicode MS"/>
        </w:rPr>
        <w:t>"О внесении изменений в постановление Совета министров Республики Крым</w:t>
      </w:r>
      <w:r>
        <w:rPr>
          <w:rFonts w:eastAsia="Arial Unicode MS"/>
        </w:rPr>
        <w:t xml:space="preserve"> от 30 декабря 2014 года № 658»;</w:t>
      </w:r>
    </w:p>
    <w:p w:rsidR="00CA1B20" w:rsidRPr="00CA1B20" w:rsidRDefault="00CA1B20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240" w:lineRule="auto"/>
        <w:ind w:left="520"/>
        <w:jc w:val="both"/>
      </w:pPr>
      <w:r>
        <w:rPr>
          <w:rFonts w:eastAsia="Arial Unicode MS"/>
        </w:rPr>
        <w:t>постановлением</w:t>
      </w:r>
      <w:r w:rsidRPr="00CA1B20">
        <w:rPr>
          <w:rFonts w:eastAsia="Arial Unicode MS"/>
        </w:rPr>
        <w:t xml:space="preserve"> администрации города Судака от 02 сентября 2019 года № 954 «Об утверждении Положения о системе оплаты труда работников муниципальных бюджетных образовательных учреждений городског</w:t>
      </w:r>
      <w:r>
        <w:rPr>
          <w:rFonts w:eastAsia="Arial Unicode MS"/>
        </w:rPr>
        <w:t>о округа Судак Республики Крым»;</w:t>
      </w:r>
    </w:p>
    <w:p w:rsidR="00CA1B20" w:rsidRPr="00754969" w:rsidRDefault="00CA1B20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240" w:lineRule="auto"/>
        <w:ind w:left="520"/>
        <w:jc w:val="both"/>
      </w:pPr>
      <w:r w:rsidRPr="00CA1B20">
        <w:rPr>
          <w:rFonts w:eastAsia="Arial Unicode MS"/>
        </w:rPr>
        <w:t xml:space="preserve"> постановлением Совета министров Республики Крым от 18 декабря 20</w:t>
      </w:r>
      <w:r>
        <w:rPr>
          <w:rFonts w:eastAsia="Arial Unicode MS"/>
        </w:rPr>
        <w:t>14 года № 531</w:t>
      </w:r>
      <w:r w:rsidRPr="00CA1B20">
        <w:rPr>
          <w:rFonts w:eastAsia="Arial Unicode MS"/>
        </w:rPr>
        <w:t xml:space="preserve"> «Об утверждении пер</w:t>
      </w:r>
      <w:r>
        <w:rPr>
          <w:rFonts w:eastAsia="Arial Unicode MS"/>
        </w:rPr>
        <w:t>ечня видов выплат компенсационного</w:t>
      </w:r>
      <w:r w:rsidRPr="00CA1B20">
        <w:rPr>
          <w:rFonts w:eastAsia="Arial Unicode MS"/>
        </w:rPr>
        <w:t xml:space="preserve"> характера в государственных учреждениях Республики Крым и </w:t>
      </w:r>
      <w:r>
        <w:rPr>
          <w:rFonts w:eastAsia="Arial Unicode MS"/>
        </w:rPr>
        <w:t>Порядка установления</w:t>
      </w:r>
      <w:r w:rsidRPr="00CA1B20">
        <w:rPr>
          <w:rFonts w:eastAsia="Arial Unicode MS"/>
        </w:rPr>
        <w:t xml:space="preserve"> выплат </w:t>
      </w:r>
      <w:r>
        <w:rPr>
          <w:rFonts w:eastAsia="Arial Unicode MS"/>
        </w:rPr>
        <w:t>компенсационного</w:t>
      </w:r>
      <w:r w:rsidRPr="00CA1B20">
        <w:rPr>
          <w:rFonts w:eastAsia="Arial Unicode MS"/>
        </w:rPr>
        <w:t xml:space="preserve"> характера</w:t>
      </w:r>
      <w:r>
        <w:rPr>
          <w:rFonts w:eastAsia="Arial Unicode MS"/>
        </w:rPr>
        <w:t xml:space="preserve"> в этих учреждениях</w:t>
      </w:r>
      <w:r w:rsidRPr="00CA1B20">
        <w:rPr>
          <w:rFonts w:eastAsia="Arial Unicode MS"/>
          <w:sz w:val="28"/>
          <w:szCs w:val="28"/>
        </w:rPr>
        <w:t>»</w:t>
      </w:r>
      <w:r>
        <w:rPr>
          <w:rFonts w:eastAsia="Arial Unicode MS"/>
          <w:sz w:val="28"/>
          <w:szCs w:val="28"/>
        </w:rPr>
        <w:t>;</w:t>
      </w:r>
    </w:p>
    <w:p w:rsidR="00754969" w:rsidRPr="00CA1B20" w:rsidRDefault="00754969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240" w:lineRule="auto"/>
        <w:ind w:left="520"/>
        <w:jc w:val="both"/>
      </w:pPr>
      <w:r w:rsidRPr="00754969">
        <w:rPr>
          <w:bCs/>
          <w:kern w:val="1"/>
          <w:lang w:bidi="ar-SA"/>
        </w:rPr>
        <w:t>Положение</w:t>
      </w:r>
      <w:r>
        <w:rPr>
          <w:bCs/>
          <w:kern w:val="1"/>
          <w:lang w:bidi="ar-SA"/>
        </w:rPr>
        <w:t>м</w:t>
      </w:r>
      <w:r w:rsidRPr="00754969">
        <w:rPr>
          <w:bCs/>
          <w:kern w:val="1"/>
          <w:lang w:bidi="ar-SA"/>
        </w:rPr>
        <w:t xml:space="preserve"> о системе оплаты труда работников </w:t>
      </w:r>
      <w:r w:rsidRPr="00754969">
        <w:t xml:space="preserve">муниципального бюджетного </w:t>
      </w:r>
      <w:r w:rsidR="003F129C">
        <w:t>общеобразовательного учреждения</w:t>
      </w:r>
      <w:r w:rsidRPr="00754969">
        <w:t xml:space="preserve"> «</w:t>
      </w:r>
      <w:r w:rsidR="003F129C">
        <w:rPr>
          <w:rStyle w:val="21"/>
        </w:rPr>
        <w:t>Морская средняя общеобразовательная школа им. В.А.Дерягина</w:t>
      </w:r>
      <w:r w:rsidRPr="00754969">
        <w:t>» городского округа Судак</w:t>
      </w:r>
      <w:r>
        <w:t xml:space="preserve">, утвержденного приказом МБДОУ от </w:t>
      </w:r>
      <w:r w:rsidR="003F129C">
        <w:t>30</w:t>
      </w:r>
      <w:r>
        <w:t>.</w:t>
      </w:r>
      <w:r w:rsidR="003F129C">
        <w:t>12</w:t>
      </w:r>
      <w:r>
        <w:t>.20</w:t>
      </w:r>
      <w:r w:rsidR="003F129C">
        <w:t>21</w:t>
      </w:r>
      <w:r>
        <w:t xml:space="preserve">г № </w:t>
      </w:r>
      <w:r w:rsidR="003F129C">
        <w:t>437</w:t>
      </w:r>
    </w:p>
    <w:p w:rsidR="00557715" w:rsidRDefault="00754969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240" w:lineRule="auto"/>
        <w:ind w:firstLine="0"/>
        <w:jc w:val="both"/>
      </w:pPr>
      <w:r>
        <w:rPr>
          <w:rStyle w:val="21"/>
        </w:rPr>
        <w:t>Уставом МБ</w:t>
      </w:r>
      <w:r w:rsidR="00B96F66">
        <w:rPr>
          <w:rStyle w:val="21"/>
        </w:rPr>
        <w:t>ОУ;</w:t>
      </w:r>
    </w:p>
    <w:p w:rsidR="00557715" w:rsidRDefault="00B96F66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7"/>
        </w:tabs>
        <w:spacing w:line="240" w:lineRule="auto"/>
        <w:ind w:left="520"/>
        <w:jc w:val="both"/>
      </w:pPr>
      <w:r>
        <w:rPr>
          <w:rStyle w:val="21"/>
        </w:rPr>
        <w:t>Иными нормативными правовыми актами Росс</w:t>
      </w:r>
      <w:r w:rsidR="00D10BE7">
        <w:rPr>
          <w:rStyle w:val="21"/>
        </w:rPr>
        <w:t>ийской Федерации и</w:t>
      </w:r>
      <w:r w:rsidR="00754969">
        <w:rPr>
          <w:rStyle w:val="21"/>
        </w:rPr>
        <w:t xml:space="preserve"> Республики Крым</w:t>
      </w:r>
      <w:r>
        <w:rPr>
          <w:rStyle w:val="21"/>
        </w:rPr>
        <w:t>, муниципальны</w:t>
      </w:r>
      <w:r w:rsidR="00754969">
        <w:rPr>
          <w:rStyle w:val="21"/>
        </w:rPr>
        <w:t>ми правовыми актами городского округа Судак</w:t>
      </w:r>
      <w:r>
        <w:rPr>
          <w:rStyle w:val="21"/>
        </w:rPr>
        <w:t>, регулирующими вопросы оплаты труда.</w:t>
      </w:r>
    </w:p>
    <w:p w:rsidR="00754969" w:rsidRDefault="00B96F66" w:rsidP="00787457">
      <w:pPr>
        <w:pStyle w:val="20"/>
        <w:shd w:val="clear" w:color="auto" w:fill="auto"/>
        <w:tabs>
          <w:tab w:val="left" w:pos="705"/>
        </w:tabs>
        <w:spacing w:line="240" w:lineRule="auto"/>
        <w:ind w:firstLine="0"/>
        <w:jc w:val="both"/>
      </w:pPr>
      <w:r>
        <w:rPr>
          <w:rStyle w:val="21"/>
        </w:rPr>
        <w:t xml:space="preserve">Положение разрабатывается на общем собрании трудового коллектива и вводится в действие приказом </w:t>
      </w:r>
      <w:r w:rsidR="003F129C">
        <w:rPr>
          <w:rStyle w:val="21"/>
        </w:rPr>
        <w:t>директора школы</w:t>
      </w:r>
      <w:r>
        <w:rPr>
          <w:rStyle w:val="21"/>
        </w:rPr>
        <w:t>.</w:t>
      </w:r>
      <w:r w:rsidR="00D10BE7">
        <w:rPr>
          <w:rStyle w:val="21"/>
        </w:rPr>
        <w:t>.</w:t>
      </w:r>
    </w:p>
    <w:p w:rsidR="00787457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705"/>
        </w:tabs>
        <w:spacing w:line="240" w:lineRule="auto"/>
        <w:jc w:val="both"/>
        <w:rPr>
          <w:rStyle w:val="21"/>
        </w:rPr>
      </w:pPr>
      <w:r>
        <w:rPr>
          <w:rStyle w:val="21"/>
        </w:rPr>
        <w:t xml:space="preserve"> </w:t>
      </w:r>
      <w:r w:rsidR="00B96F66">
        <w:rPr>
          <w:rStyle w:val="21"/>
        </w:rPr>
        <w:t>Положение р</w:t>
      </w:r>
      <w:r w:rsidR="003F129C">
        <w:rPr>
          <w:rStyle w:val="21"/>
        </w:rPr>
        <w:t>аспространяется на административно-управленческий</w:t>
      </w:r>
      <w:r w:rsidR="00B96F66">
        <w:rPr>
          <w:rStyle w:val="21"/>
        </w:rPr>
        <w:t xml:space="preserve">, </w:t>
      </w:r>
      <w:r w:rsidR="003F129C">
        <w:rPr>
          <w:rStyle w:val="21"/>
        </w:rPr>
        <w:t xml:space="preserve">основной, </w:t>
      </w:r>
    </w:p>
    <w:p w:rsidR="00557715" w:rsidRDefault="00D10BE7" w:rsidP="00787457">
      <w:pPr>
        <w:pStyle w:val="20"/>
        <w:shd w:val="clear" w:color="auto" w:fill="auto"/>
        <w:tabs>
          <w:tab w:val="left" w:pos="705"/>
        </w:tabs>
        <w:spacing w:line="240" w:lineRule="auto"/>
        <w:ind w:firstLine="0"/>
        <w:jc w:val="both"/>
      </w:pPr>
      <w:r>
        <w:rPr>
          <w:rStyle w:val="21"/>
        </w:rPr>
        <w:t xml:space="preserve">обслуживающий и </w:t>
      </w:r>
      <w:r w:rsidR="00B96F66">
        <w:rPr>
          <w:rStyle w:val="21"/>
        </w:rPr>
        <w:t xml:space="preserve">вспомогательный персонал </w:t>
      </w:r>
      <w:r w:rsidR="003F129C">
        <w:rPr>
          <w:rStyle w:val="21"/>
        </w:rPr>
        <w:t xml:space="preserve">МБОУ «Морская средняя общеобразовательная школа им. В.А.Дерягина» городского округа Судак </w:t>
      </w:r>
      <w:r>
        <w:rPr>
          <w:rStyle w:val="21"/>
        </w:rPr>
        <w:t>горо</w:t>
      </w:r>
      <w:r w:rsidR="003F129C">
        <w:rPr>
          <w:rStyle w:val="21"/>
        </w:rPr>
        <w:t>дского округа Судак (далее - МБ</w:t>
      </w:r>
      <w:r>
        <w:rPr>
          <w:rStyle w:val="21"/>
        </w:rPr>
        <w:t>ОУ).</w:t>
      </w:r>
    </w:p>
    <w:p w:rsidR="00787457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705"/>
        </w:tabs>
        <w:spacing w:line="240" w:lineRule="auto"/>
        <w:jc w:val="both"/>
        <w:rPr>
          <w:rStyle w:val="21"/>
        </w:rPr>
      </w:pPr>
      <w:r>
        <w:rPr>
          <w:rStyle w:val="21"/>
        </w:rPr>
        <w:t xml:space="preserve"> </w:t>
      </w:r>
      <w:r w:rsidR="00B96F66">
        <w:rPr>
          <w:rStyle w:val="21"/>
        </w:rPr>
        <w:t xml:space="preserve">Условия труда работников, включая выплаты компенсационного характера, являются </w:t>
      </w:r>
    </w:p>
    <w:p w:rsidR="00557715" w:rsidRDefault="00B96F66" w:rsidP="00787457">
      <w:pPr>
        <w:pStyle w:val="20"/>
        <w:shd w:val="clear" w:color="auto" w:fill="auto"/>
        <w:tabs>
          <w:tab w:val="left" w:pos="705"/>
        </w:tabs>
        <w:spacing w:line="240" w:lineRule="auto"/>
        <w:ind w:firstLine="0"/>
        <w:jc w:val="both"/>
      </w:pPr>
      <w:r>
        <w:rPr>
          <w:rStyle w:val="21"/>
        </w:rPr>
        <w:t>обязательными для включения в трудовой договор</w:t>
      </w:r>
      <w:r w:rsidR="003F129C">
        <w:rPr>
          <w:rStyle w:val="21"/>
        </w:rPr>
        <w:t>.</w:t>
      </w:r>
    </w:p>
    <w:p w:rsidR="00207DA4" w:rsidRPr="00207DA4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674"/>
        </w:tabs>
        <w:spacing w:line="240" w:lineRule="auto"/>
        <w:jc w:val="both"/>
        <w:rPr>
          <w:color w:val="auto"/>
        </w:rPr>
      </w:pPr>
      <w:r>
        <w:rPr>
          <w:rStyle w:val="21"/>
          <w:color w:val="auto"/>
        </w:rPr>
        <w:t xml:space="preserve"> </w:t>
      </w:r>
      <w:r w:rsidR="00B96F66" w:rsidRPr="00207DA4">
        <w:rPr>
          <w:rStyle w:val="21"/>
          <w:color w:val="auto"/>
        </w:rPr>
        <w:t xml:space="preserve">Выплаты компенсационного характера устанавливаются </w:t>
      </w:r>
      <w:r w:rsidR="00294C8C" w:rsidRPr="00207DA4">
        <w:rPr>
          <w:rStyle w:val="21"/>
          <w:color w:val="auto"/>
        </w:rPr>
        <w:t>к окладу</w:t>
      </w:r>
      <w:r w:rsidR="00D10BE7" w:rsidRPr="00207DA4">
        <w:rPr>
          <w:rStyle w:val="21"/>
          <w:color w:val="auto"/>
        </w:rPr>
        <w:t xml:space="preserve"> (</w:t>
      </w:r>
      <w:r w:rsidR="00B96F66" w:rsidRPr="00207DA4">
        <w:rPr>
          <w:rStyle w:val="21"/>
          <w:color w:val="auto"/>
        </w:rPr>
        <w:t>должностным окладам</w:t>
      </w:r>
      <w:r w:rsidR="00D10BE7" w:rsidRPr="00207DA4">
        <w:rPr>
          <w:rStyle w:val="21"/>
          <w:color w:val="auto"/>
        </w:rPr>
        <w:t>)</w:t>
      </w:r>
      <w:r w:rsidR="00B96F66" w:rsidRPr="00207DA4">
        <w:rPr>
          <w:rStyle w:val="21"/>
          <w:color w:val="auto"/>
        </w:rPr>
        <w:t>, став</w:t>
      </w:r>
      <w:r w:rsidR="00D10BE7" w:rsidRPr="00207DA4">
        <w:rPr>
          <w:rStyle w:val="21"/>
          <w:color w:val="auto"/>
        </w:rPr>
        <w:t>кам заработной платы работников, если иное не установлено правовыми актами Республики Крым.</w:t>
      </w:r>
    </w:p>
    <w:p w:rsidR="00787457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674"/>
        </w:tabs>
        <w:spacing w:line="240" w:lineRule="auto"/>
        <w:jc w:val="both"/>
        <w:rPr>
          <w:rStyle w:val="21"/>
        </w:rPr>
      </w:pPr>
      <w:r>
        <w:rPr>
          <w:rStyle w:val="21"/>
        </w:rPr>
        <w:t xml:space="preserve"> </w:t>
      </w:r>
      <w:r w:rsidR="00B96F66">
        <w:rPr>
          <w:rStyle w:val="21"/>
        </w:rPr>
        <w:t xml:space="preserve">Выплаты компенсационного характера работников, занятых по совместительству, а </w:t>
      </w:r>
    </w:p>
    <w:p w:rsidR="00787457" w:rsidRDefault="00B96F66" w:rsidP="00787457">
      <w:pPr>
        <w:pStyle w:val="20"/>
        <w:shd w:val="clear" w:color="auto" w:fill="auto"/>
        <w:tabs>
          <w:tab w:val="left" w:pos="674"/>
        </w:tabs>
        <w:spacing w:line="240" w:lineRule="auto"/>
        <w:ind w:firstLine="0"/>
        <w:jc w:val="both"/>
        <w:rPr>
          <w:rStyle w:val="21"/>
        </w:rPr>
      </w:pPr>
      <w:r>
        <w:rPr>
          <w:rStyle w:val="21"/>
        </w:rPr>
        <w:t xml:space="preserve">также на условиях неполного рабочего дня или неполной рабочей недели, </w:t>
      </w:r>
    </w:p>
    <w:p w:rsidR="00557715" w:rsidRDefault="00B96F66" w:rsidP="00787457">
      <w:pPr>
        <w:pStyle w:val="20"/>
        <w:shd w:val="clear" w:color="auto" w:fill="auto"/>
        <w:tabs>
          <w:tab w:val="left" w:pos="674"/>
        </w:tabs>
        <w:spacing w:line="240" w:lineRule="auto"/>
        <w:ind w:firstLine="0"/>
        <w:jc w:val="both"/>
      </w:pPr>
      <w:r>
        <w:rPr>
          <w:rStyle w:val="21"/>
        </w:rPr>
        <w:t>производится пропорционально отработанному времени либо в зависимости от выполненного объема работ. Определение размеров по основной должности, а также по должности, занимаемой в порядке совместительства, производится раздельно по каждой из должностей.</w:t>
      </w:r>
      <w:r w:rsidR="008106F0">
        <w:rPr>
          <w:rStyle w:val="21"/>
        </w:rPr>
        <w:t xml:space="preserve"> </w:t>
      </w:r>
      <w:r>
        <w:rPr>
          <w:rStyle w:val="21"/>
        </w:rPr>
        <w:t>Компенсационные выплаты (доплаты и надбавки компенсаци</w:t>
      </w:r>
      <w:r w:rsidR="003F129C">
        <w:rPr>
          <w:rStyle w:val="21"/>
        </w:rPr>
        <w:t>онного характера) работникам МБ</w:t>
      </w:r>
      <w:r>
        <w:rPr>
          <w:rStyle w:val="21"/>
        </w:rPr>
        <w:t xml:space="preserve">ОУ осуществляются в пределах фонда оплаты труда по категории </w:t>
      </w:r>
      <w:r w:rsidR="00207DA4">
        <w:rPr>
          <w:rStyle w:val="21"/>
        </w:rPr>
        <w:t>работников,</w:t>
      </w:r>
      <w:r w:rsidR="003F129C">
        <w:rPr>
          <w:rStyle w:val="21"/>
        </w:rPr>
        <w:t xml:space="preserve"> </w:t>
      </w:r>
      <w:r w:rsidR="00207DA4">
        <w:rPr>
          <w:rStyle w:val="21"/>
          <w:color w:val="auto"/>
        </w:rPr>
        <w:t>к которой они относятся.</w:t>
      </w:r>
    </w:p>
    <w:p w:rsidR="00557715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674"/>
        </w:tabs>
        <w:spacing w:after="353" w:line="240" w:lineRule="auto"/>
        <w:jc w:val="both"/>
        <w:rPr>
          <w:rStyle w:val="21"/>
        </w:rPr>
      </w:pPr>
      <w:r>
        <w:rPr>
          <w:rStyle w:val="21"/>
        </w:rPr>
        <w:t xml:space="preserve"> </w:t>
      </w:r>
      <w:r w:rsidR="00B96F66">
        <w:rPr>
          <w:rStyle w:val="21"/>
        </w:rPr>
        <w:t>Срок данного Положения не ограничен. Положение действует до принятия нового.</w:t>
      </w:r>
    </w:p>
    <w:p w:rsidR="005B40AD" w:rsidRDefault="005B40AD" w:rsidP="005B40AD">
      <w:pPr>
        <w:pStyle w:val="20"/>
        <w:shd w:val="clear" w:color="auto" w:fill="auto"/>
        <w:tabs>
          <w:tab w:val="left" w:pos="674"/>
        </w:tabs>
        <w:spacing w:after="353" w:line="240" w:lineRule="exact"/>
        <w:ind w:firstLine="0"/>
        <w:jc w:val="both"/>
      </w:pPr>
    </w:p>
    <w:p w:rsidR="00557715" w:rsidRPr="00207DA4" w:rsidRDefault="00B96F66" w:rsidP="0078745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880"/>
        </w:tabs>
        <w:spacing w:before="0" w:after="0" w:line="240" w:lineRule="auto"/>
      </w:pPr>
      <w:bookmarkStart w:id="0" w:name="bookmark0"/>
      <w:r w:rsidRPr="00207DA4">
        <w:rPr>
          <w:rStyle w:val="11"/>
          <w:b/>
          <w:bCs/>
          <w:iCs/>
        </w:rPr>
        <w:lastRenderedPageBreak/>
        <w:t>ПЕРЕЧЕНЬ</w:t>
      </w:r>
      <w:r w:rsidR="003F129C">
        <w:rPr>
          <w:rStyle w:val="11"/>
          <w:b/>
          <w:bCs/>
          <w:iCs/>
        </w:rPr>
        <w:t xml:space="preserve"> КОМПЕНСАЦИОННЫХ ВЫПЛА</w:t>
      </w:r>
      <w:r w:rsidR="00207DA4">
        <w:rPr>
          <w:rStyle w:val="11"/>
          <w:b/>
          <w:bCs/>
          <w:iCs/>
        </w:rPr>
        <w:t>Т (ДОПЛА</w:t>
      </w:r>
      <w:r w:rsidRPr="00207DA4">
        <w:rPr>
          <w:rStyle w:val="11"/>
          <w:b/>
          <w:bCs/>
          <w:iCs/>
        </w:rPr>
        <w:t>Т И НАДБАВОК</w:t>
      </w:r>
      <w:bookmarkEnd w:id="0"/>
    </w:p>
    <w:p w:rsidR="00557715" w:rsidRPr="00207DA4" w:rsidRDefault="00B96F66" w:rsidP="00787457">
      <w:pPr>
        <w:pStyle w:val="10"/>
        <w:keepNext/>
        <w:keepLines/>
        <w:shd w:val="clear" w:color="auto" w:fill="auto"/>
        <w:spacing w:before="0" w:after="309" w:line="240" w:lineRule="auto"/>
        <w:ind w:left="2700" w:firstLine="0"/>
        <w:jc w:val="left"/>
      </w:pPr>
      <w:bookmarkStart w:id="1" w:name="bookmark1"/>
      <w:r w:rsidRPr="00207DA4">
        <w:rPr>
          <w:rStyle w:val="11"/>
          <w:b/>
          <w:bCs/>
          <w:iCs/>
        </w:rPr>
        <w:t>КОМПЕНСАЦИОННОГО ХАРАКТЕРА)</w:t>
      </w:r>
      <w:bookmarkEnd w:id="1"/>
    </w:p>
    <w:p w:rsidR="00557715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416"/>
        </w:tabs>
        <w:spacing w:line="240" w:lineRule="auto"/>
        <w:jc w:val="both"/>
      </w:pPr>
      <w:r>
        <w:rPr>
          <w:rStyle w:val="21"/>
        </w:rPr>
        <w:t xml:space="preserve"> </w:t>
      </w:r>
      <w:r w:rsidR="00B96F66">
        <w:rPr>
          <w:rStyle w:val="21"/>
        </w:rPr>
        <w:t xml:space="preserve">Работникам </w:t>
      </w:r>
      <w:r w:rsidR="003F129C">
        <w:rPr>
          <w:rStyle w:val="21"/>
        </w:rPr>
        <w:t>МБ</w:t>
      </w:r>
      <w:r w:rsidR="00207DA4">
        <w:rPr>
          <w:rStyle w:val="21"/>
        </w:rPr>
        <w:t>ОУ устанавливаются</w:t>
      </w:r>
      <w:r w:rsidR="003F129C">
        <w:rPr>
          <w:rStyle w:val="21"/>
        </w:rPr>
        <w:t xml:space="preserve"> </w:t>
      </w:r>
      <w:r w:rsidR="00B96F66">
        <w:rPr>
          <w:rStyle w:val="21"/>
        </w:rPr>
        <w:t>следующие компенсационны</w:t>
      </w:r>
      <w:r w:rsidR="003F129C">
        <w:rPr>
          <w:rStyle w:val="21"/>
        </w:rPr>
        <w:t>е</w:t>
      </w:r>
      <w:r w:rsidR="00B96F66">
        <w:rPr>
          <w:rStyle w:val="21"/>
        </w:rPr>
        <w:t xml:space="preserve"> выплат</w:t>
      </w:r>
      <w:r w:rsidR="003F129C">
        <w:rPr>
          <w:rStyle w:val="21"/>
        </w:rPr>
        <w:t>ы:</w:t>
      </w:r>
    </w:p>
    <w:p w:rsidR="00557715" w:rsidRDefault="00B96F66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40" w:lineRule="auto"/>
        <w:ind w:left="440" w:hanging="440"/>
        <w:jc w:val="both"/>
        <w:rPr>
          <w:rStyle w:val="21"/>
        </w:rPr>
      </w:pPr>
      <w:r>
        <w:rPr>
          <w:rStyle w:val="21"/>
        </w:rPr>
        <w:t xml:space="preserve">Выплаты работникам, занятым на </w:t>
      </w:r>
      <w:r w:rsidR="003F129C">
        <w:rPr>
          <w:rStyle w:val="21"/>
        </w:rPr>
        <w:t xml:space="preserve">работах </w:t>
      </w:r>
      <w:r w:rsidR="00BB54C3">
        <w:rPr>
          <w:rStyle w:val="21"/>
        </w:rPr>
        <w:t>с вредными и/или опасными условиями</w:t>
      </w:r>
      <w:r>
        <w:rPr>
          <w:rStyle w:val="21"/>
        </w:rPr>
        <w:t xml:space="preserve"> труда;</w:t>
      </w:r>
    </w:p>
    <w:p w:rsidR="00BB54C3" w:rsidRDefault="00BB54C3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40" w:lineRule="auto"/>
        <w:ind w:left="440" w:hanging="440"/>
        <w:jc w:val="both"/>
      </w:pPr>
      <w:r>
        <w:t>Выплаты за работу в условиях, отклоняющихся от нормальных:</w:t>
      </w:r>
    </w:p>
    <w:p w:rsidR="00BB54C3" w:rsidRDefault="003F129C" w:rsidP="00153AFB">
      <w:pPr>
        <w:pStyle w:val="20"/>
        <w:shd w:val="clear" w:color="auto" w:fill="auto"/>
        <w:tabs>
          <w:tab w:val="left" w:pos="416"/>
        </w:tabs>
        <w:spacing w:line="240" w:lineRule="auto"/>
        <w:ind w:left="440" w:firstLine="0"/>
        <w:jc w:val="both"/>
      </w:pPr>
      <w:r>
        <w:t xml:space="preserve">- </w:t>
      </w:r>
      <w:r w:rsidR="00BB54C3">
        <w:t>при выполнении работ различной квалификации;</w:t>
      </w:r>
    </w:p>
    <w:p w:rsidR="00BB54C3" w:rsidRDefault="003F129C" w:rsidP="00153AFB">
      <w:pPr>
        <w:pStyle w:val="20"/>
        <w:shd w:val="clear" w:color="auto" w:fill="auto"/>
        <w:tabs>
          <w:tab w:val="left" w:pos="416"/>
        </w:tabs>
        <w:spacing w:line="240" w:lineRule="auto"/>
        <w:ind w:left="440" w:firstLine="0"/>
        <w:jc w:val="both"/>
      </w:pPr>
      <w:r>
        <w:t xml:space="preserve">- </w:t>
      </w:r>
      <w:r w:rsidR="00BB54C3">
        <w:t>при совмещении профессий (должностей);</w:t>
      </w:r>
    </w:p>
    <w:p w:rsidR="00BB54C3" w:rsidRDefault="003F129C" w:rsidP="00153AFB">
      <w:pPr>
        <w:pStyle w:val="20"/>
        <w:shd w:val="clear" w:color="auto" w:fill="auto"/>
        <w:tabs>
          <w:tab w:val="left" w:pos="416"/>
        </w:tabs>
        <w:spacing w:line="240" w:lineRule="auto"/>
        <w:ind w:left="440" w:firstLine="0"/>
        <w:jc w:val="both"/>
      </w:pPr>
      <w:r>
        <w:t xml:space="preserve">- </w:t>
      </w:r>
      <w:r w:rsidR="00BB54C3">
        <w:t>расширении зон обслуживания;</w:t>
      </w:r>
    </w:p>
    <w:p w:rsidR="00BB54C3" w:rsidRDefault="003F129C" w:rsidP="00153AFB">
      <w:pPr>
        <w:pStyle w:val="20"/>
        <w:shd w:val="clear" w:color="auto" w:fill="auto"/>
        <w:tabs>
          <w:tab w:val="left" w:pos="416"/>
        </w:tabs>
        <w:spacing w:line="240" w:lineRule="auto"/>
        <w:ind w:left="440" w:firstLine="0"/>
        <w:jc w:val="both"/>
      </w:pPr>
      <w:r>
        <w:t xml:space="preserve">- </w:t>
      </w:r>
      <w:r w:rsidR="00BB54C3">
        <w:t>увеличении объёма работы или исполнении обязанностей временно отсутствующего работника без освобождения от основной работы (временное замещение), определенной трудовым договором;</w:t>
      </w:r>
    </w:p>
    <w:p w:rsidR="00BB54C3" w:rsidRDefault="003F129C" w:rsidP="00153AFB">
      <w:pPr>
        <w:pStyle w:val="20"/>
        <w:shd w:val="clear" w:color="auto" w:fill="auto"/>
        <w:tabs>
          <w:tab w:val="left" w:pos="416"/>
        </w:tabs>
        <w:spacing w:line="240" w:lineRule="auto"/>
        <w:ind w:left="440" w:firstLine="0"/>
        <w:jc w:val="both"/>
      </w:pPr>
      <w:r>
        <w:t xml:space="preserve">- </w:t>
      </w:r>
      <w:r w:rsidR="00BB54C3">
        <w:t>сверхурочной работе;</w:t>
      </w:r>
    </w:p>
    <w:p w:rsidR="00BB54C3" w:rsidRDefault="003F129C" w:rsidP="00153AFB">
      <w:pPr>
        <w:pStyle w:val="20"/>
        <w:shd w:val="clear" w:color="auto" w:fill="auto"/>
        <w:tabs>
          <w:tab w:val="left" w:pos="416"/>
        </w:tabs>
        <w:spacing w:line="240" w:lineRule="auto"/>
        <w:ind w:left="440" w:firstLine="0"/>
        <w:jc w:val="both"/>
      </w:pPr>
      <w:r>
        <w:t xml:space="preserve">- </w:t>
      </w:r>
      <w:r w:rsidR="00BB54C3">
        <w:t>работе в ночное время;</w:t>
      </w:r>
    </w:p>
    <w:p w:rsidR="00BB54C3" w:rsidRDefault="003F129C" w:rsidP="00153AFB">
      <w:pPr>
        <w:pStyle w:val="20"/>
        <w:shd w:val="clear" w:color="auto" w:fill="auto"/>
        <w:tabs>
          <w:tab w:val="left" w:pos="416"/>
        </w:tabs>
        <w:spacing w:line="240" w:lineRule="auto"/>
        <w:ind w:left="440" w:firstLine="0"/>
        <w:jc w:val="both"/>
      </w:pPr>
      <w:r>
        <w:t xml:space="preserve">- </w:t>
      </w:r>
      <w:r w:rsidR="00BB54C3">
        <w:t>работе в выходные и нерабочие праздничные дни;</w:t>
      </w:r>
    </w:p>
    <w:p w:rsidR="008106F0" w:rsidRDefault="003F129C" w:rsidP="00153AFB">
      <w:pPr>
        <w:pStyle w:val="20"/>
        <w:shd w:val="clear" w:color="auto" w:fill="auto"/>
        <w:tabs>
          <w:tab w:val="left" w:pos="416"/>
        </w:tabs>
        <w:spacing w:line="240" w:lineRule="auto"/>
        <w:ind w:left="440" w:firstLine="0"/>
        <w:jc w:val="both"/>
      </w:pPr>
      <w:r>
        <w:t xml:space="preserve">- </w:t>
      </w:r>
      <w:r w:rsidR="00BB54C3">
        <w:t>при выполнении работ в других условиях, отклоняющихся от нормальных;</w:t>
      </w:r>
    </w:p>
    <w:p w:rsidR="008106F0" w:rsidRDefault="008106F0" w:rsidP="00153AFB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line="240" w:lineRule="auto"/>
        <w:ind w:firstLine="0"/>
        <w:jc w:val="both"/>
        <w:rPr>
          <w:rStyle w:val="21"/>
        </w:rPr>
      </w:pPr>
      <w:r>
        <w:rPr>
          <w:rStyle w:val="21"/>
        </w:rPr>
        <w:t>Доплата до уровня минимального размера оплаты труда (МРОТ)</w:t>
      </w:r>
      <w:r w:rsidR="003F129C">
        <w:rPr>
          <w:rStyle w:val="21"/>
        </w:rPr>
        <w:t>.</w:t>
      </w:r>
    </w:p>
    <w:p w:rsidR="003F129C" w:rsidRDefault="003F129C" w:rsidP="00787457">
      <w:pPr>
        <w:pStyle w:val="20"/>
        <w:shd w:val="clear" w:color="auto" w:fill="auto"/>
        <w:tabs>
          <w:tab w:val="left" w:pos="416"/>
        </w:tabs>
        <w:spacing w:line="240" w:lineRule="auto"/>
        <w:ind w:firstLine="0"/>
        <w:jc w:val="both"/>
      </w:pPr>
    </w:p>
    <w:p w:rsidR="00557715" w:rsidRPr="001D7A75" w:rsidRDefault="00B96F66" w:rsidP="0078745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674"/>
        </w:tabs>
        <w:spacing w:before="0" w:after="267" w:line="307" w:lineRule="exact"/>
        <w:jc w:val="center"/>
      </w:pPr>
      <w:bookmarkStart w:id="2" w:name="bookmark2"/>
      <w:r w:rsidRPr="001D7A75">
        <w:rPr>
          <w:rStyle w:val="11"/>
          <w:b/>
          <w:bCs/>
          <w:iCs/>
        </w:rPr>
        <w:t>ПОРЯДОК УСТАНОВ</w:t>
      </w:r>
      <w:r w:rsidR="001D7A75">
        <w:rPr>
          <w:rStyle w:val="11"/>
          <w:b/>
          <w:bCs/>
          <w:iCs/>
        </w:rPr>
        <w:t xml:space="preserve">ЛЕНИЯ И РАЗМЕРЫ КОМПЕНСАЦИОННЫХ </w:t>
      </w:r>
      <w:r w:rsidR="003F129C">
        <w:rPr>
          <w:rStyle w:val="11"/>
          <w:b/>
          <w:bCs/>
          <w:iCs/>
        </w:rPr>
        <w:t>ВЫПЛА</w:t>
      </w:r>
      <w:r w:rsidRPr="001D7A75">
        <w:rPr>
          <w:rStyle w:val="11"/>
          <w:b/>
          <w:bCs/>
          <w:iCs/>
        </w:rPr>
        <w:t>Т</w:t>
      </w:r>
      <w:r w:rsidR="001D7A75">
        <w:rPr>
          <w:rStyle w:val="11"/>
          <w:b/>
          <w:bCs/>
          <w:iCs/>
        </w:rPr>
        <w:t xml:space="preserve">                                                                                                               (</w:t>
      </w:r>
      <w:r w:rsidRPr="001D7A75">
        <w:rPr>
          <w:rStyle w:val="11"/>
          <w:b/>
          <w:bCs/>
          <w:iCs/>
        </w:rPr>
        <w:t>ДОПЛА Т И НАДБАВОК КОМПЕНСАЦИОННОГО ХАРАКТЕРА)</w:t>
      </w:r>
      <w:bookmarkEnd w:id="2"/>
    </w:p>
    <w:p w:rsidR="00787457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416"/>
        </w:tabs>
        <w:spacing w:line="240" w:lineRule="auto"/>
        <w:jc w:val="both"/>
        <w:rPr>
          <w:rStyle w:val="21"/>
        </w:rPr>
      </w:pPr>
      <w:r>
        <w:rPr>
          <w:rStyle w:val="21"/>
        </w:rPr>
        <w:t xml:space="preserve"> </w:t>
      </w:r>
      <w:r w:rsidR="00B96F66">
        <w:rPr>
          <w:rStyle w:val="21"/>
        </w:rPr>
        <w:t>Выплаты компенсационного характера, ра</w:t>
      </w:r>
      <w:r w:rsidR="001D7A75">
        <w:rPr>
          <w:rStyle w:val="21"/>
        </w:rPr>
        <w:t>змеры и условия их выплаты</w:t>
      </w:r>
      <w:r w:rsidR="00B96F66">
        <w:rPr>
          <w:rStyle w:val="21"/>
        </w:rPr>
        <w:t xml:space="preserve"> </w:t>
      </w:r>
    </w:p>
    <w:p w:rsidR="00A03A0E" w:rsidRDefault="00B96F66" w:rsidP="00787457">
      <w:pPr>
        <w:pStyle w:val="20"/>
        <w:shd w:val="clear" w:color="auto" w:fill="auto"/>
        <w:tabs>
          <w:tab w:val="left" w:pos="416"/>
        </w:tabs>
        <w:spacing w:line="240" w:lineRule="auto"/>
        <w:ind w:firstLine="0"/>
        <w:jc w:val="both"/>
        <w:rPr>
          <w:rStyle w:val="21"/>
        </w:rPr>
      </w:pPr>
      <w:r>
        <w:rPr>
          <w:rStyle w:val="21"/>
        </w:rPr>
        <w:t>устанавливаются коллективным договором, локальными нормативными актами учреждения, в соответствии с трудовым законодательством и</w:t>
      </w:r>
      <w:r w:rsidR="00A03A0E">
        <w:rPr>
          <w:rStyle w:val="21"/>
        </w:rPr>
        <w:t xml:space="preserve"> иными нормативными правовыми актами Российской Федерации и Республики Крым, содержащими нормы трудового права.</w:t>
      </w:r>
    </w:p>
    <w:p w:rsidR="00787457" w:rsidRDefault="00787457" w:rsidP="00787457">
      <w:pPr>
        <w:pStyle w:val="ad"/>
        <w:numPr>
          <w:ilvl w:val="1"/>
          <w:numId w:val="7"/>
        </w:numPr>
        <w:tabs>
          <w:tab w:val="left" w:pos="113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03A0E" w:rsidRPr="00787457">
        <w:rPr>
          <w:rFonts w:ascii="Times New Roman" w:eastAsia="Times New Roman" w:hAnsi="Times New Roman" w:cs="Times New Roman"/>
        </w:rPr>
        <w:t xml:space="preserve">Оплата труда работников образовательных организаций, занятых на работах с </w:t>
      </w:r>
    </w:p>
    <w:p w:rsidR="00A03A0E" w:rsidRPr="00787457" w:rsidRDefault="00A03A0E" w:rsidP="00787457">
      <w:pPr>
        <w:tabs>
          <w:tab w:val="left" w:pos="1130"/>
        </w:tabs>
        <w:jc w:val="both"/>
        <w:rPr>
          <w:rFonts w:ascii="Times New Roman" w:eastAsia="Times New Roman" w:hAnsi="Times New Roman" w:cs="Times New Roman"/>
        </w:rPr>
      </w:pPr>
      <w:r w:rsidRPr="00787457">
        <w:rPr>
          <w:rFonts w:ascii="Times New Roman" w:eastAsia="Times New Roman" w:hAnsi="Times New Roman" w:cs="Times New Roman"/>
        </w:rPr>
        <w:t>вредными и (или) опасными условиями труда, производится в повышенном размере по результатам специальной оценки условий труда.</w:t>
      </w:r>
    </w:p>
    <w:p w:rsidR="00A03A0E" w:rsidRPr="00A03A0E" w:rsidRDefault="00787457" w:rsidP="0078745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03A0E" w:rsidRPr="00A03A0E">
        <w:rPr>
          <w:rFonts w:ascii="Times New Roman" w:eastAsia="Times New Roman" w:hAnsi="Times New Roman" w:cs="Times New Roman"/>
        </w:rPr>
        <w:t>Минимальный размер повышения оплаты труда работникам, занятым на работах с вредными и (или) опасны</w:t>
      </w:r>
      <w:r w:rsidR="003F129C">
        <w:rPr>
          <w:rFonts w:ascii="Times New Roman" w:eastAsia="Times New Roman" w:hAnsi="Times New Roman" w:cs="Times New Roman"/>
        </w:rPr>
        <w:t>ми условиями труда, составляет 10</w:t>
      </w:r>
      <w:r w:rsidR="00A03A0E" w:rsidRPr="00A03A0E">
        <w:rPr>
          <w:rFonts w:ascii="Times New Roman" w:eastAsia="Times New Roman" w:hAnsi="Times New Roman" w:cs="Times New Roman"/>
        </w:rPr>
        <w:t>% оклада (должностного оклада), ставки заработной платы (тарифной ставки), установленной для различных видов работ с нормальными условиями труда.</w:t>
      </w:r>
    </w:p>
    <w:p w:rsidR="003F129C" w:rsidRDefault="00787457" w:rsidP="0078745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03A0E" w:rsidRPr="00A03A0E">
        <w:rPr>
          <w:rFonts w:ascii="Times New Roman" w:eastAsia="Times New Roman" w:hAnsi="Times New Roman" w:cs="Times New Roman"/>
        </w:rPr>
        <w:t>Размеры повышения оплаты труда устанавливаются работодателем с учетом мнения представительного органа работников в порядке, установленном ст. 372 Трудового кодекса Российской Федерации для принятия локальных нормативных актов, либо коллективным договором, трудовым договором.</w:t>
      </w:r>
      <w:r w:rsidR="00A03A0E">
        <w:rPr>
          <w:rFonts w:ascii="Times New Roman" w:eastAsia="Times New Roman" w:hAnsi="Times New Roman" w:cs="Times New Roman"/>
        </w:rPr>
        <w:t xml:space="preserve"> </w:t>
      </w:r>
    </w:p>
    <w:p w:rsidR="00A03A0E" w:rsidRPr="00A03A0E" w:rsidRDefault="00787457" w:rsidP="0078745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03A0E" w:rsidRPr="00A03A0E">
        <w:rPr>
          <w:rFonts w:ascii="Times New Roman" w:eastAsia="Times New Roman" w:hAnsi="Times New Roman" w:cs="Times New Roman"/>
        </w:rPr>
        <w:t>Если по итогам специальной оценки условий труда рабочее место признается безопасным, то оплата труда в повышенном размере не производится. При этом руководитель образовательной организации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 w:rsidR="00557715" w:rsidRDefault="00787457" w:rsidP="00153AFB">
      <w:pPr>
        <w:pStyle w:val="20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Style w:val="21"/>
        </w:rPr>
      </w:pPr>
      <w:r>
        <w:rPr>
          <w:rStyle w:val="21"/>
        </w:rPr>
        <w:t xml:space="preserve">3.3. </w:t>
      </w:r>
      <w:r w:rsidR="00A03A0E">
        <w:rPr>
          <w:rStyle w:val="21"/>
        </w:rPr>
        <w:t>Конкретные</w:t>
      </w:r>
      <w:r w:rsidR="00B96F66">
        <w:rPr>
          <w:rStyle w:val="21"/>
        </w:rPr>
        <w:t xml:space="preserve"> размеры выплат компенсационного характера не могут быть ниже предусмотренных трудовым законодательством и иными нормативными актами, содержащими нормы трудового права.</w:t>
      </w:r>
    </w:p>
    <w:p w:rsidR="001F1781" w:rsidRDefault="00A03A0E" w:rsidP="00153AFB">
      <w:pPr>
        <w:tabs>
          <w:tab w:val="left" w:pos="113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A03A0E">
        <w:rPr>
          <w:rFonts w:ascii="Times New Roman" w:eastAsia="Times New Roman" w:hAnsi="Times New Roman" w:cs="Times New Roman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</w:t>
      </w:r>
      <w:r w:rsidR="00787457">
        <w:rPr>
          <w:rFonts w:ascii="Times New Roman" w:eastAsia="Times New Roman" w:hAnsi="Times New Roman" w:cs="Times New Roman"/>
        </w:rPr>
        <w:t>соответствии со ст.</w:t>
      </w:r>
      <w:r w:rsidRPr="00A03A0E">
        <w:rPr>
          <w:rFonts w:ascii="Times New Roman" w:eastAsia="Times New Roman" w:hAnsi="Times New Roman" w:cs="Times New Roman"/>
        </w:rPr>
        <w:t xml:space="preserve"> 149 - 154 Трудового кодекса Российской Федерации.</w:t>
      </w:r>
    </w:p>
    <w:p w:rsidR="001F1781" w:rsidRDefault="001F1781" w:rsidP="00787457">
      <w:pPr>
        <w:tabs>
          <w:tab w:val="left" w:pos="113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</w:t>
      </w:r>
      <w:r w:rsidR="00787457">
        <w:rPr>
          <w:rFonts w:ascii="Times New Roman" w:eastAsia="Times New Roman" w:hAnsi="Times New Roman" w:cs="Times New Roman"/>
        </w:rPr>
        <w:t xml:space="preserve"> </w:t>
      </w:r>
      <w:r w:rsidR="003F129C">
        <w:rPr>
          <w:rStyle w:val="a6"/>
          <w:rFonts w:eastAsia="Microsoft Sans Serif"/>
        </w:rPr>
        <w:t>В МБ</w:t>
      </w:r>
      <w:r>
        <w:rPr>
          <w:rStyle w:val="a6"/>
          <w:rFonts w:eastAsia="Microsoft Sans Serif"/>
        </w:rPr>
        <w:t xml:space="preserve">ОУ </w:t>
      </w:r>
      <w:r>
        <w:rPr>
          <w:rStyle w:val="21"/>
          <w:rFonts w:eastAsia="Microsoft Sans Serif"/>
        </w:rPr>
        <w:t>«</w:t>
      </w:r>
      <w:r w:rsidR="003F129C">
        <w:rPr>
          <w:rStyle w:val="21"/>
          <w:rFonts w:eastAsia="Microsoft Sans Serif"/>
        </w:rPr>
        <w:t>«Морская средняя общеобразовательная школа им. В.А.Дерягина</w:t>
      </w:r>
      <w:r>
        <w:rPr>
          <w:rStyle w:val="21"/>
          <w:rFonts w:eastAsia="Microsoft Sans Serif"/>
        </w:rPr>
        <w:t xml:space="preserve">» </w:t>
      </w:r>
      <w:r>
        <w:rPr>
          <w:rStyle w:val="21"/>
          <w:rFonts w:eastAsia="Microsoft Sans Serif"/>
        </w:rPr>
        <w:lastRenderedPageBreak/>
        <w:t>городского округа Судак</w:t>
      </w:r>
      <w:r>
        <w:rPr>
          <w:rStyle w:val="a6"/>
          <w:rFonts w:eastAsia="Microsoft Sans Serif"/>
        </w:rPr>
        <w:t xml:space="preserve"> устанавливаются следующие виды компенсационных выплат:</w:t>
      </w:r>
    </w:p>
    <w:tbl>
      <w:tblPr>
        <w:tblStyle w:val="ac"/>
        <w:tblW w:w="0" w:type="auto"/>
        <w:tblLayout w:type="fixed"/>
        <w:tblLook w:val="04A0"/>
      </w:tblPr>
      <w:tblGrid>
        <w:gridCol w:w="562"/>
        <w:gridCol w:w="3119"/>
        <w:gridCol w:w="3118"/>
        <w:gridCol w:w="2127"/>
      </w:tblGrid>
      <w:tr w:rsidR="001F1781" w:rsidTr="00CD071D">
        <w:tc>
          <w:tcPr>
            <w:tcW w:w="562" w:type="dxa"/>
          </w:tcPr>
          <w:p w:rsidR="001F1781" w:rsidRDefault="001F1781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3119" w:type="dxa"/>
          </w:tcPr>
          <w:p w:rsidR="001F1781" w:rsidRDefault="001F1781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Название выплаты</w:t>
            </w:r>
          </w:p>
        </w:tc>
        <w:tc>
          <w:tcPr>
            <w:tcW w:w="3118" w:type="dxa"/>
          </w:tcPr>
          <w:p w:rsidR="001F1781" w:rsidRDefault="001F1781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Порядок, условия выплаты</w:t>
            </w:r>
          </w:p>
        </w:tc>
        <w:tc>
          <w:tcPr>
            <w:tcW w:w="2127" w:type="dxa"/>
          </w:tcPr>
          <w:p w:rsidR="001F1781" w:rsidRDefault="001F1781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Размер</w:t>
            </w:r>
            <w:r>
              <w:rPr>
                <w:rStyle w:val="2b"/>
                <w:rFonts w:eastAsia="Microsoft Sans Serif"/>
              </w:rPr>
              <w:t xml:space="preserve"> выплаты</w:t>
            </w:r>
          </w:p>
        </w:tc>
      </w:tr>
      <w:tr w:rsidR="001F1781" w:rsidTr="00153AFB">
        <w:trPr>
          <w:trHeight w:val="1747"/>
        </w:trPr>
        <w:tc>
          <w:tcPr>
            <w:tcW w:w="562" w:type="dxa"/>
          </w:tcPr>
          <w:p w:rsidR="001F1781" w:rsidRDefault="00717C13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1F1781" w:rsidRDefault="00717C13" w:rsidP="007573DA">
            <w:pPr>
              <w:pStyle w:val="20"/>
              <w:shd w:val="clear" w:color="auto" w:fill="auto"/>
              <w:tabs>
                <w:tab w:val="left" w:pos="416"/>
              </w:tabs>
              <w:spacing w:line="283" w:lineRule="exact"/>
              <w:ind w:firstLine="0"/>
              <w:jc w:val="both"/>
            </w:pPr>
            <w:r>
              <w:rPr>
                <w:rStyle w:val="21"/>
              </w:rPr>
              <w:t>Выплаты работникам, занятым на тяжелых работах, работах с вредными и/или опасными условиями труда;</w:t>
            </w:r>
          </w:p>
        </w:tc>
        <w:tc>
          <w:tcPr>
            <w:tcW w:w="3118" w:type="dxa"/>
          </w:tcPr>
          <w:p w:rsidR="00717C13" w:rsidRDefault="00717C13" w:rsidP="00717C13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b"/>
              </w:rPr>
            </w:pPr>
            <w:r>
              <w:rPr>
                <w:rStyle w:val="2b"/>
              </w:rPr>
              <w:t>по результатам специальной</w:t>
            </w:r>
          </w:p>
          <w:p w:rsidR="001F1781" w:rsidRDefault="00717C13" w:rsidP="00717C13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оценки условий труды</w:t>
            </w:r>
            <w:r w:rsidR="00787457">
              <w:rPr>
                <w:rStyle w:val="2b"/>
                <w:rFonts w:eastAsia="Microsoft Sans Serif"/>
              </w:rPr>
              <w:t xml:space="preserve"> (СОУТ)</w:t>
            </w:r>
          </w:p>
        </w:tc>
        <w:tc>
          <w:tcPr>
            <w:tcW w:w="2127" w:type="dxa"/>
          </w:tcPr>
          <w:p w:rsidR="007573DA" w:rsidRDefault="003F129C" w:rsidP="007573DA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b"/>
              </w:rPr>
              <w:t>10</w:t>
            </w:r>
            <w:r w:rsidR="007573DA">
              <w:rPr>
                <w:rStyle w:val="2b"/>
              </w:rPr>
              <w:t>% от</w:t>
            </w:r>
          </w:p>
          <w:p w:rsidR="007573DA" w:rsidRDefault="007573DA" w:rsidP="007573DA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b"/>
              </w:rPr>
              <w:t>должностного</w:t>
            </w:r>
          </w:p>
          <w:p w:rsidR="007573DA" w:rsidRDefault="007573DA" w:rsidP="007573DA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b"/>
              </w:rPr>
              <w:t>оклада за</w:t>
            </w:r>
          </w:p>
          <w:p w:rsidR="007573DA" w:rsidRDefault="007573DA" w:rsidP="007573DA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b"/>
              </w:rPr>
              <w:t>фактически</w:t>
            </w:r>
          </w:p>
          <w:p w:rsidR="007573DA" w:rsidRDefault="007573DA" w:rsidP="007573DA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b"/>
              </w:rPr>
              <w:t>отработанное</w:t>
            </w:r>
          </w:p>
          <w:p w:rsidR="001F1781" w:rsidRDefault="007573DA" w:rsidP="007573DA">
            <w:pPr>
              <w:tabs>
                <w:tab w:val="left" w:pos="1130"/>
              </w:tabs>
              <w:spacing w:line="322" w:lineRule="exact"/>
              <w:jc w:val="center"/>
              <w:rPr>
                <w:rStyle w:val="2b"/>
                <w:rFonts w:eastAsia="Microsoft Sans Serif"/>
              </w:rPr>
            </w:pPr>
            <w:r>
              <w:rPr>
                <w:rStyle w:val="2b"/>
                <w:rFonts w:eastAsia="Microsoft Sans Serif"/>
              </w:rPr>
              <w:t>время</w:t>
            </w:r>
          </w:p>
          <w:p w:rsidR="00090DCC" w:rsidRDefault="00090DCC" w:rsidP="007573DA">
            <w:pPr>
              <w:tabs>
                <w:tab w:val="left" w:pos="1130"/>
              </w:tabs>
              <w:spacing w:line="322" w:lineRule="exact"/>
              <w:jc w:val="center"/>
              <w:rPr>
                <w:rStyle w:val="2b"/>
                <w:rFonts w:eastAsia="Microsoft Sans Serif"/>
              </w:rPr>
            </w:pPr>
          </w:p>
          <w:p w:rsidR="00090DCC" w:rsidRDefault="00090DCC" w:rsidP="007573DA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1781" w:rsidTr="00CD071D">
        <w:tc>
          <w:tcPr>
            <w:tcW w:w="562" w:type="dxa"/>
          </w:tcPr>
          <w:p w:rsidR="001F1781" w:rsidRDefault="007573DA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1F1781" w:rsidRDefault="007573DA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Доплата за работу в ночное время</w:t>
            </w:r>
          </w:p>
        </w:tc>
        <w:tc>
          <w:tcPr>
            <w:tcW w:w="3118" w:type="dxa"/>
          </w:tcPr>
          <w:p w:rsidR="001F1781" w:rsidRDefault="007573DA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работа с 22.00. до 06.00.</w:t>
            </w:r>
          </w:p>
        </w:tc>
        <w:tc>
          <w:tcPr>
            <w:tcW w:w="2127" w:type="dxa"/>
          </w:tcPr>
          <w:p w:rsidR="001F1781" w:rsidRDefault="007573DA" w:rsidP="007573DA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40% от должностного оклада за фактически отработанное ночное время</w:t>
            </w:r>
          </w:p>
        </w:tc>
      </w:tr>
      <w:tr w:rsidR="001F1781" w:rsidTr="00787457">
        <w:trPr>
          <w:trHeight w:val="1843"/>
        </w:trPr>
        <w:tc>
          <w:tcPr>
            <w:tcW w:w="562" w:type="dxa"/>
          </w:tcPr>
          <w:p w:rsidR="001F1781" w:rsidRDefault="007573DA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1F1781" w:rsidRDefault="007573DA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Оплата за работу в выходные и нерабочие праздничные дни</w:t>
            </w:r>
          </w:p>
        </w:tc>
        <w:tc>
          <w:tcPr>
            <w:tcW w:w="3118" w:type="dxa"/>
          </w:tcPr>
          <w:p w:rsidR="001F1781" w:rsidRDefault="007573DA" w:rsidP="007573DA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работа в нерабочие, праздничные дни, определенные Правительством РФ и Республики Крым</w:t>
            </w:r>
          </w:p>
        </w:tc>
        <w:tc>
          <w:tcPr>
            <w:tcW w:w="2127" w:type="dxa"/>
          </w:tcPr>
          <w:p w:rsidR="001F1781" w:rsidRDefault="007573DA" w:rsidP="007573DA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не менее чем в двойном размере</w:t>
            </w:r>
          </w:p>
        </w:tc>
      </w:tr>
      <w:tr w:rsidR="001F1781" w:rsidTr="00CD071D">
        <w:tc>
          <w:tcPr>
            <w:tcW w:w="562" w:type="dxa"/>
          </w:tcPr>
          <w:p w:rsidR="001F1781" w:rsidRDefault="007573DA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119" w:type="dxa"/>
          </w:tcPr>
          <w:p w:rsidR="001F1781" w:rsidRDefault="007573DA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Доплата за расширение зоны обслуживания</w:t>
            </w:r>
          </w:p>
        </w:tc>
        <w:tc>
          <w:tcPr>
            <w:tcW w:w="3118" w:type="dxa"/>
          </w:tcPr>
          <w:p w:rsidR="001F1781" w:rsidRDefault="007573DA" w:rsidP="007573DA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расширение зоны обслуживания и увеличение объема выполняемой работы</w:t>
            </w:r>
          </w:p>
        </w:tc>
        <w:tc>
          <w:tcPr>
            <w:tcW w:w="2127" w:type="dxa"/>
          </w:tcPr>
          <w:p w:rsidR="001F1781" w:rsidRDefault="007573DA" w:rsidP="007573DA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по соглашению сторон</w:t>
            </w:r>
          </w:p>
        </w:tc>
      </w:tr>
      <w:tr w:rsidR="001F1781" w:rsidTr="00787457">
        <w:trPr>
          <w:trHeight w:val="1249"/>
        </w:trPr>
        <w:tc>
          <w:tcPr>
            <w:tcW w:w="562" w:type="dxa"/>
          </w:tcPr>
          <w:p w:rsidR="001F1781" w:rsidRPr="00CD071D" w:rsidRDefault="00CD071D" w:rsidP="00CD071D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CD071D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1F1781" w:rsidRDefault="00CD071D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Доплата при совмещении профессий (должностей)</w:t>
            </w:r>
          </w:p>
        </w:tc>
        <w:tc>
          <w:tcPr>
            <w:tcW w:w="3118" w:type="dxa"/>
          </w:tcPr>
          <w:p w:rsidR="001F1781" w:rsidRDefault="00CD071D" w:rsidP="00CD071D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увеличение объема выполняемой работы</w:t>
            </w:r>
          </w:p>
        </w:tc>
        <w:tc>
          <w:tcPr>
            <w:tcW w:w="2127" w:type="dxa"/>
          </w:tcPr>
          <w:p w:rsidR="001F1781" w:rsidRDefault="00CD071D" w:rsidP="00CD071D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по соглашению сторон</w:t>
            </w:r>
          </w:p>
        </w:tc>
      </w:tr>
      <w:tr w:rsidR="001F1781" w:rsidTr="00CD071D">
        <w:tc>
          <w:tcPr>
            <w:tcW w:w="562" w:type="dxa"/>
          </w:tcPr>
          <w:p w:rsidR="001F1781" w:rsidRDefault="001F1781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071D" w:rsidRDefault="00CD071D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071D" w:rsidRDefault="00CD071D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D071D" w:rsidRDefault="00CD071D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119" w:type="dxa"/>
          </w:tcPr>
          <w:p w:rsidR="00CD071D" w:rsidRDefault="00CD071D" w:rsidP="00CD071D">
            <w:pPr>
              <w:pStyle w:val="20"/>
              <w:shd w:val="clear" w:color="auto" w:fill="auto"/>
              <w:tabs>
                <w:tab w:val="left" w:pos="416"/>
              </w:tabs>
              <w:spacing w:line="283" w:lineRule="exact"/>
              <w:ind w:firstLine="0"/>
              <w:jc w:val="center"/>
            </w:pPr>
            <w:r>
              <w:t>Доплата за увеличение объёма работы или исполнении обязанностей временно отсутствующего работника без освобождения от основной работы (временное замещение), определенной трудовым договором;</w:t>
            </w:r>
          </w:p>
          <w:p w:rsidR="001F1781" w:rsidRDefault="001F1781" w:rsidP="00A03A0E">
            <w:pPr>
              <w:tabs>
                <w:tab w:val="left" w:pos="1130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:rsidR="001F1781" w:rsidRDefault="00CD071D" w:rsidP="00CD071D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увеличение объема выполняемой работы</w:t>
            </w:r>
          </w:p>
        </w:tc>
        <w:tc>
          <w:tcPr>
            <w:tcW w:w="2127" w:type="dxa"/>
          </w:tcPr>
          <w:p w:rsidR="001F1781" w:rsidRDefault="00CD071D" w:rsidP="00CD071D">
            <w:pPr>
              <w:tabs>
                <w:tab w:val="left" w:pos="1130"/>
              </w:tabs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2b"/>
                <w:rFonts w:eastAsia="Microsoft Sans Serif"/>
              </w:rPr>
              <w:t>по соглашению сторон</w:t>
            </w:r>
          </w:p>
        </w:tc>
      </w:tr>
    </w:tbl>
    <w:p w:rsidR="00A02E1D" w:rsidRPr="00A03A0E" w:rsidRDefault="00A02E1D" w:rsidP="00A03A0E">
      <w:pPr>
        <w:tabs>
          <w:tab w:val="left" w:pos="1130"/>
        </w:tabs>
        <w:spacing w:line="322" w:lineRule="exact"/>
        <w:jc w:val="both"/>
        <w:rPr>
          <w:rFonts w:ascii="Times New Roman" w:eastAsia="Times New Roman" w:hAnsi="Times New Roman" w:cs="Times New Roman"/>
        </w:rPr>
      </w:pPr>
    </w:p>
    <w:p w:rsidR="00A02E1D" w:rsidRPr="00A02E1D" w:rsidRDefault="00A02E1D" w:rsidP="00A02E1D">
      <w:pPr>
        <w:pStyle w:val="a5"/>
        <w:shd w:val="clear" w:color="auto" w:fill="auto"/>
        <w:spacing w:after="20" w:line="240" w:lineRule="auto"/>
        <w:jc w:val="left"/>
      </w:pPr>
      <w:r>
        <w:rPr>
          <w:rStyle w:val="a6"/>
        </w:rPr>
        <w:t>3.6</w:t>
      </w:r>
      <w:r w:rsidRPr="00A02E1D">
        <w:rPr>
          <w:rStyle w:val="a6"/>
        </w:rPr>
        <w:t>. Компенсационные выплаты устанавливаются в соответс</w:t>
      </w:r>
      <w:r>
        <w:rPr>
          <w:rStyle w:val="a6"/>
        </w:rPr>
        <w:t xml:space="preserve">твии с </w:t>
      </w:r>
      <w:r w:rsidR="00153AFB">
        <w:rPr>
          <w:rStyle w:val="a6"/>
        </w:rPr>
        <w:t>приказом МБ</w:t>
      </w:r>
      <w:r w:rsidR="005B40AD">
        <w:rPr>
          <w:rStyle w:val="a6"/>
        </w:rPr>
        <w:t>ОУ</w:t>
      </w:r>
      <w:r>
        <w:rPr>
          <w:rStyle w:val="a6"/>
        </w:rPr>
        <w:t xml:space="preserve"> и </w:t>
      </w:r>
      <w:r w:rsidR="00153AFB">
        <w:rPr>
          <w:rStyle w:val="2e"/>
          <w:rFonts w:ascii="Times New Roman" w:hAnsi="Times New Roman" w:cs="Times New Roman"/>
          <w:sz w:val="24"/>
          <w:szCs w:val="24"/>
        </w:rPr>
        <w:t xml:space="preserve">трудовым договором </w:t>
      </w:r>
      <w:r w:rsidRPr="00A02E1D">
        <w:rPr>
          <w:rStyle w:val="2e"/>
          <w:rFonts w:ascii="Times New Roman" w:hAnsi="Times New Roman" w:cs="Times New Roman"/>
          <w:sz w:val="24"/>
          <w:szCs w:val="24"/>
        </w:rPr>
        <w:t>с работником</w:t>
      </w:r>
      <w:r w:rsidR="00153AFB">
        <w:rPr>
          <w:rStyle w:val="2e"/>
          <w:rFonts w:ascii="Times New Roman" w:hAnsi="Times New Roman" w:cs="Times New Roman"/>
          <w:sz w:val="24"/>
          <w:szCs w:val="24"/>
        </w:rPr>
        <w:t xml:space="preserve"> </w:t>
      </w:r>
      <w:r w:rsidRPr="00A02E1D">
        <w:rPr>
          <w:rStyle w:val="a6"/>
        </w:rPr>
        <w:t>(дополнительным соглашением к нему).</w:t>
      </w:r>
    </w:p>
    <w:p w:rsidR="00A03A0E" w:rsidRDefault="00A03A0E" w:rsidP="00A03A0E">
      <w:pPr>
        <w:pStyle w:val="20"/>
        <w:shd w:val="clear" w:color="auto" w:fill="auto"/>
        <w:tabs>
          <w:tab w:val="left" w:pos="426"/>
        </w:tabs>
        <w:spacing w:line="274" w:lineRule="exact"/>
        <w:ind w:firstLine="0"/>
        <w:jc w:val="both"/>
      </w:pPr>
    </w:p>
    <w:p w:rsidR="00A02E1D" w:rsidRDefault="00A02E1D" w:rsidP="00A02E1D">
      <w:pPr>
        <w:pStyle w:val="20"/>
        <w:shd w:val="clear" w:color="auto" w:fill="auto"/>
        <w:tabs>
          <w:tab w:val="left" w:pos="426"/>
        </w:tabs>
        <w:spacing w:line="274" w:lineRule="exact"/>
        <w:ind w:firstLine="0"/>
        <w:jc w:val="both"/>
        <w:rPr>
          <w:rStyle w:val="21"/>
        </w:rPr>
      </w:pPr>
    </w:p>
    <w:p w:rsidR="00A02E1D" w:rsidRPr="00A02E1D" w:rsidRDefault="00A02E1D" w:rsidP="00787457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220" w:line="240" w:lineRule="exact"/>
      </w:pPr>
      <w:bookmarkStart w:id="3" w:name="bookmark3"/>
      <w:r w:rsidRPr="00A02E1D">
        <w:rPr>
          <w:rStyle w:val="11"/>
          <w:b/>
          <w:bCs/>
          <w:iCs/>
        </w:rPr>
        <w:lastRenderedPageBreak/>
        <w:t>ПОРЯДОК РАЗРЕШЕНИЯ СПОРОВ, ЗАКЛЮЧИТЕЛЬНЫЕ ПОЛОЖЕНИЯ</w:t>
      </w:r>
      <w:bookmarkEnd w:id="3"/>
    </w:p>
    <w:p w:rsidR="00A02E1D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402"/>
        </w:tabs>
        <w:spacing w:line="274" w:lineRule="exact"/>
        <w:jc w:val="both"/>
      </w:pPr>
      <w:r>
        <w:rPr>
          <w:rStyle w:val="21"/>
        </w:rPr>
        <w:t xml:space="preserve"> </w:t>
      </w:r>
      <w:r w:rsidR="00A02E1D">
        <w:rPr>
          <w:rStyle w:val="21"/>
        </w:rPr>
        <w:t>В случае возникновения трудового спора по установлению компенсаци</w:t>
      </w:r>
      <w:r w:rsidR="00153AFB">
        <w:rPr>
          <w:rStyle w:val="21"/>
        </w:rPr>
        <w:t>онных выплат каждый работник МБ</w:t>
      </w:r>
      <w:r w:rsidR="00A02E1D">
        <w:rPr>
          <w:rStyle w:val="21"/>
        </w:rPr>
        <w:t>ОУ имеет право обратиться в органы, рассматривающие трудовые споры в порядке, предусмотренном действующим законодательством.</w:t>
      </w:r>
    </w:p>
    <w:p w:rsidR="00A02E1D" w:rsidRDefault="00787457" w:rsidP="00787457">
      <w:pPr>
        <w:pStyle w:val="20"/>
        <w:numPr>
          <w:ilvl w:val="1"/>
          <w:numId w:val="7"/>
        </w:numPr>
        <w:shd w:val="clear" w:color="auto" w:fill="auto"/>
        <w:tabs>
          <w:tab w:val="left" w:pos="431"/>
        </w:tabs>
        <w:spacing w:line="274" w:lineRule="exact"/>
        <w:jc w:val="both"/>
      </w:pPr>
      <w:r>
        <w:rPr>
          <w:rStyle w:val="21"/>
        </w:rPr>
        <w:t xml:space="preserve"> </w:t>
      </w:r>
      <w:r w:rsidR="00A02E1D">
        <w:rPr>
          <w:rStyle w:val="21"/>
        </w:rPr>
        <w:t>Изменения и дополнения в настоящее Положение рассматриваются и утверждаются в порядке, определенном действующим законодательством и ло</w:t>
      </w:r>
      <w:r w:rsidR="00153AFB">
        <w:rPr>
          <w:rStyle w:val="21"/>
        </w:rPr>
        <w:t>кальными нормативными актами МБ</w:t>
      </w:r>
      <w:r w:rsidR="00A02E1D">
        <w:rPr>
          <w:rStyle w:val="21"/>
        </w:rPr>
        <w:t>ОУ.</w:t>
      </w:r>
    </w:p>
    <w:p w:rsidR="00A02E1D" w:rsidRPr="00A03A0E" w:rsidRDefault="00A02E1D" w:rsidP="00A02E1D">
      <w:pPr>
        <w:pStyle w:val="20"/>
        <w:shd w:val="clear" w:color="auto" w:fill="auto"/>
        <w:tabs>
          <w:tab w:val="left" w:pos="426"/>
        </w:tabs>
        <w:spacing w:line="274" w:lineRule="exact"/>
        <w:ind w:firstLine="0"/>
        <w:jc w:val="both"/>
      </w:pPr>
    </w:p>
    <w:p w:rsidR="00557715" w:rsidRDefault="00557715">
      <w:pPr>
        <w:pStyle w:val="20"/>
        <w:shd w:val="clear" w:color="auto" w:fill="auto"/>
        <w:spacing w:after="327" w:line="274" w:lineRule="exact"/>
        <w:ind w:firstLine="0"/>
        <w:jc w:val="both"/>
      </w:pPr>
      <w:bookmarkStart w:id="4" w:name="_GoBack"/>
      <w:bookmarkEnd w:id="4"/>
    </w:p>
    <w:sectPr w:rsidR="00557715" w:rsidSect="00A0020B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C90" w:rsidRDefault="00075C90">
      <w:r>
        <w:separator/>
      </w:r>
    </w:p>
  </w:endnote>
  <w:endnote w:type="continuationSeparator" w:id="1">
    <w:p w:rsidR="00075C90" w:rsidRDefault="00075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C90" w:rsidRDefault="00075C90"/>
  </w:footnote>
  <w:footnote w:type="continuationSeparator" w:id="1">
    <w:p w:rsidR="00075C90" w:rsidRDefault="00075C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35"/>
    <w:multiLevelType w:val="multilevel"/>
    <w:tmpl w:val="716E1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740F8"/>
    <w:multiLevelType w:val="multilevel"/>
    <w:tmpl w:val="711CE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330D7"/>
    <w:multiLevelType w:val="multilevel"/>
    <w:tmpl w:val="716E1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C2221"/>
    <w:multiLevelType w:val="multilevel"/>
    <w:tmpl w:val="FFBEB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5F4ADB"/>
    <w:multiLevelType w:val="multilevel"/>
    <w:tmpl w:val="ECC85E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7B3F7B"/>
    <w:multiLevelType w:val="hybridMultilevel"/>
    <w:tmpl w:val="0BB8EED6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>
    <w:nsid w:val="69CE626A"/>
    <w:multiLevelType w:val="hybridMultilevel"/>
    <w:tmpl w:val="8138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C69F6"/>
    <w:multiLevelType w:val="multilevel"/>
    <w:tmpl w:val="9B103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7715"/>
    <w:rsid w:val="00074161"/>
    <w:rsid w:val="00075C90"/>
    <w:rsid w:val="00090DCC"/>
    <w:rsid w:val="000B06BD"/>
    <w:rsid w:val="000E530A"/>
    <w:rsid w:val="00153AFB"/>
    <w:rsid w:val="001A18AC"/>
    <w:rsid w:val="001D7A75"/>
    <w:rsid w:val="001F1781"/>
    <w:rsid w:val="00207DA4"/>
    <w:rsid w:val="002753EE"/>
    <w:rsid w:val="00275937"/>
    <w:rsid w:val="00294C8C"/>
    <w:rsid w:val="00332CDA"/>
    <w:rsid w:val="003F129C"/>
    <w:rsid w:val="004A2751"/>
    <w:rsid w:val="00557715"/>
    <w:rsid w:val="00595FFE"/>
    <w:rsid w:val="005B40AD"/>
    <w:rsid w:val="00717C13"/>
    <w:rsid w:val="00754969"/>
    <w:rsid w:val="007573DA"/>
    <w:rsid w:val="00787457"/>
    <w:rsid w:val="008106F0"/>
    <w:rsid w:val="008E593B"/>
    <w:rsid w:val="00A0020B"/>
    <w:rsid w:val="00A02E1D"/>
    <w:rsid w:val="00A03A0E"/>
    <w:rsid w:val="00B67E1D"/>
    <w:rsid w:val="00B96F66"/>
    <w:rsid w:val="00BB54C3"/>
    <w:rsid w:val="00C3236C"/>
    <w:rsid w:val="00CA1B20"/>
    <w:rsid w:val="00CD071D"/>
    <w:rsid w:val="00CF3563"/>
    <w:rsid w:val="00D10BE7"/>
    <w:rsid w:val="00D12B5E"/>
    <w:rsid w:val="00D15875"/>
    <w:rsid w:val="00DE6ED2"/>
    <w:rsid w:val="00EF4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18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18A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0">
    <w:name w:val="Основной текст (2) + Полужирный;Курсив;Интервал -2 pt"/>
    <w:basedOn w:val="2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A18AC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1A18A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A18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41">
    <w:name w:val="Основной текст (4)"/>
    <w:basedOn w:val="4"/>
    <w:rsid w:val="001A18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BookmanOldStyle4pt0pt">
    <w:name w:val="Основной текст (4) + Bookman Old Style;4 pt;Не курсив;Интервал 0 pt"/>
    <w:basedOn w:val="4"/>
    <w:rsid w:val="001A18A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CenturyGothic55pt0pt">
    <w:name w:val="Основной текст (4) + Century Gothic;5;5 pt;Не курсив;Интервал 0 pt"/>
    <w:basedOn w:val="4"/>
    <w:rsid w:val="001A18AC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BookmanOldStyle4pt0pt0">
    <w:name w:val="Основной текст (4) + Bookman Old Style;4 pt;Не курсив;Интервал 0 pt"/>
    <w:basedOn w:val="4"/>
    <w:rsid w:val="001A18A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1">
    <w:name w:val="Основной текст (2) + Полужирный;Курсив;Интервал -2 pt"/>
    <w:basedOn w:val="2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2">
    <w:name w:val="Основной текст (2) + Полужирный;Курсив;Интервал -2 pt"/>
    <w:basedOn w:val="2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 + Полужирный;Курсив"/>
    <w:basedOn w:val="2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Основной текст (2) + Полужирный;Курсив"/>
    <w:basedOn w:val="2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A1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1A18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sid w:val="001A18A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">
    <w:name w:val="Заголовок №1"/>
    <w:basedOn w:val="1"/>
    <w:rsid w:val="001A18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sid w:val="001A18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sid w:val="001A18A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">
    <w:name w:val="Подпись к таблице (2)"/>
    <w:basedOn w:val="2c"/>
    <w:rsid w:val="001A18A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A18AC"/>
    <w:pPr>
      <w:shd w:val="clear" w:color="auto" w:fill="FFFFFF"/>
      <w:spacing w:line="326" w:lineRule="exact"/>
      <w:ind w:hanging="5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A18AC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40">
    <w:name w:val="Основной текст (4)"/>
    <w:basedOn w:val="a"/>
    <w:link w:val="4"/>
    <w:rsid w:val="001A18A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4"/>
      <w:szCs w:val="14"/>
    </w:rPr>
  </w:style>
  <w:style w:type="paragraph" w:customStyle="1" w:styleId="50">
    <w:name w:val="Основной текст (5)"/>
    <w:basedOn w:val="a"/>
    <w:link w:val="5"/>
    <w:rsid w:val="001A18AC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1A18AC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rsid w:val="001A18AC"/>
    <w:pPr>
      <w:shd w:val="clear" w:color="auto" w:fill="FFFFFF"/>
      <w:spacing w:before="420" w:after="60" w:line="0" w:lineRule="atLeast"/>
      <w:ind w:hanging="1120"/>
      <w:jc w:val="both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sid w:val="001A18A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d">
    <w:name w:val="Подпись к таблице (2)"/>
    <w:basedOn w:val="a"/>
    <w:link w:val="2c"/>
    <w:rsid w:val="001A18AC"/>
    <w:pPr>
      <w:shd w:val="clear" w:color="auto" w:fill="FFFFFF"/>
      <w:spacing w:before="60" w:after="6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styleId="a7">
    <w:name w:val="No Spacing"/>
    <w:uiPriority w:val="1"/>
    <w:qFormat/>
    <w:rsid w:val="00DE6ED2"/>
    <w:rPr>
      <w:color w:val="000000"/>
    </w:rPr>
  </w:style>
  <w:style w:type="paragraph" w:styleId="a8">
    <w:name w:val="header"/>
    <w:basedOn w:val="a"/>
    <w:link w:val="a9"/>
    <w:uiPriority w:val="99"/>
    <w:unhideWhenUsed/>
    <w:rsid w:val="001F17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1781"/>
    <w:rPr>
      <w:color w:val="000000"/>
    </w:rPr>
  </w:style>
  <w:style w:type="paragraph" w:styleId="aa">
    <w:name w:val="footer"/>
    <w:basedOn w:val="a"/>
    <w:link w:val="ab"/>
    <w:uiPriority w:val="99"/>
    <w:unhideWhenUsed/>
    <w:rsid w:val="001F17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1781"/>
    <w:rPr>
      <w:color w:val="000000"/>
    </w:rPr>
  </w:style>
  <w:style w:type="table" w:styleId="ac">
    <w:name w:val="Table Grid"/>
    <w:basedOn w:val="a1"/>
    <w:uiPriority w:val="39"/>
    <w:rsid w:val="001F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071D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0B06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06B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">
    <w:name w:val="Основной текст (2) + 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0">
    <w:name w:val="Основной текст (2) + 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BookmanOldStyle4pt0pt">
    <w:name w:val="Основной текст (4) + Bookman Old Style;4 pt;Не курсив;Интервал 0 pt"/>
    <w:basedOn w:val="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CenturyGothic55pt0pt">
    <w:name w:val="Основной текст (4) + Century Gothic;5;5 pt;Не курсив;Интервал 0 pt"/>
    <w:basedOn w:val="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BookmanOldStyle4pt0pt0">
    <w:name w:val="Основной текст (4) + Bookman Old Style;4 pt;Не курсив;Интервал 0 pt"/>
    <w:basedOn w:val="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1">
    <w:name w:val="Основной текст (2) + 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2pt2">
    <w:name w:val="Основной текст (2) + 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11pt">
    <w:name w:val="Основной текст (2) + Tahoma;11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">
    <w:name w:val="Подпись к таблице (2)"/>
    <w:basedOn w:val="2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ind w:hanging="52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60" w:line="0" w:lineRule="atLeast"/>
      <w:ind w:hanging="1120"/>
      <w:jc w:val="both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d">
    <w:name w:val="Подпись к таблице (2)"/>
    <w:basedOn w:val="a"/>
    <w:link w:val="2c"/>
    <w:pPr>
      <w:shd w:val="clear" w:color="auto" w:fill="FFFFFF"/>
      <w:spacing w:before="60" w:after="60" w:line="0" w:lineRule="atLeast"/>
    </w:pPr>
    <w:rPr>
      <w:rFonts w:ascii="Bookman Old Style" w:eastAsia="Bookman Old Style" w:hAnsi="Bookman Old Style" w:cs="Bookman Old Style"/>
      <w:sz w:val="17"/>
      <w:szCs w:val="17"/>
    </w:rPr>
  </w:style>
  <w:style w:type="paragraph" w:styleId="a7">
    <w:name w:val="No Spacing"/>
    <w:uiPriority w:val="1"/>
    <w:qFormat/>
    <w:rsid w:val="00DE6ED2"/>
    <w:rPr>
      <w:color w:val="000000"/>
    </w:rPr>
  </w:style>
  <w:style w:type="paragraph" w:styleId="a8">
    <w:name w:val="header"/>
    <w:basedOn w:val="a"/>
    <w:link w:val="a9"/>
    <w:uiPriority w:val="99"/>
    <w:unhideWhenUsed/>
    <w:rsid w:val="001F17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1781"/>
    <w:rPr>
      <w:color w:val="000000"/>
    </w:rPr>
  </w:style>
  <w:style w:type="paragraph" w:styleId="aa">
    <w:name w:val="footer"/>
    <w:basedOn w:val="a"/>
    <w:link w:val="ab"/>
    <w:uiPriority w:val="99"/>
    <w:unhideWhenUsed/>
    <w:rsid w:val="001F17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1781"/>
    <w:rPr>
      <w:color w:val="000000"/>
    </w:rPr>
  </w:style>
  <w:style w:type="table" w:styleId="ac">
    <w:name w:val="Table Grid"/>
    <w:basedOn w:val="a1"/>
    <w:uiPriority w:val="39"/>
    <w:rsid w:val="001F1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0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3</cp:revision>
  <cp:lastPrinted>2019-10-23T12:46:00Z</cp:lastPrinted>
  <dcterms:created xsi:type="dcterms:W3CDTF">2022-03-25T09:26:00Z</dcterms:created>
  <dcterms:modified xsi:type="dcterms:W3CDTF">2022-04-14T06:56:00Z</dcterms:modified>
</cp:coreProperties>
</file>