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7" w:rsidRPr="007775C7" w:rsidRDefault="007775C7" w:rsidP="007775C7">
      <w:pPr>
        <w:widowControl/>
        <w:suppressAutoHyphens w:val="0"/>
        <w:autoSpaceDN/>
        <w:jc w:val="center"/>
        <w:textAlignment w:val="auto"/>
        <w:rPr>
          <w:rFonts w:ascii="Times New Roman" w:eastAsia="MS Mincho" w:hAnsi="Times New Roman" w:cs="Times New Roman"/>
          <w:kern w:val="0"/>
          <w:lang w:val="uk-UA"/>
        </w:rPr>
      </w:pPr>
      <w:r w:rsidRPr="007775C7">
        <w:rPr>
          <w:rFonts w:ascii="Times New Roman" w:eastAsia="MS Mincho" w:hAnsi="Times New Roman" w:cs="Times New Roman"/>
          <w:kern w:val="0"/>
          <w:lang w:val="uk-UA"/>
        </w:rPr>
        <w:t>МУНИЦИПАЛЬНОЕ  БЮДЖЕТНОЕ ОБЩЕОБРАЗОВАТЕЛЬНОЕ УЧРЕЖДЕНИЕ</w:t>
      </w:r>
    </w:p>
    <w:p w:rsidR="007775C7" w:rsidRPr="007775C7" w:rsidRDefault="007775C7" w:rsidP="007775C7">
      <w:pPr>
        <w:widowControl/>
        <w:suppressAutoHyphens w:val="0"/>
        <w:autoSpaceDN/>
        <w:spacing w:line="360" w:lineRule="auto"/>
        <w:jc w:val="center"/>
        <w:textAlignment w:val="auto"/>
        <w:rPr>
          <w:rFonts w:ascii="Times New Roman" w:eastAsia="MS Mincho" w:hAnsi="Times New Roman" w:cs="Times New Roman"/>
          <w:kern w:val="0"/>
          <w:lang w:val="uk-UA"/>
        </w:rPr>
      </w:pPr>
      <w:r w:rsidRPr="007775C7">
        <w:rPr>
          <w:rFonts w:ascii="Times New Roman" w:eastAsia="MS Mincho" w:hAnsi="Times New Roman" w:cs="Times New Roman"/>
          <w:kern w:val="0"/>
          <w:lang w:val="uk-UA"/>
        </w:rPr>
        <w:t xml:space="preserve">«МОРСКАЯ СРЕДНЯЯ  ОБЩЕОБРАЗОВАТЕЛЬНАЯ ШКОЛА </w:t>
      </w:r>
    </w:p>
    <w:p w:rsidR="007775C7" w:rsidRPr="007775C7" w:rsidRDefault="007775C7" w:rsidP="007775C7">
      <w:pPr>
        <w:widowControl/>
        <w:suppressAutoHyphens w:val="0"/>
        <w:autoSpaceDN/>
        <w:spacing w:line="360" w:lineRule="auto"/>
        <w:jc w:val="center"/>
        <w:textAlignment w:val="auto"/>
        <w:rPr>
          <w:rFonts w:ascii="Times New Roman" w:eastAsia="MS Mincho" w:hAnsi="Times New Roman" w:cs="Times New Roman"/>
          <w:kern w:val="0"/>
          <w:lang w:val="uk-UA"/>
        </w:rPr>
      </w:pPr>
      <w:r w:rsidRPr="007775C7">
        <w:rPr>
          <w:rFonts w:ascii="Times New Roman" w:eastAsia="MS Mincho" w:hAnsi="Times New Roman" w:cs="Times New Roman"/>
          <w:kern w:val="0"/>
          <w:lang w:val="uk-UA"/>
        </w:rPr>
        <w:t>ИМ. В.А. ДЕРЯГИНА» ГОРОДСКОГО ОКРУГА СУДАК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lang w:val="uk-UA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>Рабочая программа по внеурочной деятельности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>«</w:t>
      </w:r>
      <w:r w:rsidR="00073CA8">
        <w:rPr>
          <w:rFonts w:ascii="Times New Roman" w:eastAsia="Times New Roman" w:hAnsi="Times New Roman" w:cs="Times New Roman"/>
          <w:b/>
          <w:bCs/>
          <w:color w:val="000000"/>
          <w:kern w:val="0"/>
        </w:rPr>
        <w:t>Финансовая грамотность</w:t>
      </w: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>»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 xml:space="preserve">для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</w:rPr>
        <w:t>10</w:t>
      </w: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 xml:space="preserve"> класса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</w:p>
    <w:tbl>
      <w:tblPr>
        <w:tblpPr w:leftFromText="180" w:rightFromText="180" w:vertAnchor="text" w:horzAnchor="margin" w:tblpX="699" w:tblpY="750"/>
        <w:tblW w:w="13471" w:type="dxa"/>
        <w:tblCellMar>
          <w:left w:w="10" w:type="dxa"/>
          <w:right w:w="10" w:type="dxa"/>
        </w:tblCellMar>
        <w:tblLook w:val="04A0"/>
      </w:tblPr>
      <w:tblGrid>
        <w:gridCol w:w="4399"/>
        <w:gridCol w:w="4870"/>
        <w:gridCol w:w="4202"/>
      </w:tblGrid>
      <w:tr w:rsidR="007775C7" w:rsidRPr="007775C7" w:rsidTr="000329E2">
        <w:trPr>
          <w:trHeight w:val="86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5C7" w:rsidRPr="007775C7" w:rsidRDefault="007775C7" w:rsidP="007775C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 xml:space="preserve">РАССМОТРЕНА 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Заседание МО учителей физико-математического цикла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МБОУ «Морская средняя общеобразовательная школа им. В.А. Дерягина» городского округа Судак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 xml:space="preserve">Протокол от  «   »  августа 2024г.  №   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__________ Р.Д.Джирикова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5C7" w:rsidRPr="007775C7" w:rsidRDefault="007775C7" w:rsidP="007775C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СОГЛАСОВАНА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___________ А.П.Кузнецова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5C7" w:rsidRPr="007775C7" w:rsidRDefault="007775C7" w:rsidP="007775C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УТВЕРЖДЕНА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>Директор МБОУ «Морская средняя общеобразовательная школа им. В.А. Дерягина» городского округа Судак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</w:rPr>
              <w:t xml:space="preserve">________ И.В. Сметанина </w:t>
            </w: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  <w:p w:rsidR="007775C7" w:rsidRPr="007775C7" w:rsidRDefault="007775C7" w:rsidP="007775C7">
            <w:pPr>
              <w:widowControl/>
              <w:suppressAutoHyphens w:val="0"/>
              <w:autoSpaceDN/>
              <w:jc w:val="both"/>
              <w:textAlignment w:val="auto"/>
              <w:rPr>
                <w:rFonts w:ascii="Calibri" w:eastAsia="Times New Roman" w:hAnsi="Calibri" w:cs="Times New Roman"/>
                <w:kern w:val="0"/>
              </w:rPr>
            </w:pPr>
          </w:p>
        </w:tc>
      </w:tr>
    </w:tbl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bCs/>
          <w:color w:val="000000"/>
          <w:kern w:val="0"/>
        </w:rPr>
        <w:t>Срок реализации – 2024/2025 учебный год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color w:val="000000"/>
          <w:kern w:val="0"/>
        </w:rPr>
        <w:t xml:space="preserve">Составитель: </w:t>
      </w: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color w:val="000000"/>
          <w:kern w:val="0"/>
        </w:rPr>
        <w:t>Джирикова Ревиде Джемаловна,</w:t>
      </w:r>
    </w:p>
    <w:p w:rsidR="007775C7" w:rsidRPr="007775C7" w:rsidRDefault="007775C7" w:rsidP="007775C7">
      <w:pPr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color w:val="000000"/>
          <w:kern w:val="0"/>
        </w:rPr>
        <w:t>учитель математики,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color w:val="000000"/>
          <w:kern w:val="0"/>
        </w:rPr>
        <w:t>специалист первой категории</w:t>
      </w: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</w:p>
    <w:p w:rsidR="007775C7" w:rsidRP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Cs/>
          <w:color w:val="000000"/>
          <w:kern w:val="0"/>
        </w:rPr>
        <w:t>с. Морское,</w:t>
      </w:r>
    </w:p>
    <w:p w:rsidR="007775C7" w:rsidRDefault="007775C7" w:rsidP="007775C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Cs/>
          <w:color w:val="000000"/>
          <w:kern w:val="0"/>
        </w:rPr>
        <w:t>2024/2025 учебный год</w:t>
      </w:r>
    </w:p>
    <w:p w:rsidR="00927820" w:rsidRPr="00073CA8" w:rsidRDefault="00927820" w:rsidP="00927820">
      <w:pPr>
        <w:autoSpaceDN/>
        <w:spacing w:line="276" w:lineRule="auto"/>
        <w:ind w:left="720" w:right="427"/>
        <w:contextualSpacing/>
        <w:textAlignment w:val="auto"/>
        <w:rPr>
          <w:rFonts w:ascii="Calibri" w:eastAsia="Calibri" w:hAnsi="Calibri" w:cs="Arial"/>
          <w:kern w:val="0"/>
          <w:sz w:val="20"/>
          <w:szCs w:val="20"/>
        </w:rPr>
      </w:pPr>
      <w:r w:rsidRPr="00073CA8">
        <w:rPr>
          <w:rFonts w:ascii="Times New Roman" w:eastAsia="Times New Roman" w:hAnsi="Times New Roman" w:cs="Times New Roman"/>
          <w:b/>
          <w:kern w:val="0"/>
          <w:lang w:eastAsia="en-US"/>
        </w:rPr>
        <w:lastRenderedPageBreak/>
        <w:t>Пояснительная записка</w:t>
      </w:r>
    </w:p>
    <w:p w:rsidR="00073CA8" w:rsidRPr="00073CA8" w:rsidRDefault="00927820" w:rsidP="00073CA8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firstLine="360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 xml:space="preserve">Данная рабочая программа курса </w:t>
      </w:r>
      <w:r w:rsidR="00073CA8" w:rsidRPr="00073CA8">
        <w:rPr>
          <w:rFonts w:ascii="Times New Roman" w:eastAsia="Times New Roman" w:hAnsi="Times New Roman" w:cs="Times New Roman"/>
          <w:color w:val="000000"/>
          <w:kern w:val="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kern w:val="0"/>
        </w:rPr>
        <w:t>неурочной деятельности «Финансовая гра</w:t>
      </w:r>
      <w:r w:rsidR="00172F45">
        <w:rPr>
          <w:rFonts w:ascii="Times New Roman" w:eastAsia="Times New Roman" w:hAnsi="Times New Roman" w:cs="Times New Roman"/>
          <w:color w:val="000000"/>
          <w:kern w:val="0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</w:rPr>
        <w:t>отность» для обучающихся 10 класса</w:t>
      </w:r>
      <w:r w:rsidR="00073CA8" w:rsidRPr="00073CA8">
        <w:rPr>
          <w:rFonts w:ascii="Times New Roman" w:eastAsia="Times New Roman" w:hAnsi="Times New Roman" w:cs="Times New Roman"/>
          <w:color w:val="000000"/>
          <w:kern w:val="0"/>
        </w:rPr>
        <w:t xml:space="preserve"> в МБОУ «Морская средняя общеобразовательная школа им. В. А. Дерягина» </w:t>
      </w:r>
      <w:r w:rsidR="00073CA8">
        <w:rPr>
          <w:rFonts w:ascii="Times New Roman" w:eastAsia="Times New Roman" w:hAnsi="Times New Roman" w:cs="Times New Roman"/>
          <w:color w:val="000000"/>
          <w:kern w:val="0"/>
        </w:rPr>
        <w:t>городского округа Судак» на 2024/2025</w:t>
      </w:r>
      <w:r w:rsidR="00073CA8" w:rsidRPr="00073CA8">
        <w:rPr>
          <w:rFonts w:ascii="Times New Roman" w:eastAsia="Times New Roman" w:hAnsi="Times New Roman" w:cs="Times New Roman"/>
          <w:color w:val="000000"/>
          <w:kern w:val="0"/>
        </w:rPr>
        <w:t xml:space="preserve"> учебный год обеспечивает введение в действие и реализацию требований Федеральногогосударственного образовательного стандарта среднего общего образования, основной образовательной программы среднего общего образования муниципального бюджетного общеобразовательного учреждения «Морская средняя общеобразовательная школа им. В. А. Дерягина» городского округа Судак».</w:t>
      </w:r>
    </w:p>
    <w:p w:rsidR="00073CA8" w:rsidRPr="00073CA8" w:rsidRDefault="00927820" w:rsidP="00073CA8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При разработке программы</w:t>
      </w:r>
      <w:r w:rsidR="00073CA8" w:rsidRPr="00073CA8">
        <w:rPr>
          <w:rFonts w:ascii="Times New Roman" w:eastAsia="Times New Roman" w:hAnsi="Times New Roman" w:cs="Times New Roman"/>
          <w:color w:val="000000"/>
          <w:kern w:val="0"/>
        </w:rPr>
        <w:t xml:space="preserve"> использовались следующие документы:</w:t>
      </w:r>
    </w:p>
    <w:p w:rsidR="00073CA8" w:rsidRPr="00927820" w:rsidRDefault="00927820" w:rsidP="00927820">
      <w:pPr>
        <w:pStyle w:val="a8"/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пункт</w:t>
      </w:r>
      <w:r w:rsidR="00073CA8" w:rsidRPr="00927820">
        <w:rPr>
          <w:rFonts w:ascii="Times New Roman" w:eastAsia="Times New Roman" w:hAnsi="Times New Roman" w:cs="Times New Roman"/>
          <w:color w:val="000000"/>
          <w:kern w:val="0"/>
        </w:rPr>
        <w:t xml:space="preserve">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000000"/>
          <w:kern w:val="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000000"/>
          <w:kern w:val="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000000"/>
          <w:kern w:val="0"/>
        </w:rPr>
        <w:t>ФГОС СОО, утвержденным приказом Министерства образования  и науки Российской Федерации от 17.05.2012 № 413;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</w:rPr>
        <w:t>Приказом Министерства просвещения Российской Федерации от 12.08.2022                   № 732</w:t>
      </w:r>
      <w:r w:rsidRPr="00073CA8">
        <w:rPr>
          <w:rFonts w:ascii="Times New Roman" w:eastAsia="Times New Roman" w:hAnsi="Times New Roman" w:cs="Times New Roman"/>
          <w:color w:val="222222"/>
          <w:kern w:val="0"/>
        </w:rPr>
        <w:t> </w:t>
      </w:r>
      <w:r w:rsidRPr="00073CA8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000000"/>
          <w:kern w:val="0"/>
        </w:rPr>
        <w:t>ФОП СОО, утвержденной приказом Министерства просвещения Российской Федерации от 18.05.2023 № 371;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2C2D2E"/>
          <w:kern w:val="0"/>
          <w:shd w:val="clear" w:color="auto" w:fill="FFFFFF"/>
        </w:rPr>
        <w:t>Письмом Министерства просвещения Российской Федерации от 05.07.2022        № ТВ-1290/03</w:t>
      </w:r>
      <w:r w:rsidRPr="00073CA8">
        <w:rPr>
          <w:rFonts w:ascii="Times New Roman" w:eastAsia="Times New Roman" w:hAnsi="Times New Roman" w:cs="Times New Roman"/>
          <w:color w:val="2C2D2E"/>
          <w:kern w:val="0"/>
        </w:rPr>
        <w:t> </w:t>
      </w:r>
      <w:r w:rsidRPr="00073CA8">
        <w:rPr>
          <w:rFonts w:ascii="Times New Roman" w:eastAsia="Times New Roman" w:hAnsi="Times New Roman" w:cs="Times New Roman"/>
          <w:color w:val="2C2D2E"/>
          <w:kern w:val="0"/>
          <w:shd w:val="clear" w:color="auto" w:fill="FFFFFF"/>
        </w:rPr>
        <w:t>«О направлении методических рекомендаций»;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000000"/>
          <w:kern w:val="0"/>
        </w:rPr>
        <w:t>Письмом Министерства образования, науки и молодежи Республики Крым от 25.06.2024 г. №3886/01-14 .</w:t>
      </w:r>
    </w:p>
    <w:p w:rsidR="00073CA8" w:rsidRPr="00073CA8" w:rsidRDefault="00073CA8" w:rsidP="00073CA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kern w:val="0"/>
          <w:sz w:val="23"/>
          <w:szCs w:val="23"/>
        </w:rPr>
      </w:pPr>
      <w:r w:rsidRPr="00073CA8">
        <w:rPr>
          <w:rFonts w:ascii="Times New Roman" w:eastAsia="Times New Roman" w:hAnsi="Times New Roman" w:cs="Times New Roman"/>
          <w:color w:val="2C2D2E"/>
          <w:kern w:val="0"/>
        </w:rPr>
        <w:t>Устав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280D1A" w:rsidRPr="00280D1A" w:rsidRDefault="00280D1A" w:rsidP="00280D1A">
      <w:pPr>
        <w:widowControl/>
        <w:autoSpaceDN/>
        <w:ind w:left="426" w:hanging="426"/>
        <w:contextualSpacing/>
        <w:textAlignment w:val="auto"/>
        <w:rPr>
          <w:rFonts w:ascii="Times New Roman" w:eastAsia="Calibri" w:hAnsi="Times New Roman" w:cs="Calibri"/>
          <w:b/>
          <w:kern w:val="0"/>
        </w:rPr>
      </w:pPr>
      <w:r w:rsidRPr="00280D1A">
        <w:rPr>
          <w:rFonts w:ascii="Times New Roman" w:eastAsia="FreeSetLight-Regular" w:hAnsi="Times New Roman" w:cs="Times New Roman"/>
          <w:kern w:val="0"/>
        </w:rPr>
        <w:tab/>
      </w:r>
      <w:r w:rsidRPr="00280D1A">
        <w:rPr>
          <w:rFonts w:ascii="Times New Roman" w:eastAsia="Calibri" w:hAnsi="Times New Roman" w:cs="Calibri"/>
          <w:b/>
          <w:kern w:val="0"/>
        </w:rPr>
        <w:t>Электронные ресурсы</w:t>
      </w:r>
    </w:p>
    <w:p w:rsidR="00280D1A" w:rsidRPr="00280D1A" w:rsidRDefault="003029BB" w:rsidP="00280D1A">
      <w:pPr>
        <w:widowControl/>
        <w:autoSpaceDN/>
        <w:ind w:left="426" w:hanging="426"/>
        <w:contextualSpacing/>
        <w:textAlignment w:val="auto"/>
        <w:rPr>
          <w:rFonts w:ascii="Times New Roman" w:eastAsia="Calibri" w:hAnsi="Times New Roman" w:cs="Times New Roman"/>
          <w:kern w:val="0"/>
        </w:rPr>
      </w:pPr>
      <w:hyperlink r:id="rId7">
        <w:r w:rsidR="00280D1A" w:rsidRPr="00280D1A">
          <w:rPr>
            <w:rFonts w:ascii="Times New Roman" w:eastAsia="Calibri" w:hAnsi="Times New Roman" w:cs="Times New Roman"/>
            <w:kern w:val="0"/>
          </w:rPr>
          <w:t>https://fincult.info/upload/iblock/d0f/programma_obucheniya_fingramotnosti.pdf</w:t>
        </w:r>
      </w:hyperlink>
    </w:p>
    <w:p w:rsidR="00280D1A" w:rsidRPr="00280D1A" w:rsidRDefault="003029BB" w:rsidP="00280D1A">
      <w:pPr>
        <w:widowControl/>
        <w:autoSpaceDN/>
        <w:ind w:left="426" w:hanging="426"/>
        <w:contextualSpacing/>
        <w:textAlignment w:val="auto"/>
        <w:rPr>
          <w:rFonts w:ascii="Times New Roman" w:eastAsia="Calibri" w:hAnsi="Times New Roman" w:cs="Times New Roman"/>
          <w:kern w:val="0"/>
        </w:rPr>
      </w:pPr>
      <w:hyperlink r:id="rId8">
        <w:r w:rsidR="00280D1A" w:rsidRPr="00280D1A">
          <w:rPr>
            <w:rFonts w:ascii="Times New Roman" w:eastAsia="Calibri" w:hAnsi="Times New Roman" w:cs="Times New Roman"/>
            <w:kern w:val="0"/>
          </w:rPr>
          <w:t>https://fmc.hse.ru/10-11forms</w:t>
        </w:r>
      </w:hyperlink>
    </w:p>
    <w:p w:rsidR="00280D1A" w:rsidRPr="00280D1A" w:rsidRDefault="003029BB" w:rsidP="00280D1A">
      <w:pPr>
        <w:widowControl/>
        <w:autoSpaceDN/>
        <w:ind w:left="426" w:hanging="426"/>
        <w:contextualSpacing/>
        <w:textAlignment w:val="auto"/>
        <w:rPr>
          <w:rFonts w:ascii="Times New Roman" w:eastAsia="Calibri" w:hAnsi="Times New Roman" w:cs="Times New Roman"/>
          <w:kern w:val="0"/>
        </w:rPr>
      </w:pPr>
      <w:hyperlink r:id="rId9">
        <w:r w:rsidR="00280D1A" w:rsidRPr="00280D1A">
          <w:rPr>
            <w:rFonts w:ascii="Times New Roman" w:eastAsia="Calibri" w:hAnsi="Times New Roman" w:cs="Times New Roman"/>
            <w:kern w:val="0"/>
          </w:rPr>
          <w:t>https://www.fingram39.ru/projects/3465-umk-kursa-po-finansovoy-gramotnosti-dlya-shkolnikov.html</w:t>
        </w:r>
      </w:hyperlink>
    </w:p>
    <w:p w:rsidR="00280D1A" w:rsidRPr="00280D1A" w:rsidRDefault="00280D1A" w:rsidP="00280D1A">
      <w:pPr>
        <w:widowControl/>
        <w:shd w:val="clear" w:color="auto" w:fill="FFFFFF"/>
        <w:autoSpaceDN/>
        <w:textAlignment w:val="auto"/>
        <w:rPr>
          <w:rFonts w:ascii="Times New Roman" w:eastAsia="Times New Roman" w:hAnsi="Times New Roman" w:cs="Times New Roman"/>
          <w:kern w:val="0"/>
        </w:rPr>
      </w:pPr>
      <w:r w:rsidRPr="00280D1A">
        <w:rPr>
          <w:rFonts w:ascii="Times New Roman" w:eastAsia="Times New Roman" w:hAnsi="Times New Roman" w:cs="Times New Roman"/>
          <w:kern w:val="0"/>
        </w:rPr>
        <w:t>hup://</w:t>
      </w:r>
      <w:hyperlink r:id="rId10">
        <w:r w:rsidRPr="00280D1A">
          <w:rPr>
            <w:rFonts w:ascii="Times New Roman" w:eastAsia="Times New Roman" w:hAnsi="Times New Roman" w:cs="Times New Roman"/>
            <w:kern w:val="0"/>
          </w:rPr>
          <w:t>www.cebe.sib.ru</w:t>
        </w:r>
      </w:hyperlink>
      <w:r w:rsidRPr="00280D1A">
        <w:rPr>
          <w:rFonts w:ascii="Times New Roman" w:eastAsia="Times New Roman" w:hAnsi="Times New Roman" w:cs="Times New Roman"/>
          <w:kern w:val="0"/>
        </w:rPr>
        <w:t> — Центр экономического и бизнес-образования: в помощь учителю.                       </w:t>
      </w:r>
    </w:p>
    <w:p w:rsidR="00280D1A" w:rsidRPr="00280D1A" w:rsidRDefault="00280D1A" w:rsidP="00280D1A">
      <w:pPr>
        <w:widowControl/>
        <w:shd w:val="clear" w:color="auto" w:fill="FFFFFF"/>
        <w:autoSpaceDN/>
        <w:textAlignment w:val="auto"/>
        <w:rPr>
          <w:rFonts w:ascii="Times New Roman" w:eastAsia="Times New Roman" w:hAnsi="Times New Roman" w:cs="Times New Roman"/>
          <w:kern w:val="0"/>
        </w:rPr>
      </w:pPr>
      <w:r w:rsidRPr="00280D1A">
        <w:rPr>
          <w:rFonts w:ascii="Times New Roman" w:eastAsia="Times New Roman" w:hAnsi="Times New Roman" w:cs="Times New Roman"/>
          <w:kern w:val="0"/>
        </w:rPr>
        <w:lastRenderedPageBreak/>
        <w:t>http: //</w:t>
      </w:r>
      <w:hyperlink r:id="rId11">
        <w:r w:rsidRPr="00280D1A">
          <w:rPr>
            <w:rFonts w:ascii="Times New Roman" w:eastAsia="Times New Roman" w:hAnsi="Times New Roman" w:cs="Times New Roman"/>
            <w:kern w:val="0"/>
          </w:rPr>
          <w:t>www.glossary.ru/</w:t>
        </w:r>
      </w:hyperlink>
      <w:r w:rsidRPr="00280D1A">
        <w:rPr>
          <w:rFonts w:ascii="Times New Roman" w:eastAsia="Times New Roman" w:hAnsi="Times New Roman" w:cs="Times New Roman"/>
          <w:kern w:val="0"/>
        </w:rPr>
        <w:t xml:space="preserve"> — Глоссарий по социальным наукам.                                                         </w:t>
      </w:r>
    </w:p>
    <w:p w:rsidR="00280D1A" w:rsidRDefault="00280D1A" w:rsidP="00280D1A">
      <w:pPr>
        <w:widowControl/>
        <w:shd w:val="clear" w:color="auto" w:fill="FFFFFF"/>
        <w:autoSpaceDN/>
        <w:textAlignment w:val="auto"/>
        <w:rPr>
          <w:rFonts w:ascii="Times New Roman" w:eastAsia="Times New Roman" w:hAnsi="Times New Roman" w:cs="Times New Roman"/>
          <w:kern w:val="0"/>
        </w:rPr>
      </w:pPr>
      <w:r w:rsidRPr="00280D1A">
        <w:rPr>
          <w:rFonts w:ascii="Times New Roman" w:eastAsia="Times New Roman" w:hAnsi="Times New Roman" w:cs="Times New Roman"/>
          <w:kern w:val="0"/>
        </w:rPr>
        <w:t> </w:t>
      </w:r>
      <w:hyperlink r:id="rId12">
        <w:r w:rsidRPr="00280D1A">
          <w:rPr>
            <w:rFonts w:ascii="Times New Roman" w:eastAsia="Times New Roman" w:hAnsi="Times New Roman" w:cs="Times New Roman"/>
            <w:kern w:val="0"/>
          </w:rPr>
          <w:t>http://www.ihtik.lib</w:t>
        </w:r>
      </w:hyperlink>
      <w:r w:rsidRPr="00280D1A">
        <w:rPr>
          <w:rFonts w:ascii="Times New Roman" w:eastAsia="Times New Roman" w:hAnsi="Times New Roman" w:cs="Times New Roman"/>
          <w:kern w:val="0"/>
        </w:rPr>
        <w:t> ru/encycl/index.html — Энциклопедии, словари, справочники.</w:t>
      </w:r>
    </w:p>
    <w:p w:rsidR="007775C7" w:rsidRDefault="007775C7" w:rsidP="00280D1A">
      <w:pPr>
        <w:widowControl/>
        <w:shd w:val="clear" w:color="auto" w:fill="FFFFFF"/>
        <w:autoSpaceDN/>
        <w:textAlignment w:val="auto"/>
        <w:rPr>
          <w:rFonts w:ascii="Times New Roman" w:eastAsia="Times New Roman" w:hAnsi="Times New Roman" w:cs="Times New Roman"/>
          <w:kern w:val="0"/>
        </w:rPr>
      </w:pPr>
    </w:p>
    <w:p w:rsidR="007775C7" w:rsidRPr="007775C7" w:rsidRDefault="007775C7" w:rsidP="007775C7">
      <w:pPr>
        <w:widowControl/>
        <w:autoSpaceDN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7775C7">
        <w:rPr>
          <w:rFonts w:ascii="Times New Roman" w:eastAsia="Calibri" w:hAnsi="Times New Roman" w:cs="Times New Roman"/>
          <w:b/>
          <w:bCs/>
          <w:kern w:val="0"/>
          <w:lang w:eastAsia="en-US"/>
        </w:rPr>
        <w:t>Срок реализации программы – 2024-2025 учебный год.</w:t>
      </w:r>
    </w:p>
    <w:p w:rsidR="007775C7" w:rsidRPr="007775C7" w:rsidRDefault="007775C7" w:rsidP="007775C7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Cs/>
          <w:kern w:val="0"/>
          <w:lang w:eastAsia="en-US"/>
        </w:rPr>
      </w:pPr>
      <w:r w:rsidRPr="007775C7">
        <w:rPr>
          <w:rFonts w:ascii="Times New Roman" w:eastAsia="Calibri" w:hAnsi="Times New Roman" w:cs="Times New Roman"/>
          <w:bCs/>
          <w:kern w:val="0"/>
          <w:lang w:eastAsia="en-US"/>
        </w:rPr>
        <w:t>Программа курса внеурочной деятельности «</w:t>
      </w:r>
      <w:r w:rsidR="00927820">
        <w:rPr>
          <w:rFonts w:ascii="Times New Roman" w:eastAsia="Calibri" w:hAnsi="Times New Roman" w:cs="Times New Roman"/>
          <w:bCs/>
          <w:kern w:val="0"/>
          <w:lang w:eastAsia="en-US"/>
        </w:rPr>
        <w:t>Финансовая грамотность</w:t>
      </w:r>
      <w:r w:rsidRPr="007775C7">
        <w:rPr>
          <w:rFonts w:ascii="Times New Roman" w:eastAsia="Calibri" w:hAnsi="Times New Roman" w:cs="Times New Roman"/>
          <w:bCs/>
          <w:kern w:val="0"/>
          <w:lang w:eastAsia="en-US"/>
        </w:rPr>
        <w:t>» предназн</w:t>
      </w:r>
      <w:r>
        <w:rPr>
          <w:rFonts w:ascii="Times New Roman" w:eastAsia="Calibri" w:hAnsi="Times New Roman" w:cs="Times New Roman"/>
          <w:bCs/>
          <w:kern w:val="0"/>
          <w:lang w:eastAsia="en-US"/>
        </w:rPr>
        <w:t>ачена для реализации в 10</w:t>
      </w:r>
      <w:r w:rsidRPr="007775C7">
        <w:rPr>
          <w:rFonts w:ascii="Times New Roman" w:eastAsia="Calibri" w:hAnsi="Times New Roman" w:cs="Times New Roman"/>
          <w:bCs/>
          <w:kern w:val="0"/>
          <w:lang w:eastAsia="en-US"/>
        </w:rPr>
        <w:t xml:space="preserve"> классе и рассчитана на 17 часов в год (0,5 часа в неделю).</w:t>
      </w:r>
    </w:p>
    <w:p w:rsidR="007775C7" w:rsidRPr="007775C7" w:rsidRDefault="007775C7" w:rsidP="007775C7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7775C7">
        <w:rPr>
          <w:rFonts w:ascii="Times New Roman" w:eastAsia="Times New Roman" w:hAnsi="Times New Roman" w:cs="Times New Roman"/>
          <w:b/>
          <w:color w:val="000000"/>
          <w:kern w:val="0"/>
        </w:rPr>
        <w:t>Содержание учебного предмета, учебного курса (в том числе внеурочной деятельности), учебного модуля.</w:t>
      </w:r>
    </w:p>
    <w:p w:rsidR="007775C7" w:rsidRPr="00280D1A" w:rsidRDefault="007775C7" w:rsidP="007775C7">
      <w:pPr>
        <w:rPr>
          <w:b/>
          <w:bCs/>
        </w:rPr>
      </w:pPr>
      <w:r w:rsidRPr="00280D1A">
        <w:rPr>
          <w:b/>
          <w:bCs/>
        </w:rPr>
        <w:t>Банковские продукты.</w:t>
      </w:r>
    </w:p>
    <w:p w:rsidR="007775C7" w:rsidRPr="00280D1A" w:rsidRDefault="007775C7" w:rsidP="007775C7">
      <w:r w:rsidRPr="00280D1A">
        <w:t xml:space="preserve"> Понятие банковской системы, коммерческий банк. Центральный банк РФ. Виды депозитов, порядок начисления простых и сложных процентов, порядок возмещения вкладов, основные параметры депозита. Кредит, кредитная история, процент, виды кредитов, параметры выбора необходимого вида кредита. Автокредитование, потребительское кредитование. Ипотечный кредит.</w:t>
      </w:r>
    </w:p>
    <w:p w:rsidR="007775C7" w:rsidRPr="00280D1A" w:rsidRDefault="007775C7" w:rsidP="007775C7">
      <w:pPr>
        <w:rPr>
          <w:b/>
          <w:bCs/>
        </w:rPr>
      </w:pPr>
      <w:r w:rsidRPr="00280D1A">
        <w:rPr>
          <w:b/>
          <w:bCs/>
        </w:rPr>
        <w:t xml:space="preserve">Фондовый рынок </w:t>
      </w:r>
    </w:p>
    <w:p w:rsidR="007775C7" w:rsidRPr="00280D1A" w:rsidRDefault="007775C7" w:rsidP="007775C7">
      <w:r w:rsidRPr="00280D1A">
        <w:t>Понятие фондового рынка. Виды ценных бумаг: акция, облигация, вексель. Разновидности паевых инвестиционных фондов, отличия паевых инвестиционных фондов от общих фондов банковского управления. Виды профессиональных участников ценных бумаг. Типы валютных сделок.</w:t>
      </w:r>
    </w:p>
    <w:p w:rsidR="007775C7" w:rsidRPr="00280D1A" w:rsidRDefault="007775C7" w:rsidP="007775C7">
      <w:pPr>
        <w:rPr>
          <w:b/>
          <w:bCs/>
        </w:rPr>
      </w:pPr>
      <w:r w:rsidRPr="00280D1A">
        <w:rPr>
          <w:b/>
          <w:bCs/>
        </w:rPr>
        <w:t>Налоговая система.</w:t>
      </w:r>
    </w:p>
    <w:p w:rsidR="007775C7" w:rsidRPr="00280D1A" w:rsidRDefault="007775C7" w:rsidP="007775C7">
      <w:r w:rsidRPr="00280D1A">
        <w:t xml:space="preserve"> Виды налогов, пошлины, сборы. Налоговая система РФ. Основания взимания налогов с граждан. Налоговая декларация.</w:t>
      </w:r>
    </w:p>
    <w:p w:rsidR="007775C7" w:rsidRPr="00280D1A" w:rsidRDefault="007775C7" w:rsidP="007775C7">
      <w:r w:rsidRPr="00280D1A">
        <w:t>ИНН и порядок его получения Случаев и способов получения налоговых вычетов.</w:t>
      </w:r>
    </w:p>
    <w:p w:rsidR="007775C7" w:rsidRPr="00280D1A" w:rsidRDefault="007775C7" w:rsidP="007775C7">
      <w:pPr>
        <w:rPr>
          <w:b/>
          <w:bCs/>
        </w:rPr>
      </w:pPr>
      <w:r w:rsidRPr="00280D1A">
        <w:rPr>
          <w:b/>
          <w:bCs/>
        </w:rPr>
        <w:t>Страховой рынок</w:t>
      </w:r>
    </w:p>
    <w:p w:rsidR="007775C7" w:rsidRPr="00280D1A" w:rsidRDefault="007775C7" w:rsidP="007775C7">
      <w:r w:rsidRPr="00280D1A">
        <w:t xml:space="preserve"> Основные участники страхового рынка. Особенности развития страхового рынка в России. Обязательное и добровольное страхование.</w:t>
      </w:r>
    </w:p>
    <w:p w:rsidR="007775C7" w:rsidRDefault="007775C7" w:rsidP="007775C7">
      <w:pPr>
        <w:rPr>
          <w:rFonts w:asciiTheme="minorHAnsi" w:hAnsiTheme="minorHAnsi"/>
        </w:rPr>
      </w:pPr>
      <w:r w:rsidRPr="00280D1A">
        <w:t>Классификация страховых продуктов, условия осуществления различных видов страхования. Обязательное и добровольное страхование, франшиза, страховая сумма, страховая стоимость, страховая премия. Страховой полис. Условия осуществления различных видов страхования, алгоритм действий при наступлении страховых случаев. Особенности выбора страховой компании.</w:t>
      </w:r>
    </w:p>
    <w:p w:rsidR="00073CA8" w:rsidRPr="00073CA8" w:rsidRDefault="00073CA8" w:rsidP="007775C7">
      <w:pPr>
        <w:rPr>
          <w:rFonts w:asciiTheme="minorHAnsi" w:hAnsiTheme="minorHAnsi"/>
        </w:rPr>
      </w:pPr>
    </w:p>
    <w:p w:rsidR="00280D1A" w:rsidRPr="007775C7" w:rsidRDefault="007775C7" w:rsidP="007775C7">
      <w:pPr>
        <w:jc w:val="both"/>
        <w:rPr>
          <w:rFonts w:ascii="Times New Roman" w:eastAsia="Courier New" w:hAnsi="Times New Roman" w:cs="Times New Roman"/>
          <w:b/>
          <w:color w:val="000000"/>
          <w:kern w:val="0"/>
        </w:rPr>
      </w:pPr>
      <w:r w:rsidRPr="007775C7">
        <w:rPr>
          <w:rFonts w:ascii="Times New Roman" w:eastAsia="Courier New" w:hAnsi="Times New Roman" w:cs="Times New Roman"/>
          <w:b/>
          <w:color w:val="000000"/>
          <w:kern w:val="0"/>
        </w:rPr>
        <w:t>Планируемые результаты освоения учебного предмета, учебного курса (в том числе внеурочной деятельности), учебного модуля:</w:t>
      </w:r>
    </w:p>
    <w:p w:rsidR="00280D1A" w:rsidRPr="00280D1A" w:rsidRDefault="00280D1A" w:rsidP="00280D1A">
      <w:pPr>
        <w:rPr>
          <w:b/>
          <w:bCs/>
        </w:rPr>
      </w:pPr>
      <w:r w:rsidRPr="00280D1A">
        <w:rPr>
          <w:b/>
          <w:bCs/>
        </w:rPr>
        <w:t>Личностные результаты изучения курса:</w:t>
      </w:r>
    </w:p>
    <w:p w:rsidR="00280D1A" w:rsidRDefault="00280D1A" w:rsidP="00280D1A">
      <w:r>
        <w:t>• сформированность у выпускника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80D1A" w:rsidRDefault="00280D1A" w:rsidP="00280D1A">
      <w:r>
        <w:t>•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80D1A" w:rsidRDefault="00280D1A" w:rsidP="00280D1A">
      <w:r>
        <w:t>• готовность и способность выпускника к саморазвитию и личностному самоопределению; выявление и мотивация к раскрытию лидерских и предпринимательских качеств;</w:t>
      </w:r>
    </w:p>
    <w:p w:rsidR="00280D1A" w:rsidRDefault="00280D1A" w:rsidP="00280D1A">
      <w:r>
        <w:lastRenderedPageBreak/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80D1A" w:rsidRDefault="00280D1A" w:rsidP="00280D1A">
      <w:r>
        <w:t>• ответственное отношение к созданию семьи на основе осознанного принятия ценностей семейной жизни;</w:t>
      </w:r>
    </w:p>
    <w:p w:rsidR="00280D1A" w:rsidRDefault="00280D1A" w:rsidP="00280D1A">
      <w:r>
        <w:t>• мотивация к труду, умение оценивать и аргументировать собственную точку зрения по финансовым проблемам, стремление строить свое будущее на основе целеполагания и планирования;</w:t>
      </w:r>
    </w:p>
    <w:p w:rsidR="00280D1A" w:rsidRDefault="00280D1A" w:rsidP="00280D1A">
      <w:r>
        <w:t>• осознание ответственности за настоящее и будущее собственное финансовое благополучие, благополучие своей семьи и государства.</w:t>
      </w:r>
    </w:p>
    <w:p w:rsidR="00280D1A" w:rsidRDefault="00280D1A" w:rsidP="00280D1A">
      <w:r w:rsidRPr="00280D1A">
        <w:rPr>
          <w:b/>
          <w:bCs/>
        </w:rPr>
        <w:t>Метапредметные результаты</w:t>
      </w:r>
      <w:r>
        <w:t xml:space="preserve"> включают три группы универсальных учебных действий: регулятивные, познавательные, коммуникативные</w:t>
      </w:r>
    </w:p>
    <w:p w:rsidR="00280D1A" w:rsidRDefault="00280D1A" w:rsidP="00280D1A">
      <w:r>
        <w:t>1. Регулятивные универсальные учебные действия:</w:t>
      </w:r>
    </w:p>
    <w:p w:rsidR="00280D1A" w:rsidRDefault="00280D1A" w:rsidP="00280D1A">
      <w:r>
        <w:t>•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80D1A" w:rsidRDefault="00280D1A" w:rsidP="00280D1A">
      <w:r>
        <w:t>• умение самостоятельно планировать пути достижения личных финансовых целей, в том числе альтернативные, осознанно выбирать наиболее эффективные способы решения финансовых задач;</w:t>
      </w:r>
    </w:p>
    <w:p w:rsidR="00280D1A" w:rsidRDefault="00280D1A" w:rsidP="00280D1A">
      <w: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80D1A" w:rsidRDefault="00280D1A" w:rsidP="00280D1A">
      <w:r>
        <w:t>• 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бюджета, навыков самоанализа и самоменеджмента.</w:t>
      </w:r>
    </w:p>
    <w:p w:rsidR="00280D1A" w:rsidRDefault="00280D1A" w:rsidP="00280D1A">
      <w:r>
        <w:t>2. Познавательные универсальные учебные действия:</w:t>
      </w:r>
    </w:p>
    <w:p w:rsidR="00280D1A" w:rsidRDefault="00280D1A" w:rsidP="00280D1A">
      <w:r>
        <w:t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на примере материалов данного курса;</w:t>
      </w:r>
    </w:p>
    <w:p w:rsidR="00280D1A" w:rsidRDefault="00280D1A" w:rsidP="00280D1A">
      <w:r>
        <w:t xml:space="preserve"> • умение создавать, применять и преобразовывать знаки и символы, модели и схемы для решения задач данного курса;</w:t>
      </w:r>
    </w:p>
    <w:p w:rsidR="00280D1A" w:rsidRDefault="00280D1A" w:rsidP="00280D1A">
      <w:r>
        <w:t>•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280D1A" w:rsidRDefault="00280D1A" w:rsidP="00280D1A">
      <w:r>
        <w:t>3. Коммуникативные универсальные учебные действия:</w:t>
      </w:r>
    </w:p>
    <w:p w:rsidR="00280D1A" w:rsidRDefault="00280D1A" w:rsidP="00280D1A">
      <w:r>
        <w:t xml:space="preserve">• осуществлять деловую коммуникацию как </w:t>
      </w:r>
      <w:r w:rsidR="00073CA8">
        <w:t>со сверстниками, так и со взросл</w:t>
      </w:r>
      <w:r>
        <w:t>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280D1A" w:rsidRDefault="00280D1A" w:rsidP="00280D1A">
      <w:r>
        <w:t>• формирование и развитие компетентности в области использования информационн</w:t>
      </w:r>
      <w:r w:rsidR="00073CA8">
        <w:t>о-коммуникационных технологий (ИКТ</w:t>
      </w:r>
      <w:r>
        <w:t>-компетенции), навыков работы со статистической, фактической и аналитической финансовой информацией;</w:t>
      </w:r>
    </w:p>
    <w:p w:rsidR="00280D1A" w:rsidRDefault="00280D1A" w:rsidP="00280D1A">
      <w:r>
        <w:t>• координировать и выполнять работу в условиях реального, виртуального и комбинированного взаимодействия.</w:t>
      </w:r>
    </w:p>
    <w:p w:rsidR="00927820" w:rsidRDefault="00927820" w:rsidP="00280D1A">
      <w:pPr>
        <w:rPr>
          <w:rFonts w:asciiTheme="minorHAnsi" w:hAnsiTheme="minorHAnsi"/>
          <w:b/>
          <w:bCs/>
        </w:rPr>
      </w:pPr>
    </w:p>
    <w:p w:rsidR="00927820" w:rsidRDefault="00927820" w:rsidP="00280D1A">
      <w:pPr>
        <w:rPr>
          <w:rFonts w:asciiTheme="minorHAnsi" w:hAnsiTheme="minorHAnsi"/>
          <w:b/>
          <w:bCs/>
        </w:rPr>
      </w:pPr>
    </w:p>
    <w:p w:rsidR="00280D1A" w:rsidRPr="00280D1A" w:rsidRDefault="00280D1A" w:rsidP="00280D1A">
      <w:pPr>
        <w:rPr>
          <w:b/>
          <w:bCs/>
        </w:rPr>
      </w:pPr>
      <w:r w:rsidRPr="00280D1A">
        <w:rPr>
          <w:b/>
          <w:bCs/>
        </w:rPr>
        <w:lastRenderedPageBreak/>
        <w:t xml:space="preserve">Предметные результаты </w:t>
      </w:r>
    </w:p>
    <w:p w:rsidR="00280D1A" w:rsidRPr="00280D1A" w:rsidRDefault="00280D1A" w:rsidP="00280D1A">
      <w:pPr>
        <w:rPr>
          <w:b/>
          <w:bCs/>
        </w:rPr>
      </w:pPr>
      <w:r w:rsidRPr="00280D1A">
        <w:rPr>
          <w:b/>
          <w:bCs/>
        </w:rPr>
        <w:t xml:space="preserve"> Выпускник научится:</w:t>
      </w:r>
    </w:p>
    <w:p w:rsidR="00280D1A" w:rsidRDefault="00280D1A" w:rsidP="00280D1A">
      <w:r>
        <w:t>• характеризовать и иллюстрировать конкретными примерами группы потребностей человека;</w:t>
      </w:r>
    </w:p>
    <w:p w:rsidR="00280D1A" w:rsidRDefault="00280D1A" w:rsidP="00280D1A">
      <w:r>
        <w:t>• различать экономические явления и процессы общественной жизни;</w:t>
      </w:r>
    </w:p>
    <w:p w:rsidR="00280D1A" w:rsidRDefault="00280D1A" w:rsidP="00280D1A">
      <w:r>
        <w:t>• выполнять несложные практические задания по анализу состояния личных финансов;</w:t>
      </w:r>
    </w:p>
    <w:p w:rsidR="00280D1A" w:rsidRDefault="00280D1A" w:rsidP="00280D1A">
      <w:r>
        <w:t>• понимать влияние инфляции на повседневную жизнь;</w:t>
      </w:r>
    </w:p>
    <w:p w:rsidR="00073CA8" w:rsidRDefault="00280D1A" w:rsidP="00280D1A">
      <w:pPr>
        <w:rPr>
          <w:rFonts w:asciiTheme="minorHAnsi" w:hAnsiTheme="minorHAnsi"/>
        </w:rPr>
      </w:pPr>
      <w:r>
        <w:t>• применять способы анализа индекса потребительских цен;</w:t>
      </w:r>
    </w:p>
    <w:p w:rsidR="00280D1A" w:rsidRDefault="00280D1A" w:rsidP="00280D1A">
      <w:r>
        <w:t>• анализировать несложные ситуации, связанные с гражданскими, трудовыми правоотношениями в области личных финансов;</w:t>
      </w:r>
    </w:p>
    <w:p w:rsidR="00280D1A" w:rsidRDefault="00280D1A" w:rsidP="00280D1A">
      <w:r>
        <w:t>• объяснять проблему ограниченности финансовых ресурсов;</w:t>
      </w:r>
    </w:p>
    <w:p w:rsidR="00280D1A" w:rsidRDefault="00280D1A" w:rsidP="00280D1A">
      <w:r>
        <w:t>• знать и конкретизировать примерами виды налогов;</w:t>
      </w:r>
    </w:p>
    <w:p w:rsidR="00280D1A" w:rsidRDefault="00280D1A" w:rsidP="00280D1A">
      <w:r>
        <w:t>• различать сферы применения различных форм денег;</w:t>
      </w:r>
    </w:p>
    <w:p w:rsidR="00280D1A" w:rsidRDefault="00280D1A" w:rsidP="00280D1A">
      <w:r>
        <w:t>• характеризовать экономику семьи; анализировать структуру семейного бюджета;</w:t>
      </w:r>
    </w:p>
    <w:p w:rsidR="00280D1A" w:rsidRDefault="00280D1A" w:rsidP="00280D1A">
      <w:r>
        <w:t>• формулировать финансовые цели, предварительно оценивать их достижимость;</w:t>
      </w:r>
    </w:p>
    <w:p w:rsidR="00280D1A" w:rsidRDefault="00280D1A" w:rsidP="00280D1A">
      <w:r>
        <w:t>• грамотно обращаться с деньгами в повседневной жизни;</w:t>
      </w:r>
    </w:p>
    <w:p w:rsidR="00280D1A" w:rsidRDefault="00280D1A" w:rsidP="00280D1A">
      <w:r>
        <w:t>• различать виды ценных бумаг;</w:t>
      </w:r>
    </w:p>
    <w:p w:rsidR="00280D1A" w:rsidRDefault="00280D1A" w:rsidP="00280D1A">
      <w:r>
        <w:t>• находить, извлекать и осмысливать информацию правового характера отн</w:t>
      </w:r>
      <w:r w:rsidR="00073CA8">
        <w:t>осительно личной финансовой без</w:t>
      </w:r>
      <w:r>
        <w:t>опасности, полученную из доступных ист</w:t>
      </w:r>
      <w:r w:rsidR="00073CA8">
        <w:t>очников, систематизировать, ана</w:t>
      </w:r>
      <w:r>
        <w:t xml:space="preserve">лизировать полученные данные; </w:t>
      </w:r>
    </w:p>
    <w:p w:rsidR="00280D1A" w:rsidRDefault="00280D1A" w:rsidP="00280D1A">
      <w:r>
        <w:t>• определять практическое назна</w:t>
      </w:r>
      <w:r w:rsidR="00073CA8">
        <w:t>че</w:t>
      </w:r>
      <w:r>
        <w:t>ние основных элементов банковской системы;</w:t>
      </w:r>
    </w:p>
    <w:p w:rsidR="00280D1A" w:rsidRDefault="00280D1A" w:rsidP="00280D1A">
      <w:r>
        <w:t>• различать виды кредитов и сферу их использования;</w:t>
      </w:r>
    </w:p>
    <w:p w:rsidR="00280D1A" w:rsidRPr="00927820" w:rsidRDefault="00280D1A" w:rsidP="00280D1A">
      <w:pPr>
        <w:rPr>
          <w:rFonts w:asciiTheme="minorHAnsi" w:hAnsiTheme="minorHAnsi"/>
        </w:rPr>
      </w:pPr>
      <w:r>
        <w:t>• уметь рассчитывать</w:t>
      </w:r>
      <w:r w:rsidR="00927820">
        <w:t xml:space="preserve"> процентные ставки по кредиту; </w:t>
      </w:r>
    </w:p>
    <w:p w:rsidR="00280D1A" w:rsidRDefault="00280D1A" w:rsidP="00280D1A">
      <w:r>
        <w:t>• разумному и безопасному финансовому поведению;</w:t>
      </w:r>
    </w:p>
    <w:p w:rsidR="00073CA8" w:rsidRDefault="00280D1A" w:rsidP="00280D1A">
      <w:pPr>
        <w:rPr>
          <w:rFonts w:asciiTheme="minorHAnsi" w:hAnsiTheme="minorHAnsi"/>
        </w:rPr>
      </w:pPr>
      <w:r>
        <w:t>• применять правовые нормы по защите прав потребителей финансовых услуг;</w:t>
      </w:r>
    </w:p>
    <w:p w:rsidR="00280D1A" w:rsidRDefault="00280D1A" w:rsidP="00280D1A">
      <w:r>
        <w:t>• выявлять признаки мошенничества на фи</w:t>
      </w:r>
      <w:r w:rsidR="00073CA8">
        <w:t>нансовом рынке в отношении физи</w:t>
      </w:r>
      <w:r>
        <w:t>ческих лиц.</w:t>
      </w:r>
    </w:p>
    <w:p w:rsidR="00280D1A" w:rsidRPr="00280D1A" w:rsidRDefault="00280D1A" w:rsidP="00280D1A">
      <w:pPr>
        <w:rPr>
          <w:b/>
          <w:bCs/>
        </w:rPr>
      </w:pPr>
      <w:r w:rsidRPr="00280D1A">
        <w:rPr>
          <w:b/>
          <w:bCs/>
        </w:rPr>
        <w:t>Выпускник получит возможность научиться:</w:t>
      </w:r>
    </w:p>
    <w:p w:rsidR="00280D1A" w:rsidRDefault="00280D1A" w:rsidP="00280D1A">
      <w:r>
        <w:t>• анализировать состояние финансовых рынков, используя различные источники информации;</w:t>
      </w:r>
    </w:p>
    <w:p w:rsidR="00280D1A" w:rsidRDefault="00280D1A" w:rsidP="00280D1A">
      <w:r>
        <w:t>• применять теоретические знания по финансовой грамотности для практической деятельности и повседневной жизни;</w:t>
      </w:r>
    </w:p>
    <w:p w:rsidR="00280D1A" w:rsidRDefault="00280D1A" w:rsidP="00280D1A">
      <w:r>
        <w:t>• анализировать и извлекать информацию, касающуюся личных финансов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280D1A" w:rsidRDefault="00280D1A" w:rsidP="00280D1A">
      <w:r>
        <w:t>• сопоставлять свои потребности и</w:t>
      </w:r>
      <w:r w:rsidR="00073CA8">
        <w:t xml:space="preserve"> возможности, оптимально распред</w:t>
      </w:r>
      <w:r>
        <w:t>елять свои материальные и трудовые ресурсы, составлять семейный бюджет и личный финансовый план;</w:t>
      </w:r>
    </w:p>
    <w:p w:rsidR="00280D1A" w:rsidRDefault="00280D1A" w:rsidP="00280D1A">
      <w:r>
        <w:t>• 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:rsidR="00280D1A" w:rsidRDefault="00280D1A" w:rsidP="00280D1A">
      <w:r>
        <w:t xml:space="preserve">• применять полученные экономические знания для эффективного исполнения основных социально-экономических ролей заемщика и </w:t>
      </w:r>
      <w:r>
        <w:lastRenderedPageBreak/>
        <w:t>акционера;</w:t>
      </w:r>
    </w:p>
    <w:p w:rsidR="00280D1A" w:rsidRDefault="00280D1A" w:rsidP="00280D1A">
      <w:r>
        <w:t>• использовать приобретенные знания для выполнения практических заданий, основанных на ситуациях, связанных с покупкой и продажей валюты;</w:t>
      </w:r>
    </w:p>
    <w:p w:rsidR="00280D1A" w:rsidRDefault="00280D1A" w:rsidP="00280D1A">
      <w:r>
        <w:t>• определять воздействие факторов, влияющих на валютный курс;</w:t>
      </w:r>
    </w:p>
    <w:p w:rsidR="00280D1A" w:rsidRDefault="00280D1A" w:rsidP="00280D1A">
      <w:r>
        <w:t>• 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</w:t>
      </w:r>
    </w:p>
    <w:p w:rsidR="00280D1A" w:rsidRDefault="00280D1A" w:rsidP="00280D1A">
      <w:r>
        <w:t>• оценивать влияние инфляции на доходность финансовых активов;</w:t>
      </w:r>
    </w:p>
    <w:p w:rsidR="00280D1A" w:rsidRDefault="00280D1A" w:rsidP="00280D1A">
      <w:r>
        <w:t>• применять полученные теоретические и практические знания для определения экономически рационального поведения;</w:t>
      </w:r>
    </w:p>
    <w:p w:rsidR="00280D1A" w:rsidRDefault="00280D1A" w:rsidP="00280D1A">
      <w:r>
        <w:t>• оценивать и принимать ответственность за рациональные решения и их возможные последствия для себя, своего окружения и общества в целом;</w:t>
      </w:r>
    </w:p>
    <w:p w:rsidR="00280D1A" w:rsidRDefault="00280D1A" w:rsidP="00280D1A">
      <w:r>
        <w:t>• 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ориентиров.</w:t>
      </w:r>
    </w:p>
    <w:p w:rsidR="007F1260" w:rsidRDefault="007F1260" w:rsidP="007F1260">
      <w:pPr>
        <w:suppressAutoHyphens w:val="0"/>
        <w:rPr>
          <w:rFonts w:ascii="Times New Roman" w:eastAsia="SimSun" w:hAnsi="Times New Roman" w:cs="Arial"/>
          <w:b/>
          <w:lang w:eastAsia="zh-CN" w:bidi="hi-IN"/>
        </w:rPr>
      </w:pPr>
      <w:r w:rsidRPr="007F1260">
        <w:rPr>
          <w:rFonts w:ascii="Times New Roman" w:eastAsia="SimSun" w:hAnsi="Times New Roman" w:cs="Arial"/>
          <w:b/>
          <w:lang w:eastAsia="zh-CN" w:bidi="hi-IN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tbl>
      <w:tblPr>
        <w:tblW w:w="15593" w:type="dxa"/>
        <w:tblInd w:w="-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685"/>
        <w:gridCol w:w="1985"/>
        <w:gridCol w:w="3118"/>
        <w:gridCol w:w="2552"/>
        <w:gridCol w:w="3543"/>
      </w:tblGrid>
      <w:tr w:rsidR="00A11165" w:rsidRPr="007F1260" w:rsidTr="00071429">
        <w:trPr>
          <w:trHeight w:val="111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№</w:t>
            </w:r>
          </w:p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п/п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Тема/раздел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ind w:left="100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Количество часов, отводимых на освоение темы/раздела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ind w:left="100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Форма проведения занятий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ind w:left="100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Модуль воспитательной программы «Школьный урок»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73" w:lineRule="exact"/>
              <w:ind w:left="100"/>
              <w:jc w:val="center"/>
              <w:textAlignment w:val="auto"/>
              <w:rPr>
                <w:rFonts w:ascii="Times New Roman" w:eastAsia="Times New Roman" w:hAnsi="Times New Roman" w:cs="Arial"/>
                <w:b/>
                <w:kern w:val="0"/>
                <w:szCs w:val="20"/>
              </w:rPr>
            </w:pPr>
            <w:r w:rsidRPr="007F1260">
              <w:rPr>
                <w:rFonts w:ascii="Times New Roman" w:eastAsia="Times New Roman" w:hAnsi="Times New Roman" w:cs="Arial"/>
                <w:b/>
                <w:kern w:val="0"/>
                <w:szCs w:val="20"/>
              </w:rPr>
              <w:t>Электронные (цифровые) образовательные ресурсы</w:t>
            </w:r>
          </w:p>
        </w:tc>
      </w:tr>
      <w:tr w:rsidR="00A11165" w:rsidRPr="007F1260" w:rsidTr="00071429">
        <w:trPr>
          <w:trHeight w:val="6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56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7F1260">
            <w:pPr>
              <w:widowControl/>
              <w:suppressAutoHyphens w:val="0"/>
              <w:autoSpaceDN/>
              <w:spacing w:line="256" w:lineRule="exact"/>
              <w:ind w:left="80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F39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Введение в курс «Финансовая грамотность»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172F45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Лекция, беседа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знаний.</w:t>
            </w:r>
          </w:p>
          <w:p w:rsidR="007F1260" w:rsidRPr="007F1260" w:rsidRDefault="007F1260" w:rsidP="007F126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учителя.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775C7" w:rsidRDefault="003029BB" w:rsidP="00A11165">
            <w:pPr>
              <w:widowControl/>
              <w:autoSpaceDN/>
              <w:ind w:left="426" w:hanging="426"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hyperlink r:id="rId13" w:history="1">
              <w:r w:rsidR="00A11165" w:rsidRPr="007775C7">
                <w:rPr>
                  <w:rStyle w:val="a3"/>
                  <w:rFonts w:ascii="Times New Roman" w:eastAsia="Calibri" w:hAnsi="Times New Roman" w:cs="Times New Roman"/>
                  <w:kern w:val="0"/>
                  <w:sz w:val="22"/>
                  <w:szCs w:val="22"/>
                </w:rPr>
                <w:t>https://fincult.info/upload/iblock/d0f/programma_obucheniya_fingramotnosti.pdf</w:t>
              </w:r>
            </w:hyperlink>
          </w:p>
        </w:tc>
      </w:tr>
      <w:tr w:rsidR="00A11165" w:rsidRPr="007F1260" w:rsidTr="00071429">
        <w:trPr>
          <w:trHeight w:val="14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A11165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80D1A">
              <w:rPr>
                <w:rFonts w:ascii="Times New Roman" w:eastAsia="PT Astra Serif" w:hAnsi="Times New Roman" w:cs="Times New Roman"/>
              </w:rPr>
              <w:t>Модуль 1. Банки: чем они могут быть полезны в жизни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0021EE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групповая, работа в парах, практикум по  решению  задач, презентации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матери в России. Международный день художника.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1165" w:rsidRPr="007775C7" w:rsidRDefault="003029BB" w:rsidP="00A11165">
            <w:pPr>
              <w:widowControl/>
              <w:autoSpaceDN/>
              <w:ind w:left="426" w:hanging="426"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hyperlink r:id="rId14">
              <w:r w:rsidR="00A11165" w:rsidRPr="007775C7">
                <w:rPr>
                  <w:rFonts w:ascii="Times New Roman" w:eastAsia="Calibri" w:hAnsi="Times New Roman" w:cs="Times New Roman"/>
                  <w:kern w:val="0"/>
                  <w:sz w:val="22"/>
                  <w:szCs w:val="22"/>
                </w:rPr>
                <w:t>https://fmc.hse.ru/10-11forms</w:t>
              </w:r>
            </w:hyperlink>
          </w:p>
          <w:p w:rsidR="007F1260" w:rsidRPr="007775C7" w:rsidRDefault="00A11165" w:rsidP="00B97AEB">
            <w:pPr>
              <w:widowControl/>
              <w:shd w:val="clear" w:color="auto" w:fill="FFFFFF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775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hup://</w:t>
            </w:r>
            <w:hyperlink r:id="rId15">
              <w:r w:rsidRPr="007775C7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</w:rPr>
                <w:t>www.cebe.sib.ru</w:t>
              </w:r>
            </w:hyperlink>
            <w:r w:rsidRPr="007775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 — Центр экономического и бизнес-образования: в помощь учителю.                      </w:t>
            </w:r>
          </w:p>
        </w:tc>
      </w:tr>
      <w:tr w:rsidR="00A11165" w:rsidRPr="007F1260" w:rsidTr="00071429">
        <w:trPr>
          <w:trHeight w:val="11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53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7F1260">
            <w:pPr>
              <w:widowControl/>
              <w:suppressAutoHyphens w:val="0"/>
              <w:autoSpaceDN/>
              <w:spacing w:line="253" w:lineRule="exact"/>
              <w:ind w:left="80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63D50">
              <w:rPr>
                <w:rFonts w:ascii="Times New Roman" w:eastAsia="PT Astra Serif" w:hAnsi="Times New Roman" w:cs="Times New Roman"/>
              </w:rPr>
              <w:t>Модуль 2. Фондовый и валютный рынки: как их использовать для роста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0021EE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3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групповая, лекция, решение задач, презентация, проекты.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Конституции РФ.</w:t>
            </w:r>
          </w:p>
          <w:p w:rsidR="007F1260" w:rsidRPr="007F1260" w:rsidRDefault="007F1260" w:rsidP="007F126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День российской науки.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775C7" w:rsidRDefault="003029BB" w:rsidP="00B97AEB">
            <w:pPr>
              <w:widowControl/>
              <w:autoSpaceDN/>
              <w:ind w:left="426" w:hanging="426"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hyperlink r:id="rId16" w:history="1">
              <w:r w:rsidR="007775C7" w:rsidRPr="00871F46">
                <w:rPr>
                  <w:rStyle w:val="a3"/>
                  <w:rFonts w:ascii="Times New Roman" w:eastAsia="Calibri" w:hAnsi="Times New Roman" w:cs="Times New Roman"/>
                  <w:kern w:val="0"/>
                  <w:sz w:val="22"/>
                  <w:szCs w:val="22"/>
                </w:rPr>
                <w:t>https://www.fingram39.ru/projects/3465-umk-kursa-po-finansovoy-gramotnosti-dlya-shkolnikov.html</w:t>
              </w:r>
            </w:hyperlink>
          </w:p>
        </w:tc>
      </w:tr>
      <w:tr w:rsidR="00A11165" w:rsidRPr="007F1260" w:rsidTr="00071429">
        <w:trPr>
          <w:trHeight w:val="8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53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7F1260">
            <w:pPr>
              <w:widowControl/>
              <w:suppressAutoHyphens w:val="0"/>
              <w:autoSpaceDN/>
              <w:spacing w:line="253" w:lineRule="exact"/>
              <w:ind w:left="80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63D50">
              <w:rPr>
                <w:rFonts w:ascii="Times New Roman" w:eastAsia="PT Astra Serif" w:hAnsi="Times New Roman" w:cs="Times New Roman"/>
              </w:rPr>
              <w:t>Модуль 3. Налоги: почему их надо платить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313303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3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работа в парах, индивидуальная, презентация, решение задач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3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День защитника Отечества.</w:t>
            </w:r>
          </w:p>
          <w:p w:rsidR="007F1260" w:rsidRPr="007F1260" w:rsidRDefault="007F1260" w:rsidP="007F1260">
            <w:pPr>
              <w:widowControl/>
              <w:suppressAutoHyphens w:val="0"/>
              <w:autoSpaceDN/>
              <w:spacing w:line="253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Международный женский день.</w:t>
            </w:r>
          </w:p>
          <w:p w:rsidR="007F1260" w:rsidRPr="007F1260" w:rsidRDefault="007F1260" w:rsidP="007F1260">
            <w:pPr>
              <w:widowControl/>
              <w:suppressAutoHyphens w:val="0"/>
              <w:autoSpaceDN/>
              <w:spacing w:line="253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Всемирный день Земли.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260" w:rsidRDefault="003029BB" w:rsidP="00A1116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hyperlink r:id="rId17">
              <w:r w:rsidR="00A11165" w:rsidRPr="007775C7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</w:rPr>
                <w:t>http://www.ihtik.lib</w:t>
              </w:r>
            </w:hyperlink>
            <w:r w:rsidR="00A11165" w:rsidRPr="007775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 ru/encycl/index.html</w:t>
            </w:r>
          </w:p>
          <w:p w:rsidR="00304261" w:rsidRPr="007775C7" w:rsidRDefault="00304261" w:rsidP="00A1116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304261"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http://www.fgramota.org/about/project/</w:t>
            </w:r>
          </w:p>
        </w:tc>
      </w:tr>
      <w:tr w:rsidR="00A11165" w:rsidRPr="007F1260" w:rsidTr="00071429">
        <w:trPr>
          <w:trHeight w:val="6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313303">
            <w:pPr>
              <w:widowControl/>
              <w:suppressAutoHyphens w:val="0"/>
              <w:autoSpaceDN/>
              <w:spacing w:line="256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2F3967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63D50">
              <w:rPr>
                <w:rFonts w:ascii="Times New Roman" w:eastAsia="PT Astra Serif" w:hAnsi="Times New Roman" w:cs="Times New Roman"/>
              </w:rPr>
              <w:t>Модуль 4. Обеспеченная старость: возможности пенсионного накопления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313303" w:rsidP="00313303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313303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лекция, дискуссия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защиты детей.</w:t>
            </w:r>
          </w:p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День Победы.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775C7" w:rsidRDefault="003029BB" w:rsidP="007F1260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hyperlink r:id="rId18" w:history="1">
              <w:r w:rsidR="00A11165" w:rsidRPr="007775C7">
                <w:rPr>
                  <w:rStyle w:val="a3"/>
                  <w:rFonts w:ascii="Times New Roman" w:eastAsia="Calibri" w:hAnsi="Times New Roman" w:cs="Times New Roman"/>
                  <w:kern w:val="0"/>
                  <w:sz w:val="22"/>
                  <w:szCs w:val="22"/>
                </w:rPr>
                <w:t>https://fincult.info/upload/iblock/d0f/programma_obucheniya_fingramotnosti.pdf</w:t>
              </w:r>
            </w:hyperlink>
          </w:p>
        </w:tc>
      </w:tr>
      <w:tr w:rsidR="002F3967" w:rsidRPr="007F1260" w:rsidTr="00071429">
        <w:trPr>
          <w:trHeight w:val="8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7F1260" w:rsidRDefault="00313303" w:rsidP="007F1260">
            <w:pPr>
              <w:widowControl/>
              <w:suppressAutoHyphens w:val="0"/>
              <w:autoSpaceDN/>
              <w:spacing w:line="256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D63D50" w:rsidRDefault="002F3967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PT Astra Serif" w:hAnsi="Times New Roman" w:cs="Times New Roman"/>
              </w:rPr>
            </w:pPr>
            <w:r w:rsidRPr="00D63D50">
              <w:rPr>
                <w:rFonts w:ascii="Times New Roman" w:eastAsia="PT Astra Serif" w:hAnsi="Times New Roman" w:cs="Times New Roman"/>
              </w:rPr>
              <w:t>Модуль 5. Собственный бизнес: как создать и не потерять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7F1260" w:rsidRDefault="00313303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7F1260" w:rsidRDefault="00313303" w:rsidP="007775C7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презентация, беседа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7F1260" w:rsidRDefault="002F3967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Default="003029BB" w:rsidP="007775C7">
            <w:pPr>
              <w:widowControl/>
              <w:autoSpaceDN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hyperlink r:id="rId19">
              <w:r w:rsidR="007775C7" w:rsidRPr="00280D1A">
                <w:rPr>
                  <w:rFonts w:ascii="Times New Roman" w:eastAsia="Times New Roman" w:hAnsi="Times New Roman" w:cs="Times New Roman"/>
                  <w:kern w:val="0"/>
                </w:rPr>
                <w:t>http://www.ihtik.lib</w:t>
              </w:r>
            </w:hyperlink>
            <w:r w:rsidR="007775C7" w:rsidRPr="00280D1A">
              <w:rPr>
                <w:rFonts w:ascii="Times New Roman" w:eastAsia="Times New Roman" w:hAnsi="Times New Roman" w:cs="Times New Roman"/>
                <w:kern w:val="0"/>
              </w:rPr>
              <w:t> ru/encycl/index.html</w:t>
            </w:r>
          </w:p>
          <w:p w:rsidR="00304261" w:rsidRPr="00A11165" w:rsidRDefault="00304261" w:rsidP="007775C7">
            <w:pPr>
              <w:widowControl/>
              <w:autoSpaceDN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r w:rsidRPr="00304261">
              <w:rPr>
                <w:rFonts w:ascii="Times New Roman" w:eastAsia="Calibri" w:hAnsi="Times New Roman" w:cs="Times New Roman"/>
                <w:kern w:val="0"/>
              </w:rPr>
              <w:t>https://моифинансы.рф/</w:t>
            </w:r>
          </w:p>
        </w:tc>
      </w:tr>
      <w:tr w:rsidR="002F3967" w:rsidRPr="007F1260" w:rsidTr="00071429">
        <w:trPr>
          <w:trHeight w:val="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7F1260" w:rsidRDefault="00313303" w:rsidP="007F1260">
            <w:pPr>
              <w:widowControl/>
              <w:suppressAutoHyphens w:val="0"/>
              <w:autoSpaceDN/>
              <w:spacing w:line="256" w:lineRule="exact"/>
              <w:ind w:left="10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D63D50" w:rsidRDefault="002F3967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PT Astra Serif" w:hAnsi="Times New Roman" w:cs="Times New Roman"/>
              </w:rPr>
            </w:pPr>
            <w:r w:rsidRPr="00D63D50">
              <w:rPr>
                <w:rFonts w:ascii="Times New Roman" w:eastAsia="PT Astra Serif" w:hAnsi="Times New Roman" w:cs="Times New Roman"/>
              </w:rPr>
              <w:t>Модуль 6. Риски в мире денег: как защититься от разорени</w:t>
            </w:r>
            <w:r>
              <w:rPr>
                <w:rFonts w:ascii="Times New Roman" w:eastAsia="PT Astra Serif" w:hAnsi="Times New Roman" w:cs="Times New Roman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3967" w:rsidRPr="007F1260" w:rsidRDefault="00B97AEB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7F1260" w:rsidRDefault="00313303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w w:val="99"/>
                <w:kern w:val="0"/>
                <w:sz w:val="22"/>
                <w:szCs w:val="22"/>
              </w:rPr>
              <w:t>беседа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967" w:rsidRPr="007F1260" w:rsidRDefault="002F3967" w:rsidP="007F1260">
            <w:pPr>
              <w:widowControl/>
              <w:suppressAutoHyphens w:val="0"/>
              <w:autoSpaceDN/>
              <w:spacing w:line="256" w:lineRule="exac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775C7" w:rsidRPr="00280D1A" w:rsidRDefault="003029BB" w:rsidP="007775C7">
            <w:pPr>
              <w:widowControl/>
              <w:autoSpaceDN/>
              <w:ind w:left="426" w:hanging="426"/>
              <w:contextualSpacing/>
              <w:textAlignment w:val="auto"/>
              <w:rPr>
                <w:rFonts w:ascii="Times New Roman" w:eastAsia="Calibri" w:hAnsi="Times New Roman" w:cs="Times New Roman"/>
                <w:kern w:val="0"/>
              </w:rPr>
            </w:pPr>
            <w:hyperlink r:id="rId20">
              <w:r w:rsidR="007775C7" w:rsidRPr="00280D1A">
                <w:rPr>
                  <w:rFonts w:ascii="Times New Roman" w:eastAsia="Calibri" w:hAnsi="Times New Roman" w:cs="Times New Roman"/>
                  <w:kern w:val="0"/>
                </w:rPr>
                <w:t>https://fmc.hse.ru/10-11forms</w:t>
              </w:r>
            </w:hyperlink>
          </w:p>
          <w:p w:rsidR="002F3967" w:rsidRDefault="007775C7" w:rsidP="007775C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80D1A">
              <w:rPr>
                <w:rFonts w:ascii="Times New Roman" w:eastAsia="Times New Roman" w:hAnsi="Times New Roman" w:cs="Times New Roman"/>
                <w:kern w:val="0"/>
              </w:rPr>
              <w:t>hup://</w:t>
            </w:r>
            <w:hyperlink r:id="rId21">
              <w:r w:rsidRPr="00280D1A">
                <w:rPr>
                  <w:rFonts w:ascii="Times New Roman" w:eastAsia="Times New Roman" w:hAnsi="Times New Roman" w:cs="Times New Roman"/>
                  <w:kern w:val="0"/>
                </w:rPr>
                <w:t>www.cebe.sib.ru</w:t>
              </w:r>
            </w:hyperlink>
          </w:p>
          <w:p w:rsidR="00304261" w:rsidRPr="007F1260" w:rsidRDefault="00304261" w:rsidP="007775C7">
            <w:pPr>
              <w:widowControl/>
              <w:suppressAutoHyphens w:val="0"/>
              <w:autoSpaceDN/>
              <w:textAlignment w:val="auto"/>
              <w:rPr>
                <w:rFonts w:ascii="Calibri" w:eastAsia="Calibri" w:hAnsi="Calibri" w:cs="Arial"/>
                <w:kern w:val="0"/>
                <w:sz w:val="20"/>
                <w:szCs w:val="20"/>
              </w:rPr>
            </w:pPr>
            <w:r w:rsidRPr="00304261">
              <w:rPr>
                <w:rFonts w:ascii="Calibri" w:eastAsia="Calibri" w:hAnsi="Calibri" w:cs="Arial"/>
                <w:kern w:val="0"/>
                <w:sz w:val="20"/>
                <w:szCs w:val="20"/>
              </w:rPr>
              <w:t>https://fincult.info/</w:t>
            </w:r>
            <w:bookmarkStart w:id="0" w:name="_GoBack"/>
            <w:bookmarkEnd w:id="0"/>
          </w:p>
        </w:tc>
      </w:tr>
      <w:tr w:rsidR="00A11165" w:rsidRPr="007F1260" w:rsidTr="00071429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ind w:left="100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ind w:left="80"/>
              <w:textAlignment w:val="auto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7F126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F1260" w:rsidRPr="007F1260" w:rsidRDefault="00B97AEB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w w:val="99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kern w:val="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1260" w:rsidRPr="007F1260" w:rsidRDefault="007F1260" w:rsidP="007F1260">
            <w:pPr>
              <w:widowControl/>
              <w:suppressAutoHyphens w:val="0"/>
              <w:autoSpaceDN/>
              <w:spacing w:line="256" w:lineRule="exact"/>
              <w:jc w:val="center"/>
              <w:textAlignment w:val="auto"/>
              <w:rPr>
                <w:rFonts w:ascii="Times New Roman" w:eastAsia="Times New Roman" w:hAnsi="Times New Roman" w:cs="Times New Roman"/>
                <w:w w:val="99"/>
                <w:kern w:val="0"/>
              </w:rPr>
            </w:pPr>
          </w:p>
        </w:tc>
      </w:tr>
    </w:tbl>
    <w:p w:rsidR="00280D1A" w:rsidRDefault="00280D1A" w:rsidP="00280D1A"/>
    <w:p w:rsidR="007775C7" w:rsidRDefault="007775C7" w:rsidP="00FE2BD2">
      <w:pPr>
        <w:jc w:val="center"/>
        <w:rPr>
          <w:rFonts w:ascii="Times New Roman" w:eastAsia="PT Astra Serif" w:hAnsi="Times New Roman" w:cs="PT Astra Serif"/>
          <w:b/>
        </w:rPr>
      </w:pPr>
      <w:bookmarkStart w:id="1" w:name="_Hlk81417293"/>
    </w:p>
    <w:bookmarkEnd w:id="1"/>
    <w:p w:rsidR="007775C7" w:rsidRDefault="007775C7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p w:rsidR="00DF19BD" w:rsidRDefault="00DF19BD" w:rsidP="00DF19BD">
      <w:pPr>
        <w:jc w:val="center"/>
      </w:pPr>
      <w:r>
        <w:rPr>
          <w:rFonts w:ascii="Times New Roman" w:eastAsia="MS Mincho" w:hAnsi="Times New Roman"/>
          <w:lang w:val="uk-UA"/>
        </w:rPr>
        <w:lastRenderedPageBreak/>
        <w:t xml:space="preserve">    МУНИЦИПАЛЬНОЕ  БЮДЖЕТНОЕ ОБЩЕОБРАЗОВАТЕЛЬНОЕ УЧРЕЖДЕНИЕ</w:t>
      </w:r>
    </w:p>
    <w:p w:rsidR="00DF19BD" w:rsidRDefault="00DF19BD" w:rsidP="00DF19BD">
      <w:pPr>
        <w:jc w:val="center"/>
        <w:rPr>
          <w:rFonts w:ascii="Times New Roman" w:hAnsi="Times New Roman"/>
        </w:rPr>
      </w:pPr>
      <w:r>
        <w:rPr>
          <w:rFonts w:ascii="Times New Roman" w:eastAsia="MS Mincho" w:hAnsi="Times New Roman"/>
          <w:lang w:val="uk-UA"/>
        </w:rPr>
        <w:t xml:space="preserve">«МОРСКАЯ СРЕДНЯЯ  ОБЩЕОБРАЗОВАТЕЛЬНАЯ ШКОЛА </w:t>
      </w:r>
    </w:p>
    <w:p w:rsidR="00DF19BD" w:rsidRDefault="00DF19BD" w:rsidP="00DF19B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MS Mincho" w:hAnsi="Times New Roman"/>
          <w:lang w:val="uk-UA"/>
        </w:rPr>
        <w:t>ИМ. В.А. ДЕРЯГИНА» ГОРОДСКОГО ОКРУГА СУДАК</w:t>
      </w:r>
    </w:p>
    <w:p w:rsidR="00DF19BD" w:rsidRDefault="00DF19BD" w:rsidP="00DF19BD">
      <w:pPr>
        <w:shd w:val="clear" w:color="auto" w:fill="FFFFFF"/>
        <w:jc w:val="center"/>
      </w:pPr>
    </w:p>
    <w:tbl>
      <w:tblPr>
        <w:tblpPr w:leftFromText="180" w:rightFromText="180" w:bottomFromText="200" w:vertAnchor="text" w:horzAnchor="margin" w:tblpY="750"/>
        <w:tblW w:w="9489" w:type="dxa"/>
        <w:tblLook w:val="04A0"/>
      </w:tblPr>
      <w:tblGrid>
        <w:gridCol w:w="3284"/>
        <w:gridCol w:w="3195"/>
        <w:gridCol w:w="3010"/>
      </w:tblGrid>
      <w:tr w:rsidR="00DF19BD" w:rsidTr="00BA58ED">
        <w:trPr>
          <w:trHeight w:val="397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9BD" w:rsidRDefault="00DF19BD" w:rsidP="00BA58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РАССМОТРЕНА </w:t>
            </w:r>
          </w:p>
          <w:p w:rsidR="00DF19BD" w:rsidRDefault="00DF19BD" w:rsidP="00BA58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Заседание МО учителей физико-математического цикла МБОУ «Морская средняя общеобразовательная школа им. В.А. Дерягина» городского округа Судак</w:t>
            </w:r>
          </w:p>
          <w:p w:rsidR="00DF19BD" w:rsidRDefault="00DF19BD" w:rsidP="00BA58ED">
            <w:pPr>
              <w:spacing w:line="276" w:lineRule="auto"/>
            </w:pPr>
            <w:r>
              <w:rPr>
                <w:rFonts w:ascii="Times New Roman" w:eastAsia="Times New Roman" w:hAnsi="Times New Roman"/>
              </w:rPr>
              <w:t xml:space="preserve">Протокол от «28»  августа 2024 г.  №1  </w:t>
            </w:r>
          </w:p>
          <w:p w:rsidR="00DF19BD" w:rsidRDefault="00DF19BD" w:rsidP="00BA58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 Р.Д. Джирикова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9BD" w:rsidRDefault="00DF19BD" w:rsidP="00BA58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СОГЛАСОВАНА</w:t>
            </w:r>
          </w:p>
          <w:p w:rsidR="00DF19BD" w:rsidRDefault="00DF19BD" w:rsidP="00BA58E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DF19BD" w:rsidRDefault="00DF19BD" w:rsidP="00BA58ED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/>
              </w:rPr>
              <w:t>__________ А.П.Кузнецова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9BD" w:rsidRDefault="00DF19BD" w:rsidP="00BA58ED">
            <w:pPr>
              <w:spacing w:line="276" w:lineRule="auto"/>
              <w:jc w:val="right"/>
            </w:pPr>
            <w:r>
              <w:rPr>
                <w:rFonts w:ascii="Times New Roman" w:eastAsia="Times New Roman" w:hAnsi="Times New Roman"/>
              </w:rPr>
              <w:t>УТВЕРЖДЕНА</w:t>
            </w:r>
          </w:p>
          <w:p w:rsidR="00DF19BD" w:rsidRDefault="00DF19BD" w:rsidP="00BA58ED">
            <w:pPr>
              <w:spacing w:line="276" w:lineRule="auto"/>
              <w:jc w:val="right"/>
            </w:pPr>
            <w:r>
              <w:rPr>
                <w:rFonts w:ascii="Times New Roman" w:eastAsia="Times New Roman" w:hAnsi="Times New Roman"/>
              </w:rPr>
              <w:t>Директор МБОУ «Морская средняя общеобразовательная школа</w:t>
            </w:r>
          </w:p>
          <w:p w:rsidR="00DF19BD" w:rsidRDefault="00DF19BD" w:rsidP="00BA58ED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им. В.А. Дерягина» городского округа Судак</w:t>
            </w:r>
          </w:p>
          <w:p w:rsidR="00DF19BD" w:rsidRDefault="00DF19BD" w:rsidP="00BA58ED">
            <w:pPr>
              <w:spacing w:line="276" w:lineRule="auto"/>
              <w:jc w:val="right"/>
            </w:pPr>
            <w:r>
              <w:rPr>
                <w:rFonts w:ascii="Times New Roman" w:eastAsia="Times New Roman" w:hAnsi="Times New Roman"/>
              </w:rPr>
              <w:t xml:space="preserve">________ И.В. Сметанина </w:t>
            </w:r>
          </w:p>
        </w:tc>
      </w:tr>
    </w:tbl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</w:p>
    <w:p w:rsidR="00DF19BD" w:rsidRDefault="00DF19BD" w:rsidP="00DF19BD">
      <w:pPr>
        <w:shd w:val="clear" w:color="auto" w:fill="FFFFFF"/>
        <w:jc w:val="center"/>
      </w:pPr>
      <w:r>
        <w:rPr>
          <w:rFonts w:ascii="Times New Roman" w:hAnsi="Times New Roman"/>
          <w:b/>
          <w:bCs/>
          <w:color w:val="000000"/>
        </w:rPr>
        <w:t>Рабочая программа по внеурочной деятельности</w:t>
      </w:r>
    </w:p>
    <w:p w:rsidR="00DF19BD" w:rsidRDefault="00DF19BD" w:rsidP="00DF19BD">
      <w:pPr>
        <w:shd w:val="clear" w:color="auto" w:fill="FFFFFF"/>
        <w:jc w:val="center"/>
      </w:pPr>
      <w:r>
        <w:rPr>
          <w:rFonts w:ascii="Times New Roman" w:hAnsi="Times New Roman"/>
          <w:b/>
          <w:bCs/>
          <w:color w:val="000000"/>
        </w:rPr>
        <w:t>«Основы финансовой грамотности»</w:t>
      </w:r>
    </w:p>
    <w:p w:rsidR="00DF19BD" w:rsidRDefault="00DF19BD" w:rsidP="00DF19BD">
      <w:pPr>
        <w:shd w:val="clear" w:color="auto" w:fill="FFFFFF"/>
        <w:jc w:val="center"/>
      </w:pPr>
      <w:r>
        <w:rPr>
          <w:rFonts w:ascii="Times New Roman" w:hAnsi="Times New Roman"/>
          <w:b/>
          <w:bCs/>
          <w:color w:val="000000"/>
        </w:rPr>
        <w:t>для обучающихся 11 класса</w:t>
      </w: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Срок реализации – 2024/2025учебный год</w:t>
      </w:r>
    </w:p>
    <w:p w:rsidR="00DF19BD" w:rsidRDefault="00DF19BD" w:rsidP="00DF19BD">
      <w:pPr>
        <w:shd w:val="clear" w:color="auto" w:fill="FFFFFF"/>
        <w:jc w:val="right"/>
      </w:pPr>
    </w:p>
    <w:p w:rsidR="00DF19BD" w:rsidRDefault="00DF19BD" w:rsidP="00DF19BD">
      <w:pPr>
        <w:shd w:val="clear" w:color="auto" w:fill="FFFFFF"/>
        <w:jc w:val="right"/>
        <w:rPr>
          <w:rFonts w:ascii="Times New Roman" w:hAnsi="Times New Roman"/>
          <w:b/>
          <w:bCs/>
          <w:color w:val="000000"/>
        </w:rPr>
      </w:pPr>
    </w:p>
    <w:p w:rsidR="00DF19BD" w:rsidRDefault="00DF19BD" w:rsidP="00DF19BD">
      <w:pPr>
        <w:shd w:val="clear" w:color="auto" w:fill="FFFFFF"/>
        <w:jc w:val="right"/>
        <w:rPr>
          <w:rFonts w:ascii="Times New Roman" w:hAnsi="Times New Roman"/>
          <w:b/>
          <w:bCs/>
          <w:color w:val="000000"/>
        </w:rPr>
      </w:pPr>
    </w:p>
    <w:p w:rsidR="00DF19BD" w:rsidRDefault="00DF19BD" w:rsidP="00DF19BD">
      <w:pPr>
        <w:shd w:val="clear" w:color="auto" w:fill="FFFFFF"/>
        <w:jc w:val="right"/>
      </w:pPr>
      <w:r>
        <w:rPr>
          <w:rFonts w:ascii="Times New Roman" w:hAnsi="Times New Roman"/>
          <w:b/>
          <w:bCs/>
          <w:color w:val="000000"/>
        </w:rPr>
        <w:t>Составитель:</w:t>
      </w:r>
    </w:p>
    <w:p w:rsidR="00DF19BD" w:rsidRDefault="00DF19BD" w:rsidP="00DF19B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Бражник Светлана Ивановна,</w:t>
      </w:r>
    </w:p>
    <w:p w:rsidR="00DF19BD" w:rsidRDefault="00DF19BD" w:rsidP="00DF19B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 xml:space="preserve"> учитель математики,</w:t>
      </w:r>
    </w:p>
    <w:p w:rsidR="00DF19BD" w:rsidRDefault="00DF19BD" w:rsidP="00DF19BD">
      <w:pPr>
        <w:shd w:val="clear" w:color="auto" w:fill="FFFFFF"/>
        <w:ind w:left="4535"/>
        <w:jc w:val="right"/>
        <w:rPr>
          <w:rFonts w:ascii="Times New Roman" w:eastAsia="Calibri" w:hAnsi="Times New Roman"/>
          <w:bCs/>
          <w:color w:val="000000"/>
        </w:rPr>
      </w:pPr>
      <w:r>
        <w:rPr>
          <w:rFonts w:ascii="Times New Roman" w:eastAsia="Calibri" w:hAnsi="Times New Roman"/>
          <w:bCs/>
          <w:color w:val="000000"/>
        </w:rPr>
        <w:t>специалист высшей категории</w:t>
      </w: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  <w:bCs/>
          <w:color w:val="000000"/>
        </w:rPr>
      </w:pP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  <w:bCs/>
          <w:color w:val="000000"/>
        </w:rPr>
      </w:pP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  <w:bCs/>
          <w:color w:val="000000"/>
        </w:rPr>
      </w:pP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с. Морское,</w:t>
      </w:r>
    </w:p>
    <w:p w:rsidR="00DF19BD" w:rsidRDefault="00DF19BD" w:rsidP="00DF19BD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2024-2025 учебный год</w:t>
      </w:r>
    </w:p>
    <w:p w:rsidR="00DF19BD" w:rsidRDefault="00DF19BD" w:rsidP="00DF19BD">
      <w:pPr>
        <w:spacing w:line="276" w:lineRule="auto"/>
        <w:ind w:left="720" w:right="427"/>
        <w:contextualSpacing/>
        <w:rPr>
          <w:rFonts w:ascii="Calibri" w:eastAsia="Calibri" w:hAnsi="Calibri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DF19BD" w:rsidRDefault="00DF19BD" w:rsidP="00DF19BD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Данная рабочая программа курса  внеурочной деятельности «Основы финансовой грамотности» для обучающихся 11 класса в МБОУ «Морская средняя общеобразовательная школа им. В. А. Дерягина» городского округа Судак» на 2024/2025 учебный год обеспечивает введение в действие и реализацию требований Федерального государственного образовательного стандарта среднего общего образования, основной образовательной программы среднего общего образования муниципального бюджетного общеобразовательного учреждения «Морская средняя общеобразовательная школа им. В. А. Дерягина городского округа Судак».</w:t>
      </w:r>
    </w:p>
    <w:p w:rsidR="00DF19BD" w:rsidRDefault="00DF19BD" w:rsidP="00DF19B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При разработке программы использовались следующие документы:</w:t>
      </w:r>
    </w:p>
    <w:p w:rsidR="00DF19BD" w:rsidRDefault="00DF19BD" w:rsidP="00DF19BD">
      <w:pPr>
        <w:pStyle w:val="a8"/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пункт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ФГОС СОО, утвержденным приказом Министерства образования  и науки Российской Федерации от 17.05.2012 № 413;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Приказом Министерства просвещения Российской Федерации от 12.08.2022                   № 732</w:t>
      </w:r>
      <w:r>
        <w:rPr>
          <w:rFonts w:ascii="Times New Roman" w:eastAsia="Times New Roman" w:hAnsi="Times New Roman" w:cs="Times New Roman"/>
          <w:color w:val="222222"/>
        </w:rPr>
        <w:t> 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ФОП СОО, утвержденной приказом Министерства просвещения Российской Федерации от 18.05.2023 № 371;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2C2D2E"/>
          <w:shd w:val="clear" w:color="auto" w:fill="FFFFFF"/>
        </w:rPr>
        <w:t>Письмом Министерства просвещения Российской Федерации от 05.07.2022        № ТВ-1290/03</w:t>
      </w:r>
      <w:r>
        <w:rPr>
          <w:rFonts w:ascii="Times New Roman" w:eastAsia="Times New Roman" w:hAnsi="Times New Roman" w:cs="Times New Roman"/>
          <w:color w:val="2C2D2E"/>
        </w:rPr>
        <w:t> </w:t>
      </w:r>
      <w:r>
        <w:rPr>
          <w:rFonts w:ascii="Times New Roman" w:eastAsia="Times New Roman" w:hAnsi="Times New Roman" w:cs="Times New Roman"/>
          <w:color w:val="2C2D2E"/>
          <w:shd w:val="clear" w:color="auto" w:fill="FFFFFF"/>
        </w:rPr>
        <w:t>«О направлении методических рекомендаций»;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>Письмом Министерства образования, науки и молодежи Республики Крым от 25.06.2024 г. №3886/01-14 .</w:t>
      </w:r>
    </w:p>
    <w:p w:rsidR="00DF19BD" w:rsidRDefault="00DF19BD" w:rsidP="00DF19BD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color w:val="2C2D2E"/>
        </w:rPr>
        <w:t>Устав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DF19BD" w:rsidRDefault="00DF19BD" w:rsidP="00DF19BD">
      <w:pPr>
        <w:pStyle w:val="a8"/>
        <w:spacing w:line="276" w:lineRule="auto"/>
        <w:ind w:left="1080" w:right="427"/>
        <w:jc w:val="center"/>
        <w:rPr>
          <w:rFonts w:ascii="Times New Roman" w:eastAsia="Times New Roman" w:hAnsi="Times New Roman" w:cs="Times New Roman"/>
          <w:b/>
        </w:rPr>
      </w:pPr>
    </w:p>
    <w:p w:rsidR="00DF19BD" w:rsidRDefault="00DF19BD" w:rsidP="00DF19BD">
      <w:pPr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Срок реализации программы – 2024-2025 учебный год.</w:t>
      </w:r>
    </w:p>
    <w:p w:rsidR="00DF19BD" w:rsidRDefault="00DF19BD" w:rsidP="00DF19BD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Настоящая программа внеурочной деятельности «Основы финансовой грамотности» предназначена для обучающихся   11 класса.  На реализацию настоящей программы выделено 17 ч. (0.5 часа в неделю).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Цель:</w:t>
      </w:r>
      <w:r>
        <w:rPr>
          <w:rFonts w:ascii="Times New Roman" w:eastAsia="Times New Roman" w:hAnsi="Times New Roman" w:cs="Times New Roman"/>
        </w:rPr>
        <w:t xml:space="preserve"> формирование основ финансовой грамотности среди учащихся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благосостояния.</w:t>
      </w:r>
    </w:p>
    <w:p w:rsidR="00DF19BD" w:rsidRDefault="00DF19BD" w:rsidP="00DF19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Задачи:</w:t>
      </w:r>
    </w:p>
    <w:p w:rsidR="00DF19BD" w:rsidRDefault="00DF19BD" w:rsidP="00DF19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 xml:space="preserve">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благосостояния; </w:t>
      </w:r>
    </w:p>
    <w:p w:rsidR="00DF19BD" w:rsidRPr="009201B7" w:rsidRDefault="00DF19BD" w:rsidP="00DF19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решений;</w:t>
      </w:r>
    </w:p>
    <w:p w:rsidR="00DF19BD" w:rsidRDefault="00DF19BD" w:rsidP="00DF19BD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усвоение обобщенных способов проектирования и планирования действий при решении финансовых задач.</w:t>
      </w:r>
    </w:p>
    <w:p w:rsidR="00DF19BD" w:rsidRDefault="00DF19BD" w:rsidP="00DF19BD">
      <w:pPr>
        <w:jc w:val="both"/>
        <w:rPr>
          <w:rFonts w:ascii="Times New Roman" w:hAnsi="Times New Roman"/>
        </w:rPr>
      </w:pPr>
    </w:p>
    <w:p w:rsidR="00DF19BD" w:rsidRDefault="00DF19BD" w:rsidP="00DF19BD">
      <w:pPr>
        <w:jc w:val="both"/>
        <w:rPr>
          <w:rFonts w:ascii="Times New Roman" w:eastAsia="Times New Roman" w:hAnsi="Times New Roman" w:cs="Courier New"/>
          <w:b/>
          <w:bCs/>
          <w:color w:val="000000"/>
        </w:rPr>
      </w:pPr>
      <w:r>
        <w:rPr>
          <w:rFonts w:ascii="Times New Roman" w:eastAsia="Times New Roman" w:hAnsi="Times New Roman" w:cs="Courier New"/>
          <w:b/>
          <w:bCs/>
          <w:color w:val="000000"/>
        </w:rPr>
        <w:t>Содержание учебного предмета, учебного курса (в том числе внеурочной деятельности), учебного модуля.</w:t>
      </w:r>
    </w:p>
    <w:p w:rsidR="00DF19BD" w:rsidRDefault="00DF19BD" w:rsidP="00DF19BD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Курс финансовой грамотности в 11классе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 задания, которые позволят ученику закрепить знания, полученные в ходе изучения содержания занятия, сформировать практические умения. Последовательность модулей выстроена таким образом, чтобы учащийся имел возможность изучить все вопросы для успешного решения в будущем стоящих перед ним финансовых задач.</w:t>
      </w:r>
    </w:p>
    <w:p w:rsidR="00DF19BD" w:rsidRDefault="00DF19BD" w:rsidP="00DF19BD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Страхование: что и как надо страховать, чтобы не попасть в беду.Собственный бизнес: как создать и не потерять.Финансовые мошенничества: как распознать и не стать жертвой.Обеспеченная старость: возможности пенсионного  накопления.</w:t>
      </w:r>
    </w:p>
    <w:p w:rsidR="00DF19BD" w:rsidRDefault="00DF19BD" w:rsidP="00DF19BD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DF19BD" w:rsidRDefault="00DF19BD" w:rsidP="00DF19BD">
      <w:pPr>
        <w:shd w:val="clear" w:color="auto" w:fill="FFFFFF"/>
        <w:ind w:firstLine="709"/>
        <w:jc w:val="both"/>
        <w:rPr>
          <w:rFonts w:ascii="Times New Roman" w:eastAsia="Courier New" w:hAnsi="Times New Roman" w:cs="Courier New"/>
          <w:b/>
          <w:color w:val="000000"/>
        </w:rPr>
      </w:pPr>
      <w:r>
        <w:rPr>
          <w:rFonts w:ascii="Times New Roman" w:eastAsia="Courier New" w:hAnsi="Times New Roman" w:cs="Courier New"/>
          <w:b/>
          <w:color w:val="000000"/>
        </w:rPr>
        <w:t>Планируемые результаты освоения учебного предмета, учебного курса (в том числе внеурочной деятельности), учебного модуля:</w:t>
      </w:r>
    </w:p>
    <w:p w:rsidR="00DF19BD" w:rsidRDefault="00DF19BD" w:rsidP="00DF19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Программа внеурочной деятельности  направлена на достижение следующих личностных, метапредметных и предметных результатов обучения (сформулированы на основе ФГОС СОО с использованием списка общеучебных умений и способов действий):</w:t>
      </w:r>
      <w:r>
        <w:rPr>
          <w:rFonts w:ascii="Times New Roman" w:hAnsi="Times New Roman" w:cs="Times New Roman"/>
          <w:b/>
        </w:rPr>
        <w:t>личностных: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способность к самостоятельным решениям в области управления личными финансами;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сформированность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понимание прав и обязанностей в сфере управления личными финансами;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готовность и способность к финансовому образованию и самообразованию во взрослой жизни;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сознательное отношение к непрерывному финансовому самообразованию как условию достижения финансового благополучия;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учебная программа</w:t>
      </w:r>
    </w:p>
    <w:p w:rsidR="00DF19BD" w:rsidRDefault="00DF19BD" w:rsidP="00DF19BD">
      <w:pPr>
        <w:jc w:val="both"/>
        <w:rPr>
          <w:rFonts w:ascii="Times New Roman" w:eastAsia="Times New Roman" w:hAnsi="Times New Roman" w:cs="Courier New"/>
          <w:b/>
          <w:bCs/>
          <w:color w:val="000000"/>
        </w:rPr>
      </w:pPr>
    </w:p>
    <w:p w:rsidR="00DF19BD" w:rsidRDefault="00DF19BD" w:rsidP="00DF19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  <w:b/>
          <w:i/>
        </w:rPr>
      </w:pPr>
      <w:commentRangeStart w:id="2"/>
      <w:r>
        <w:rPr>
          <w:rFonts w:ascii="Times New Roman" w:hAnsi="Times New Roman" w:cs="Times New Roman"/>
          <w:b/>
          <w:bCs/>
        </w:rPr>
        <w:t>Метапредметных</w:t>
      </w:r>
      <w:commentRangeEnd w:id="2"/>
      <w:r>
        <w:rPr>
          <w:rStyle w:val="a9"/>
        </w:rPr>
        <w:commentReference w:id="2"/>
      </w:r>
      <w:r>
        <w:rPr>
          <w:rFonts w:ascii="Times New Roman" w:hAnsi="Times New Roman" w:cs="Times New Roman"/>
          <w:b/>
          <w:bCs/>
        </w:rPr>
        <w:t>: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умение выявлять альтернативные пути достижения поставленных финансовых целей;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способность и готовность к самостоятельному поиску методов решения финансовых проблем;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•</w:t>
      </w:r>
      <w:r>
        <w:rPr>
          <w:rFonts w:ascii="Times New Roman" w:eastAsia="Times New Roman" w:hAnsi="Times New Roman" w:cs="Times New Roman"/>
        </w:rPr>
        <w:tab/>
        <w:t>умение общаться и взаимодействовать с учащимися и педагогом в рамках занятий по финансовой грамотности.</w:t>
      </w:r>
    </w:p>
    <w:p w:rsidR="00DF19BD" w:rsidRDefault="00DF19BD" w:rsidP="00DF19BD">
      <w:pPr>
        <w:jc w:val="both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ind w:left="720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</w:rPr>
        <w:t>Предметных: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Выпускник научится:</w:t>
      </w:r>
    </w:p>
    <w:p w:rsidR="00DF19BD" w:rsidRDefault="00DF19BD" w:rsidP="00DF19B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 xml:space="preserve"> владеть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 бизнес; стартап; бизнес-план; бизнес-ангел; венчурный предприниматель; финансовое мошенничество; финансовые пирамиды.</w:t>
      </w:r>
      <w:r>
        <w:rPr>
          <w:rFonts w:ascii="Times New Roman" w:eastAsia="Times New Roman" w:hAnsi="Times New Roman" w:cs="Times New Roman"/>
          <w:i/>
        </w:rPr>
        <w:t>Выпускник получит возможность научиться:</w:t>
      </w:r>
    </w:p>
    <w:p w:rsidR="00DF19BD" w:rsidRPr="00A521D8" w:rsidRDefault="00DF19BD" w:rsidP="00DF19B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владеть знанием</w:t>
      </w:r>
      <w:r>
        <w:rPr>
          <w:rFonts w:ascii="Times New Roman" w:eastAsia="Times New Roman" w:hAnsi="Times New Roman" w:cs="Times New Roman"/>
        </w:rPr>
        <w:t>: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 основных целях управления личными финансами,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мотивах сбережений, возможностях и ограничениях использования заёмных средств;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 видах финансовых рисков и способах минимизации их последствий для семейного бюджета;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 функционировании страхового рынка, субъектах страхования, страховых продуктах и их специфике;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 структуре фондового рынка, основных участниках фондового рынка, ценных бумагах, обращающихся на фондовом рынке, и особенностях инвестирования в них;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 особенностях пенсионной системы в России, видах пенсий, факторах, определяющих размер пенсии, способах формирования будущей пенсии;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 основах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DF19BD" w:rsidRDefault="00DF19BD" w:rsidP="00DF19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 видах финансовых мошенничеств и особенностях их функционирования, способах идентификации финансовых мошенничеств среди предлагаемых финансовых продуктов.</w:t>
      </w:r>
    </w:p>
    <w:p w:rsidR="00DF19BD" w:rsidRDefault="00DF19BD" w:rsidP="00DF19BD">
      <w:pPr>
        <w:spacing w:after="120"/>
        <w:rPr>
          <w:rFonts w:ascii="Times New Roman" w:eastAsia="Times New Roman" w:hAnsi="Times New Roman" w:cs="Times New Roman"/>
          <w:i/>
        </w:rPr>
      </w:pPr>
    </w:p>
    <w:p w:rsidR="00DF19BD" w:rsidRDefault="00DF19BD" w:rsidP="00DF19BD">
      <w:p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kern w:val="2"/>
          <w:lang w:eastAsia="zh-CN" w:bidi="hi-IN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tbl>
      <w:tblPr>
        <w:tblW w:w="11500" w:type="dxa"/>
        <w:tblInd w:w="-294" w:type="dxa"/>
        <w:tblCellMar>
          <w:left w:w="10" w:type="dxa"/>
          <w:right w:w="10" w:type="dxa"/>
        </w:tblCellMar>
        <w:tblLook w:val="04A0"/>
      </w:tblPr>
      <w:tblGrid>
        <w:gridCol w:w="364"/>
        <w:gridCol w:w="2022"/>
        <w:gridCol w:w="1595"/>
        <w:gridCol w:w="1734"/>
        <w:gridCol w:w="1874"/>
        <w:gridCol w:w="3911"/>
      </w:tblGrid>
      <w:tr w:rsidR="00DF19BD" w:rsidTr="00BA58ED">
        <w:trPr>
          <w:trHeight w:val="273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№</w:t>
            </w:r>
          </w:p>
          <w:p w:rsidR="00DF19BD" w:rsidRDefault="00DF19BD" w:rsidP="00BA58ED">
            <w:pPr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п/п</w:t>
            </w:r>
          </w:p>
        </w:tc>
        <w:tc>
          <w:tcPr>
            <w:tcW w:w="202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Тема/раздел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часов, отводимых на освоение темы/раздела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Форма проведения занятий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Модуль воспитательной программы «Школьный урок»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7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Электронные (цифровые) образовательные ресурсы</w:t>
            </w:r>
          </w:p>
        </w:tc>
      </w:tr>
      <w:tr w:rsidR="00DF19BD" w:rsidTr="00BA58ED">
        <w:trPr>
          <w:trHeight w:val="256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9BD" w:rsidRDefault="00DF19BD" w:rsidP="00BA58E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Страхование: что и как надо страховать, чтобы не попасть в беду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групповая, практика, беседа, презентации</w:t>
            </w:r>
          </w:p>
        </w:tc>
        <w:tc>
          <w:tcPr>
            <w:tcW w:w="18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BD" w:rsidRDefault="00DF19BD" w:rsidP="00BA58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знаний.</w:t>
            </w:r>
          </w:p>
          <w:p w:rsidR="00DF19BD" w:rsidRDefault="00DF19BD" w:rsidP="00BA58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учителя.</w:t>
            </w:r>
          </w:p>
        </w:tc>
        <w:tc>
          <w:tcPr>
            <w:tcW w:w="391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hyperlink r:id="rId23">
              <w:r>
                <w:rPr>
                  <w:rStyle w:val="-"/>
                  <w:rFonts w:ascii="Times New Roman" w:hAnsi="Times New Roman" w:cs="Times New Roman"/>
                </w:rPr>
                <w:t>https://uchi.ru/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Учи математику»: </w:t>
            </w:r>
            <w:hyperlink r:id="rId24">
              <w:r>
                <w:rPr>
                  <w:rFonts w:ascii="Times New Roman" w:eastAsia="Times New Roman" w:hAnsi="Times New Roman" w:cs="Times New Roman"/>
                  <w:color w:val="0066FF"/>
                  <w:u w:val="single"/>
                </w:rPr>
                <w:t>http://uchimatematiku.ru/</w:t>
              </w:r>
            </w:hyperlink>
          </w:p>
        </w:tc>
      </w:tr>
      <w:tr w:rsidR="00DF19BD" w:rsidTr="00BA58ED">
        <w:trPr>
          <w:trHeight w:val="256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9BD" w:rsidRDefault="00DF19BD" w:rsidP="00BA58E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Собственный бизнес: как создать и не потерять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групповая, работа в парах, практикум по  решению  задач, презентации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9BD" w:rsidRDefault="00DF19BD" w:rsidP="00BA58E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матери в России. Международный день художника.</w:t>
            </w: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hyperlink r:id="rId25" w:history="1"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://4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ege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/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trening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-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gia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-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matematika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/59509-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zadachi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-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proekta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-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matematicheskaya</w:t>
              </w:r>
              <w:r w:rsidRPr="0037246A">
                <w:rPr>
                  <w:rStyle w:val="a3"/>
                  <w:rFonts w:ascii="Times New Roman" w:eastAsia="Times New Roman" w:hAnsi="Times New Roman" w:cs="Times New Roman"/>
                </w:rPr>
                <w:t>-gramotnost.html</w:t>
              </w:r>
            </w:hyperlink>
          </w:p>
          <w:p w:rsidR="00DF19BD" w:rsidRDefault="00DF19BD" w:rsidP="00BA58E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hyperlink r:id="rId26">
              <w:r>
                <w:rPr>
                  <w:rStyle w:val="-"/>
                  <w:rFonts w:ascii="Times New Roman" w:hAnsi="Times New Roman" w:cs="Times New Roman"/>
                </w:rPr>
                <w:t>www.ereport.ru</w:t>
              </w:r>
            </w:hyperlink>
          </w:p>
        </w:tc>
      </w:tr>
      <w:tr w:rsidR="00DF19BD" w:rsidTr="00BA58ED">
        <w:trPr>
          <w:trHeight w:val="254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9BD" w:rsidRDefault="00DF19BD" w:rsidP="00BA58E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мошенничества: как распознать и не стать жертвой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3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групповая, лекция, решение задач, презентация, проекты.</w:t>
            </w:r>
          </w:p>
        </w:tc>
        <w:tc>
          <w:tcPr>
            <w:tcW w:w="18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F19BD" w:rsidRDefault="00DF19BD" w:rsidP="00BA58E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Конституции РФ.</w:t>
            </w:r>
          </w:p>
          <w:p w:rsidR="00DF19BD" w:rsidRDefault="00DF19BD" w:rsidP="00BA58E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День российской науки.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rPr>
                <w:rStyle w:val="-"/>
                <w:rFonts w:ascii="Times New Roman" w:hAnsi="Times New Roman" w:cs="Times New Roman"/>
              </w:rPr>
            </w:pPr>
            <w:hyperlink r:id="rId27">
              <w:r>
                <w:rPr>
                  <w:rStyle w:val="-"/>
                  <w:rFonts w:ascii="Times New Roman" w:hAnsi="Times New Roman" w:cs="Times New Roman"/>
                </w:rPr>
                <w:t>https://uchi.ru/</w:t>
              </w:r>
            </w:hyperlink>
          </w:p>
          <w:p w:rsidR="00DF19BD" w:rsidRDefault="00DF19BD" w:rsidP="00BA58ED">
            <w:r>
              <w:rPr>
                <w:rFonts w:ascii="Times New Roman" w:hAnsi="Times New Roman" w:cs="Times New Roman"/>
              </w:rPr>
              <w:t xml:space="preserve">. </w:t>
            </w:r>
            <w:hyperlink r:id="rId28">
              <w:r>
                <w:rPr>
                  <w:rStyle w:val="-"/>
                  <w:rFonts w:ascii="Times New Roman" w:hAnsi="Times New Roman" w:cs="Times New Roman"/>
                </w:rPr>
                <w:t>www.ereport.ru</w:t>
              </w:r>
            </w:hyperlink>
          </w:p>
          <w:p w:rsidR="00DF19BD" w:rsidRDefault="00DF19BD" w:rsidP="00BA58ED">
            <w:pPr>
              <w:shd w:val="clear" w:color="auto" w:fill="FFFFFF"/>
              <w:jc w:val="both"/>
            </w:pP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http://skiv.instrao.ru/bank-zadaniy/matematicheskaya-gramotnost/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</w:t>
            </w:r>
          </w:p>
        </w:tc>
      </w:tr>
      <w:tr w:rsidR="00DF19BD" w:rsidTr="00BA58ED">
        <w:trPr>
          <w:trHeight w:val="254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3" w:lineRule="exact"/>
              <w:ind w:lef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9BD" w:rsidRDefault="00DF19BD" w:rsidP="00BA58E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Обеспеченная старость: возможности пенсионного  накопления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3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работа в парах, индивидуальная, презентация, решение задач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3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День защитника Отечества.</w:t>
            </w:r>
          </w:p>
          <w:p w:rsidR="00DF19BD" w:rsidRDefault="00DF19BD" w:rsidP="00BA58ED">
            <w:pPr>
              <w:spacing w:line="253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Международный женский день.</w:t>
            </w:r>
          </w:p>
          <w:p w:rsidR="00DF19BD" w:rsidRDefault="00DF19BD" w:rsidP="00BA58ED">
            <w:pPr>
              <w:spacing w:line="253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Всемирный день Земли.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rPr>
                <w:rFonts w:ascii="Times New Roman" w:eastAsia="Times New Roman" w:hAnsi="Times New Roman" w:cs="Times New Roman"/>
              </w:rPr>
            </w:pPr>
            <w:hyperlink r:id="rId30">
              <w:r>
                <w:rPr>
                  <w:rStyle w:val="-"/>
                  <w:rFonts w:ascii="Times New Roman" w:hAnsi="Times New Roman" w:cs="Times New Roman"/>
                </w:rPr>
                <w:t>https://resh.edu.ru/subject/16/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  <w:hyperlink r:id="rId31">
              <w:r>
                <w:rPr>
                  <w:rStyle w:val="-"/>
                  <w:rFonts w:ascii="Times New Roman" w:hAnsi="Times New Roman" w:cs="Times New Roman"/>
                </w:rPr>
                <w:t>www.cmmarket.ru</w:t>
              </w:r>
            </w:hyperlink>
          </w:p>
          <w:p w:rsidR="00DF19BD" w:rsidRDefault="00DF19BD" w:rsidP="00BA58ED"/>
          <w:p w:rsidR="00DF19BD" w:rsidRDefault="00DF19BD" w:rsidP="00BA58ED">
            <w:r>
              <w:rPr>
                <w:rFonts w:ascii="Times New Roman" w:eastAsia="Times New Roman" w:hAnsi="Times New Roman" w:cs="Times New Roman"/>
              </w:rPr>
              <w:t>Учи математику»: </w:t>
            </w:r>
            <w:hyperlink r:id="rId32">
              <w:r>
                <w:rPr>
                  <w:rFonts w:ascii="Times New Roman" w:eastAsia="Times New Roman" w:hAnsi="Times New Roman" w:cs="Times New Roman"/>
                  <w:color w:val="0066FF"/>
                  <w:u w:val="single"/>
                </w:rPr>
                <w:t>http://uchimatematiku.ru/</w:t>
              </w:r>
            </w:hyperlink>
          </w:p>
          <w:p w:rsidR="00DF19BD" w:rsidRDefault="00DF19BD" w:rsidP="00BA58ED">
            <w:pPr>
              <w:jc w:val="both"/>
              <w:rPr>
                <w:rFonts w:ascii="Times New Roman" w:eastAsia="Times New Roman" w:hAnsi="Times New Roman" w:cs="Times New Roman"/>
                <w:w w:val="99"/>
              </w:rPr>
            </w:pPr>
          </w:p>
        </w:tc>
      </w:tr>
      <w:tr w:rsidR="00DF19BD" w:rsidTr="00BA58ED">
        <w:trPr>
          <w:trHeight w:val="256"/>
        </w:trPr>
        <w:tc>
          <w:tcPr>
            <w:tcW w:w="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</w:rPr>
              <w:t>17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F19BD" w:rsidRDefault="00DF19BD" w:rsidP="00BA58E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</w:tr>
    </w:tbl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center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jc w:val="both"/>
        <w:rPr>
          <w:rFonts w:ascii="Times New Roman" w:hAnsi="Times New Roman"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  <w:rPr>
          <w:rFonts w:cs="Times New Roman"/>
          <w:b/>
          <w:bCs/>
        </w:rPr>
      </w:pPr>
    </w:p>
    <w:p w:rsidR="00DF19BD" w:rsidRDefault="00DF19BD" w:rsidP="00DF19BD">
      <w:pPr>
        <w:jc w:val="center"/>
      </w:pPr>
    </w:p>
    <w:p w:rsidR="00DF19BD" w:rsidRDefault="00DF19BD" w:rsidP="00FE2BD2">
      <w:pPr>
        <w:jc w:val="center"/>
        <w:rPr>
          <w:rFonts w:ascii="Times New Roman" w:eastAsia="PT Astra Serif" w:hAnsi="Times New Roman" w:cs="PT Astra Serif"/>
          <w:b/>
        </w:rPr>
      </w:pPr>
    </w:p>
    <w:sectPr w:rsidR="00DF19BD" w:rsidSect="007F1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dmin" w:date="2024-11-08T11:17:00Z" w:initials="A">
    <w:p w:rsidR="00DF19BD" w:rsidRDefault="00DF19BD" w:rsidP="00DF19BD">
      <w:pPr>
        <w:pStyle w:val="aa"/>
      </w:pPr>
      <w:r>
        <w:rPr>
          <w:rStyle w:val="a9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8B5" w:rsidRDefault="001228B5" w:rsidP="00213187">
      <w:r>
        <w:separator/>
      </w:r>
    </w:p>
  </w:endnote>
  <w:endnote w:type="continuationSeparator" w:id="1">
    <w:p w:rsidR="001228B5" w:rsidRDefault="001228B5" w:rsidP="00213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Light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8B5" w:rsidRDefault="001228B5" w:rsidP="00213187">
      <w:r>
        <w:separator/>
      </w:r>
    </w:p>
  </w:footnote>
  <w:footnote w:type="continuationSeparator" w:id="1">
    <w:p w:rsidR="001228B5" w:rsidRDefault="001228B5" w:rsidP="00213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2DF6"/>
    <w:multiLevelType w:val="multilevel"/>
    <w:tmpl w:val="C088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37D89"/>
    <w:multiLevelType w:val="multilevel"/>
    <w:tmpl w:val="9BAE060A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9FE"/>
    <w:rsid w:val="000021EE"/>
    <w:rsid w:val="00065225"/>
    <w:rsid w:val="00071429"/>
    <w:rsid w:val="00073CA8"/>
    <w:rsid w:val="001228B5"/>
    <w:rsid w:val="00172F45"/>
    <w:rsid w:val="001B4DCE"/>
    <w:rsid w:val="00213187"/>
    <w:rsid w:val="0023342A"/>
    <w:rsid w:val="00280D1A"/>
    <w:rsid w:val="002A606E"/>
    <w:rsid w:val="002F3967"/>
    <w:rsid w:val="003029BB"/>
    <w:rsid w:val="00304261"/>
    <w:rsid w:val="00313303"/>
    <w:rsid w:val="003673D9"/>
    <w:rsid w:val="003B3E13"/>
    <w:rsid w:val="003B49FE"/>
    <w:rsid w:val="007028B3"/>
    <w:rsid w:val="007775C7"/>
    <w:rsid w:val="007A2288"/>
    <w:rsid w:val="007E496B"/>
    <w:rsid w:val="007F1260"/>
    <w:rsid w:val="00851DE6"/>
    <w:rsid w:val="00927820"/>
    <w:rsid w:val="00A11165"/>
    <w:rsid w:val="00B75CC7"/>
    <w:rsid w:val="00B7758A"/>
    <w:rsid w:val="00B97AEB"/>
    <w:rsid w:val="00C102BF"/>
    <w:rsid w:val="00C13366"/>
    <w:rsid w:val="00D63D50"/>
    <w:rsid w:val="00DF19BD"/>
    <w:rsid w:val="00DF4FCF"/>
    <w:rsid w:val="00E44FDC"/>
    <w:rsid w:val="00FC1D10"/>
    <w:rsid w:val="00FC6376"/>
    <w:rsid w:val="00FD36F3"/>
    <w:rsid w:val="00FE19E0"/>
    <w:rsid w:val="00FE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0D1A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A1116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31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187"/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3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187"/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7820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DF19B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F19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19BD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19B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F19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19BD"/>
    <w:rPr>
      <w:rFonts w:ascii="Tahoma" w:eastAsia="Source Han Sans CN Regular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10-11forms" TargetMode="External"/><Relationship Id="rId13" Type="http://schemas.openxmlformats.org/officeDocument/2006/relationships/hyperlink" Target="https://fincult.info/upload/iblock/d0f/programma_obucheniya_fingramotnosti.pdf" TargetMode="External"/><Relationship Id="rId18" Type="http://schemas.openxmlformats.org/officeDocument/2006/relationships/hyperlink" Target="https://fincult.info/upload/iblock/d0f/programma_obucheniya_fingramotnosti.pdf" TargetMode="External"/><Relationship Id="rId26" Type="http://schemas.openxmlformats.org/officeDocument/2006/relationships/hyperlink" Target="http://www.erepor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www.cebe.sib.ru&amp;sa=D&amp;ust=1503399189590000&amp;usg=AFQjCNEa6cBISD7tfqHjwuI-o7XqWQQ1U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incult.info/upload/iblock/d0f/programma_obucheniya_fingramotnosti.pdf" TargetMode="External"/><Relationship Id="rId12" Type="http://schemas.openxmlformats.org/officeDocument/2006/relationships/hyperlink" Target="https://www.google.com/url?q=http://www.ihtik.lib&amp;sa=D&amp;ust=1503399189594000&amp;usg=AFQjCNEo1p49zJ3X2U9FnnjX34Um-5zpmg" TargetMode="External"/><Relationship Id="rId17" Type="http://schemas.openxmlformats.org/officeDocument/2006/relationships/hyperlink" Target="https://www.google.com/url?q=http://www.ihtik.lib&amp;sa=D&amp;ust=1503399189594000&amp;usg=AFQjCNEo1p49zJ3X2U9FnnjX34Um-5zpmg" TargetMode="External"/><Relationship Id="rId25" Type="http://schemas.openxmlformats.org/officeDocument/2006/relationships/hyperlink" Target="https://4ege.ru/trening-gia-matematika/59509-zadachi-proekta-matematicheskaya-gramotnost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ingram39.ru/projects/3465-umk-kursa-po-finansovoy-gramotnosti-dlya-shkolnikov.html" TargetMode="External"/><Relationship Id="rId20" Type="http://schemas.openxmlformats.org/officeDocument/2006/relationships/hyperlink" Target="https://fmc.hse.ru/10-11forms" TargetMode="External"/><Relationship Id="rId29" Type="http://schemas.openxmlformats.org/officeDocument/2006/relationships/hyperlink" Target="http://skiv.instrao.ru/bank-zadaniy/matematicheskaya-gramotno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glossary.ru/&amp;sa=D&amp;ust=1503399189594000&amp;usg=AFQjCNEd1J309E-qmnto7H7Vzk0kCGZA8g" TargetMode="External"/><Relationship Id="rId24" Type="http://schemas.openxmlformats.org/officeDocument/2006/relationships/hyperlink" Target="https://infourok.ru/go.html?href=http%3A%2F%2Fuchimatematiku.ru%2F" TargetMode="External"/><Relationship Id="rId32" Type="http://schemas.openxmlformats.org/officeDocument/2006/relationships/hyperlink" Target="https://infourok.ru/go.html?href=http%3A%2F%2Fuchimatematiku.ru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ww.cebe.sib.ru&amp;sa=D&amp;ust=1503399189590000&amp;usg=AFQjCNEa6cBISD7tfqHjwuI-o7XqWQQ1UA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://www.ereport.ru/" TargetMode="External"/><Relationship Id="rId10" Type="http://schemas.openxmlformats.org/officeDocument/2006/relationships/hyperlink" Target="https://www.google.com/url?q=http://www.cebe.sib.ru&amp;sa=D&amp;ust=1503399189590000&amp;usg=AFQjCNEa6cBISD7tfqHjwuI-o7XqWQQ1UA" TargetMode="External"/><Relationship Id="rId19" Type="http://schemas.openxmlformats.org/officeDocument/2006/relationships/hyperlink" Target="https://www.google.com/url?q=http://www.ihtik.lib&amp;sa=D&amp;ust=1503399189594000&amp;usg=AFQjCNEo1p49zJ3X2U9FnnjX34Um-5zpmg" TargetMode="External"/><Relationship Id="rId31" Type="http://schemas.openxmlformats.org/officeDocument/2006/relationships/hyperlink" Target="http://www.cmmark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gram39.ru/projects/3465-umk-kursa-po-finansovoy-gramotnosti-dlya-shkolnikov.html" TargetMode="External"/><Relationship Id="rId14" Type="http://schemas.openxmlformats.org/officeDocument/2006/relationships/hyperlink" Target="https://fmc.hse.ru/10-11forms" TargetMode="External"/><Relationship Id="rId22" Type="http://schemas.openxmlformats.org/officeDocument/2006/relationships/comments" Target="comments.xm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resh.edu.ru/subject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2024-09-11T16:48:00Z</dcterms:created>
  <dcterms:modified xsi:type="dcterms:W3CDTF">2024-11-08T08:17:00Z</dcterms:modified>
</cp:coreProperties>
</file>