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26" w:rsidRDefault="00410C26" w:rsidP="005221A4">
      <w:pPr>
        <w:shd w:val="clear" w:color="auto" w:fill="FFFFFF"/>
        <w:tabs>
          <w:tab w:val="left" w:pos="8731"/>
        </w:tabs>
        <w:spacing w:line="283" w:lineRule="exact"/>
        <w:rPr>
          <w:rFonts w:ascii="Times New Roman" w:hAnsi="Times New Roman"/>
          <w:bCs/>
          <w:spacing w:val="-2"/>
          <w:sz w:val="24"/>
          <w:szCs w:val="24"/>
        </w:rPr>
      </w:pPr>
      <w:r w:rsidRPr="00B51F23">
        <w:rPr>
          <w:rFonts w:ascii="Times New Roman" w:hAnsi="Times New Roman"/>
          <w:bCs/>
          <w:spacing w:val="-2"/>
          <w:sz w:val="24"/>
          <w:szCs w:val="24"/>
        </w:rPr>
        <w:t xml:space="preserve">                                                                                                              Приложение № 1</w:t>
      </w:r>
    </w:p>
    <w:p w:rsidR="00410C26" w:rsidRPr="00B51F23" w:rsidRDefault="00410C26" w:rsidP="005221A4">
      <w:pPr>
        <w:shd w:val="clear" w:color="auto" w:fill="FFFFFF"/>
        <w:tabs>
          <w:tab w:val="left" w:pos="8731"/>
        </w:tabs>
        <w:spacing w:line="283" w:lineRule="exact"/>
        <w:rPr>
          <w:rFonts w:ascii="Times New Roman" w:hAnsi="Times New Roman"/>
          <w:bCs/>
          <w:spacing w:val="-5"/>
          <w:sz w:val="24"/>
          <w:szCs w:val="24"/>
        </w:rPr>
      </w:pPr>
      <w:r w:rsidRPr="00B51F23">
        <w:rPr>
          <w:rFonts w:ascii="Times New Roman" w:hAnsi="Times New Roman"/>
          <w:bCs/>
          <w:spacing w:val="-2"/>
          <w:sz w:val="24"/>
          <w:szCs w:val="24"/>
        </w:rPr>
        <w:t xml:space="preserve">                                                                                                              </w:t>
      </w:r>
      <w:r w:rsidRPr="00B51F23">
        <w:rPr>
          <w:rFonts w:ascii="Times New Roman" w:hAnsi="Times New Roman"/>
          <w:bCs/>
          <w:spacing w:val="-5"/>
          <w:sz w:val="24"/>
          <w:szCs w:val="24"/>
        </w:rPr>
        <w:t>к коллективному договору</w:t>
      </w:r>
    </w:p>
    <w:p w:rsidR="00410C26" w:rsidRPr="00B51F23" w:rsidRDefault="00410C26" w:rsidP="005221A4">
      <w:pPr>
        <w:shd w:val="clear" w:color="auto" w:fill="FFFFFF"/>
        <w:tabs>
          <w:tab w:val="left" w:pos="8731"/>
        </w:tabs>
        <w:spacing w:line="283" w:lineRule="exact"/>
        <w:jc w:val="right"/>
        <w:rPr>
          <w:rFonts w:ascii="Times New Roman" w:hAnsi="Times New Roman"/>
          <w:bCs/>
          <w:spacing w:val="-5"/>
          <w:sz w:val="24"/>
          <w:szCs w:val="24"/>
        </w:rPr>
      </w:pPr>
      <w:r w:rsidRPr="00B51F23">
        <w:rPr>
          <w:rFonts w:ascii="Times New Roman" w:hAnsi="Times New Roman"/>
          <w:bCs/>
          <w:spacing w:val="-5"/>
          <w:sz w:val="24"/>
          <w:szCs w:val="24"/>
        </w:rPr>
        <w:t>МКОУ «Криничненская СШ»</w:t>
      </w:r>
    </w:p>
    <w:p w:rsidR="00410C26" w:rsidRPr="00B51F23" w:rsidRDefault="00410C26" w:rsidP="004B149C">
      <w:pPr>
        <w:shd w:val="clear" w:color="auto" w:fill="FFFFFF"/>
        <w:tabs>
          <w:tab w:val="left" w:pos="8731"/>
        </w:tabs>
        <w:spacing w:line="283" w:lineRule="exact"/>
        <w:rPr>
          <w:rFonts w:ascii="Times New Roman" w:hAnsi="Times New Roman"/>
          <w:bCs/>
          <w:spacing w:val="-5"/>
          <w:sz w:val="24"/>
          <w:szCs w:val="24"/>
        </w:rPr>
      </w:pPr>
      <w:r w:rsidRPr="00B51F23">
        <w:rPr>
          <w:rFonts w:ascii="Times New Roman" w:hAnsi="Times New Roman"/>
          <w:bCs/>
          <w:spacing w:val="-5"/>
          <w:sz w:val="24"/>
          <w:szCs w:val="24"/>
        </w:rPr>
        <w:t xml:space="preserve">                                                                                                                    на 2015-</w:t>
      </w:r>
      <w:smartTag w:uri="urn:schemas-microsoft-com:office:smarttags" w:element="metricconverter">
        <w:smartTagPr>
          <w:attr w:name="ProductID" w:val="2018 г"/>
        </w:smartTagPr>
        <w:r w:rsidRPr="00B51F23">
          <w:rPr>
            <w:rFonts w:ascii="Times New Roman" w:hAnsi="Times New Roman"/>
            <w:bCs/>
            <w:spacing w:val="-5"/>
            <w:sz w:val="24"/>
            <w:szCs w:val="24"/>
          </w:rPr>
          <w:t>2018 г</w:t>
        </w:r>
      </w:smartTag>
      <w:r w:rsidRPr="00B51F23">
        <w:rPr>
          <w:rFonts w:ascii="Times New Roman" w:hAnsi="Times New Roman"/>
          <w:bCs/>
          <w:spacing w:val="-5"/>
          <w:sz w:val="24"/>
          <w:szCs w:val="24"/>
        </w:rPr>
        <w:t>.г.</w:t>
      </w:r>
    </w:p>
    <w:p w:rsidR="00410C26" w:rsidRPr="00B51F23" w:rsidRDefault="00410C26" w:rsidP="00B51F23">
      <w:pPr>
        <w:shd w:val="clear" w:color="auto" w:fill="FFFFFF"/>
        <w:spacing w:line="240" w:lineRule="auto"/>
        <w:rPr>
          <w:rFonts w:ascii="Times New Roman" w:hAnsi="Times New Roman"/>
          <w:b/>
          <w:bCs/>
          <w:spacing w:val="-18"/>
          <w:sz w:val="24"/>
          <w:szCs w:val="24"/>
        </w:rPr>
      </w:pPr>
    </w:p>
    <w:p w:rsidR="00410C26" w:rsidRPr="00B51F23" w:rsidRDefault="00410C26" w:rsidP="00B51F23">
      <w:pPr>
        <w:shd w:val="clear" w:color="auto" w:fill="FFFFFF"/>
        <w:spacing w:line="240" w:lineRule="auto"/>
        <w:rPr>
          <w:rFonts w:ascii="Times New Roman" w:hAnsi="Times New Roman"/>
          <w:spacing w:val="-18"/>
          <w:sz w:val="24"/>
          <w:szCs w:val="24"/>
        </w:rPr>
      </w:pPr>
      <w:r w:rsidRPr="00B51F23">
        <w:rPr>
          <w:rFonts w:ascii="Times New Roman" w:hAnsi="Times New Roman"/>
          <w:spacing w:val="-18"/>
          <w:sz w:val="24"/>
          <w:szCs w:val="24"/>
        </w:rPr>
        <w:t xml:space="preserve">СОГЛАСОВАНО                                                                                              УТВЕРЖДАЮ                      </w:t>
      </w:r>
    </w:p>
    <w:p w:rsidR="00410C26" w:rsidRPr="00B51F23" w:rsidRDefault="00410C26" w:rsidP="00B51F23">
      <w:pPr>
        <w:shd w:val="clear" w:color="auto" w:fill="FFFFFF"/>
        <w:spacing w:line="240" w:lineRule="auto"/>
        <w:rPr>
          <w:rFonts w:ascii="Times New Roman" w:hAnsi="Times New Roman"/>
          <w:sz w:val="24"/>
          <w:szCs w:val="24"/>
        </w:rPr>
      </w:pPr>
      <w:r w:rsidRPr="00B51F23">
        <w:rPr>
          <w:rFonts w:ascii="Times New Roman" w:hAnsi="Times New Roman"/>
          <w:sz w:val="24"/>
          <w:szCs w:val="24"/>
        </w:rPr>
        <w:t>Председатель ППО                                                            Директор</w:t>
      </w:r>
    </w:p>
    <w:p w:rsidR="00410C26" w:rsidRPr="00B51F23" w:rsidRDefault="00410C26" w:rsidP="00B51F23">
      <w:pPr>
        <w:shd w:val="clear" w:color="auto" w:fill="FFFFFF"/>
        <w:spacing w:line="240" w:lineRule="auto"/>
        <w:rPr>
          <w:rFonts w:ascii="Times New Roman" w:hAnsi="Times New Roman"/>
          <w:sz w:val="24"/>
          <w:szCs w:val="24"/>
        </w:rPr>
      </w:pPr>
      <w:bookmarkStart w:id="0" w:name="_GoBack"/>
      <w:r w:rsidRPr="00B51F23">
        <w:rPr>
          <w:rFonts w:ascii="Times New Roman" w:hAnsi="Times New Roman"/>
          <w:sz w:val="24"/>
          <w:szCs w:val="24"/>
        </w:rPr>
        <w:t>МКОУ «Криничненская СШ»                                           МКОУ «Криничненская СШ»</w:t>
      </w:r>
    </w:p>
    <w:bookmarkEnd w:id="0"/>
    <w:p w:rsidR="00410C26" w:rsidRPr="00B51F23" w:rsidRDefault="00410C26" w:rsidP="00B51F23">
      <w:pPr>
        <w:shd w:val="clear" w:color="auto" w:fill="FFFFFF"/>
        <w:spacing w:line="240" w:lineRule="auto"/>
        <w:rPr>
          <w:rFonts w:ascii="Times New Roman" w:hAnsi="Times New Roman"/>
          <w:sz w:val="24"/>
          <w:szCs w:val="24"/>
        </w:rPr>
      </w:pPr>
      <w:r w:rsidRPr="00B51F23">
        <w:rPr>
          <w:rFonts w:ascii="Times New Roman" w:hAnsi="Times New Roman"/>
          <w:spacing w:val="-14"/>
          <w:sz w:val="24"/>
          <w:szCs w:val="24"/>
        </w:rPr>
        <w:t>______________ Божко Ю.П.                                                                  ________________  Помазан  Н.</w:t>
      </w:r>
      <w:r w:rsidRPr="00B51F23">
        <w:rPr>
          <w:rFonts w:ascii="Times New Roman" w:hAnsi="Times New Roman"/>
          <w:i/>
          <w:iCs/>
          <w:sz w:val="24"/>
          <w:szCs w:val="24"/>
        </w:rPr>
        <w:t xml:space="preserve"> </w:t>
      </w:r>
      <w:r w:rsidRPr="00B51F23">
        <w:rPr>
          <w:rFonts w:ascii="Times New Roman" w:hAnsi="Times New Roman"/>
          <w:sz w:val="24"/>
          <w:szCs w:val="24"/>
        </w:rPr>
        <w:t>А.</w:t>
      </w:r>
    </w:p>
    <w:p w:rsidR="00410C26" w:rsidRPr="00B51F23" w:rsidRDefault="00410C26" w:rsidP="00B51F23">
      <w:pPr>
        <w:shd w:val="clear" w:color="auto" w:fill="FFFFFF"/>
        <w:spacing w:line="240" w:lineRule="auto"/>
        <w:rPr>
          <w:rFonts w:ascii="Times New Roman" w:hAnsi="Times New Roman"/>
          <w:sz w:val="24"/>
          <w:szCs w:val="24"/>
        </w:rPr>
      </w:pPr>
      <w:r w:rsidRPr="00B51F23">
        <w:rPr>
          <w:rFonts w:ascii="Times New Roman" w:hAnsi="Times New Roman"/>
          <w:i/>
          <w:iCs/>
          <w:sz w:val="24"/>
          <w:szCs w:val="24"/>
        </w:rPr>
        <w:t xml:space="preserve">«__»____________  </w:t>
      </w:r>
      <w:smartTag w:uri="urn:schemas-microsoft-com:office:smarttags" w:element="metricconverter">
        <w:smartTagPr>
          <w:attr w:name="ProductID" w:val="2015 г"/>
        </w:smartTagPr>
        <w:r w:rsidRPr="00B51F23">
          <w:rPr>
            <w:rFonts w:ascii="Times New Roman" w:hAnsi="Times New Roman"/>
            <w:sz w:val="24"/>
            <w:szCs w:val="24"/>
          </w:rPr>
          <w:t>2015 г</w:t>
        </w:r>
      </w:smartTag>
      <w:r w:rsidRPr="00B51F23">
        <w:rPr>
          <w:rFonts w:ascii="Times New Roman" w:hAnsi="Times New Roman"/>
          <w:sz w:val="24"/>
          <w:szCs w:val="24"/>
        </w:rPr>
        <w:t xml:space="preserve">.                                                 </w:t>
      </w:r>
      <w:r w:rsidRPr="00B51F23">
        <w:rPr>
          <w:rFonts w:ascii="Times New Roman" w:hAnsi="Times New Roman"/>
          <w:i/>
          <w:iCs/>
          <w:sz w:val="24"/>
          <w:szCs w:val="24"/>
        </w:rPr>
        <w:t xml:space="preserve">«___»____________ </w:t>
      </w:r>
      <w:smartTag w:uri="urn:schemas-microsoft-com:office:smarttags" w:element="metricconverter">
        <w:smartTagPr>
          <w:attr w:name="ProductID" w:val="2015 г"/>
        </w:smartTagPr>
        <w:r w:rsidRPr="00B51F23">
          <w:rPr>
            <w:rFonts w:ascii="Times New Roman" w:hAnsi="Times New Roman"/>
            <w:sz w:val="24"/>
            <w:szCs w:val="24"/>
          </w:rPr>
          <w:t>2015 г</w:t>
        </w:r>
      </w:smartTag>
    </w:p>
    <w:p w:rsidR="00410C26" w:rsidRPr="00B51F23" w:rsidRDefault="00410C26" w:rsidP="00B51F23">
      <w:pPr>
        <w:shd w:val="clear" w:color="auto" w:fill="FFFFFF"/>
        <w:spacing w:line="240" w:lineRule="auto"/>
        <w:rPr>
          <w:rFonts w:ascii="Times New Roman" w:hAnsi="Times New Roman"/>
          <w:spacing w:val="-14"/>
          <w:sz w:val="24"/>
          <w:szCs w:val="24"/>
        </w:rPr>
      </w:pPr>
      <w:r>
        <w:rPr>
          <w:rFonts w:ascii="Times New Roman" w:hAnsi="Times New Roman"/>
          <w:sz w:val="24"/>
          <w:szCs w:val="24"/>
          <w:lang w:val="en-US"/>
        </w:rPr>
        <w:t xml:space="preserve">                                                                                              </w:t>
      </w:r>
      <w:r>
        <w:rPr>
          <w:rFonts w:ascii="Times New Roman" w:hAnsi="Times New Roman"/>
          <w:sz w:val="24"/>
          <w:szCs w:val="24"/>
        </w:rPr>
        <w:t xml:space="preserve">Приказ №159/13 от «01» </w:t>
      </w:r>
      <w:r w:rsidRPr="00B51F23">
        <w:rPr>
          <w:rFonts w:ascii="Times New Roman" w:hAnsi="Times New Roman"/>
          <w:sz w:val="24"/>
          <w:szCs w:val="24"/>
          <w:u w:val="single"/>
        </w:rPr>
        <w:t>09</w:t>
      </w:r>
      <w:r>
        <w:rPr>
          <w:rFonts w:ascii="Times New Roman" w:hAnsi="Times New Roman"/>
          <w:sz w:val="24"/>
          <w:szCs w:val="24"/>
        </w:rPr>
        <w:t xml:space="preserve"> </w:t>
      </w:r>
      <w:smartTag w:uri="urn:schemas-microsoft-com:office:smarttags" w:element="metricconverter">
        <w:smartTagPr>
          <w:attr w:name="ProductID" w:val="2015 г"/>
        </w:smartTagPr>
        <w:r>
          <w:rPr>
            <w:rFonts w:ascii="Times New Roman" w:hAnsi="Times New Roman"/>
            <w:sz w:val="24"/>
            <w:szCs w:val="24"/>
          </w:rPr>
          <w:t>2015 г</w:t>
        </w:r>
      </w:smartTag>
      <w:r>
        <w:rPr>
          <w:rFonts w:ascii="Times New Roman" w:hAnsi="Times New Roman"/>
          <w:sz w:val="24"/>
          <w:szCs w:val="24"/>
        </w:rPr>
        <w:t>.</w:t>
      </w:r>
    </w:p>
    <w:p w:rsidR="00410C26" w:rsidRDefault="00410C26" w:rsidP="003D2DC0">
      <w:pPr>
        <w:shd w:val="clear" w:color="auto" w:fill="FFFFFF"/>
        <w:rPr>
          <w:rFonts w:ascii="Times New Roman" w:hAnsi="Times New Roman"/>
          <w:sz w:val="24"/>
          <w:szCs w:val="24"/>
        </w:rPr>
      </w:pPr>
      <w:r w:rsidRPr="00B51F23">
        <w:rPr>
          <w:rFonts w:ascii="Times New Roman" w:hAnsi="Times New Roman"/>
          <w:sz w:val="24"/>
          <w:szCs w:val="24"/>
        </w:rPr>
        <w:t xml:space="preserve">                                 </w:t>
      </w:r>
    </w:p>
    <w:p w:rsidR="00410C26" w:rsidRPr="00B51F23" w:rsidRDefault="00410C26" w:rsidP="003D2DC0">
      <w:pPr>
        <w:shd w:val="clear" w:color="auto" w:fill="FFFFFF"/>
        <w:rPr>
          <w:rFonts w:ascii="Times New Roman" w:hAnsi="Times New Roman"/>
          <w:sz w:val="24"/>
          <w:szCs w:val="24"/>
        </w:rPr>
      </w:pPr>
    </w:p>
    <w:p w:rsidR="00410C26" w:rsidRPr="00B51F23" w:rsidRDefault="00410C26" w:rsidP="00835DD8">
      <w:pPr>
        <w:shd w:val="clear" w:color="auto" w:fill="FFFFFF"/>
        <w:jc w:val="center"/>
        <w:rPr>
          <w:rFonts w:ascii="Times New Roman" w:hAnsi="Times New Roman"/>
          <w:sz w:val="24"/>
          <w:szCs w:val="24"/>
        </w:rPr>
      </w:pPr>
      <w:r w:rsidRPr="00B51F23">
        <w:rPr>
          <w:rFonts w:ascii="Times New Roman" w:hAnsi="Times New Roman"/>
          <w:b/>
          <w:sz w:val="24"/>
          <w:szCs w:val="24"/>
        </w:rPr>
        <w:t>Правила внутреннего трудового распорядка</w:t>
      </w:r>
    </w:p>
    <w:p w:rsidR="00410C26" w:rsidRPr="00B51F23" w:rsidRDefault="00410C26" w:rsidP="00135E60">
      <w:pPr>
        <w:rPr>
          <w:rFonts w:ascii="Times New Roman" w:hAnsi="Times New Roman"/>
          <w:b/>
          <w:sz w:val="24"/>
          <w:szCs w:val="24"/>
        </w:rPr>
      </w:pPr>
      <w:r w:rsidRPr="00B51F23">
        <w:rPr>
          <w:rFonts w:ascii="Times New Roman" w:hAnsi="Times New Roman"/>
          <w:b/>
          <w:sz w:val="24"/>
          <w:szCs w:val="24"/>
        </w:rPr>
        <w:t>I. Общие положения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1.4. Правила утверждаются работодателем с учетом мнения профсоюзной организации в порядке, установленном ст. 372 ТК РФ для принятия локальных нормативных актов.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Правила внутреннего трудового распорядка, как правило, являются приложением к коллективному договору (ст. 190 ТК РФ).</w:t>
      </w:r>
    </w:p>
    <w:p w:rsidR="00410C26" w:rsidRPr="00B51F23" w:rsidRDefault="00410C26" w:rsidP="005221A4">
      <w:pPr>
        <w:jc w:val="both"/>
        <w:rPr>
          <w:rFonts w:ascii="Times New Roman" w:hAnsi="Times New Roman"/>
          <w:b/>
          <w:sz w:val="24"/>
          <w:szCs w:val="24"/>
        </w:rPr>
      </w:pPr>
      <w:r w:rsidRPr="00B51F23">
        <w:rPr>
          <w:rFonts w:ascii="Times New Roman" w:hAnsi="Times New Roman"/>
          <w:b/>
          <w:sz w:val="24"/>
          <w:szCs w:val="24"/>
        </w:rPr>
        <w:t xml:space="preserve">II. Порядок приема, перевода и увольнения работников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 </w:t>
      </w:r>
      <w:r w:rsidRPr="00B51F23">
        <w:rPr>
          <w:rFonts w:ascii="Times New Roman" w:hAnsi="Times New Roman"/>
          <w:i/>
          <w:sz w:val="24"/>
          <w:szCs w:val="24"/>
        </w:rPr>
        <w:t>Порядок приема на работу</w:t>
      </w:r>
      <w:r w:rsidRPr="00B51F23">
        <w:rPr>
          <w:rFonts w:ascii="Times New Roman" w:hAnsi="Times New Roman"/>
          <w:sz w:val="24"/>
          <w:szCs w:val="24"/>
        </w:rPr>
        <w:t xml:space="preserve">: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2.1.1. Работники реализуют свое право на труд путем заключения трудового договора о работе в МКОУ «Криничненская СШ» Белогорского района  (далее - образовательное учреждение).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2.1.2. Трудовой договор заключается, как правило, на неопределенный срок.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Испытание при приеме на работу не устанавливается для: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беременных женщин и женщин, имеющих детей в возрасте до полутора лет;</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лиц, не достигших возраста восемнадцати лет;</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лиц, приглашенных на работу в порядке перевода от другого работодателя по согласованию между работодателями;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лиц, заключающих трудовой договор на срок до двух месяцев;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иных лиц в случаях, предусмотренных ТК РФ, иными федеральными законами, коллективным договором.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2.1.4. Срок испытания не может превышать трех месяцев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2.1.7. При заключении трудового договора лицо, поступающее на работу, предъявляет работодателю в соответствии со ст. 65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паспорт или иной документ, удостоверяющий личность;</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страховое свидетельство государственного пенсионного страхования;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документы воинского учета - для военнообязанных и лиц, подлежащих призыву на военную службу;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Лица, поступающие на работу в образовательное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 </w:t>
      </w:r>
    </w:p>
    <w:p w:rsidR="00410C26" w:rsidRPr="00B51F23" w:rsidRDefault="00410C26" w:rsidP="0031306D">
      <w:pPr>
        <w:jc w:val="both"/>
        <w:rPr>
          <w:rFonts w:ascii="Times New Roman" w:hAnsi="Times New Roman"/>
          <w:sz w:val="24"/>
          <w:szCs w:val="24"/>
        </w:rPr>
      </w:pPr>
      <w:r w:rsidRPr="00B51F23">
        <w:rPr>
          <w:rFonts w:ascii="Times New Roman" w:hAnsi="Times New Roman"/>
          <w:sz w:val="24"/>
          <w:szCs w:val="24"/>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410C26" w:rsidRPr="00B51F23" w:rsidRDefault="00410C26" w:rsidP="0031306D">
      <w:pPr>
        <w:jc w:val="both"/>
        <w:rPr>
          <w:rFonts w:ascii="Times New Roman" w:hAnsi="Times New Roman"/>
          <w:sz w:val="24"/>
          <w:szCs w:val="24"/>
        </w:rPr>
      </w:pPr>
      <w:r w:rsidRPr="00B51F23">
        <w:rPr>
          <w:rFonts w:ascii="Times New Roman" w:hAnsi="Times New Roman"/>
          <w:sz w:val="24"/>
          <w:szCs w:val="24"/>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2.1.10. Работники имеют право работать на условиях внутреннего и внешнего совместительства в порядке, предусмотренном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410C26" w:rsidRPr="00B51F23" w:rsidRDefault="00410C26" w:rsidP="0031306D">
      <w:pPr>
        <w:jc w:val="both"/>
        <w:rPr>
          <w:rFonts w:ascii="Times New Roman" w:hAnsi="Times New Roman"/>
          <w:sz w:val="24"/>
          <w:szCs w:val="24"/>
        </w:rPr>
      </w:pPr>
      <w:r w:rsidRPr="00B51F23">
        <w:rPr>
          <w:rFonts w:ascii="Times New Roman" w:hAnsi="Times New Roman"/>
          <w:sz w:val="24"/>
          <w:szCs w:val="24"/>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410C26" w:rsidRPr="00B51F23" w:rsidRDefault="00410C26" w:rsidP="0031306D">
      <w:pPr>
        <w:jc w:val="both"/>
        <w:rPr>
          <w:rFonts w:ascii="Times New Roman" w:hAnsi="Times New Roman"/>
          <w:sz w:val="24"/>
          <w:szCs w:val="24"/>
        </w:rPr>
      </w:pPr>
      <w:r w:rsidRPr="00B51F23">
        <w:rPr>
          <w:rFonts w:ascii="Times New Roman" w:hAnsi="Times New Roman"/>
          <w:sz w:val="24"/>
          <w:szCs w:val="24"/>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2.1.16. При приеме на работу (до подписания трудового договора) работодатель обязан ознакомить работника под роспись с Уставом,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2.2</w:t>
      </w:r>
      <w:r w:rsidRPr="00B51F23">
        <w:rPr>
          <w:rFonts w:ascii="Times New Roman" w:hAnsi="Times New Roman"/>
          <w:i/>
          <w:sz w:val="24"/>
          <w:szCs w:val="24"/>
        </w:rPr>
        <w:t>. Гарантии при приеме на работу</w:t>
      </w:r>
      <w:r w:rsidRPr="00B51F23">
        <w:rPr>
          <w:rFonts w:ascii="Times New Roman" w:hAnsi="Times New Roman"/>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2.2.1. Запрещается необоснованный отказ в заключении трудового договора (ст. 64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410C26" w:rsidRPr="00B51F23" w:rsidRDefault="00410C26" w:rsidP="0031306D">
      <w:pPr>
        <w:jc w:val="both"/>
        <w:rPr>
          <w:rFonts w:ascii="Times New Roman" w:hAnsi="Times New Roman"/>
          <w:sz w:val="24"/>
          <w:szCs w:val="24"/>
        </w:rPr>
      </w:pPr>
      <w:r w:rsidRPr="00B51F23">
        <w:rPr>
          <w:rFonts w:ascii="Times New Roman" w:hAnsi="Times New Roman"/>
          <w:sz w:val="24"/>
          <w:szCs w:val="24"/>
        </w:rPr>
        <w:t>2.2.3. Запрещается отказывать в заключении трудового договора женщинам по мотивам, связанным с беременностью или наличием детей.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2.2.4. По требованию лица, которому отказано в заключении трудового договора, работодатель обязан сообщить причину отказа в письменной форме.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2.2.5. Отказ в заключении трудового договора может быть обжалован в суд.</w:t>
      </w:r>
    </w:p>
    <w:p w:rsidR="00410C26" w:rsidRPr="00B51F23" w:rsidRDefault="00410C26" w:rsidP="005221A4">
      <w:pPr>
        <w:jc w:val="both"/>
        <w:rPr>
          <w:rFonts w:ascii="Times New Roman" w:hAnsi="Times New Roman"/>
          <w:i/>
          <w:iCs/>
          <w:sz w:val="24"/>
          <w:szCs w:val="24"/>
        </w:rPr>
      </w:pPr>
      <w:r w:rsidRPr="00B51F23">
        <w:rPr>
          <w:rFonts w:ascii="Times New Roman" w:hAnsi="Times New Roman"/>
          <w:i/>
          <w:iCs/>
          <w:sz w:val="24"/>
          <w:szCs w:val="24"/>
        </w:rPr>
        <w:t xml:space="preserve">2.3. Изменение условий трудового договора и перевод на другую работу: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Изменение условий (содержания) трудового договора возможно по следующим основаниям: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К числу таких причин могут относиться: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При этом перевод на работу, требующую более низкой квалификации, допускается только с письменного согласия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72.2, 151 ТК РФ - без освобождения от основной работы или путем временного перевода на другую работу.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2.3.8. Перевод работника на другую работу в соответствии с медицинским заключением производится в порядке, предусмотренном ст. ст. 73, 182, 254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2.3.9. Работодатель обязан в соответствии со ст. 76 ТК РФ отстранить от работы (не допускать к работе)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появившегося на работе в состоянии алкогольного, наркотического или иного токсического опьянения;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не прошедшего в установленном порядке обучение и проверку знаний и навыков в области охраны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w:t>
      </w:r>
      <w:r w:rsidRPr="00B51F23">
        <w:rPr>
          <w:rFonts w:ascii="Times New Roman" w:hAnsi="Times New Roman"/>
          <w:i/>
          <w:sz w:val="24"/>
          <w:szCs w:val="24"/>
        </w:rPr>
        <w:t>. Прекращение трудового договора</w:t>
      </w:r>
      <w:r w:rsidRPr="00B51F23">
        <w:rPr>
          <w:rFonts w:ascii="Times New Roman" w:hAnsi="Times New Roman"/>
          <w:sz w:val="24"/>
          <w:szCs w:val="24"/>
        </w:rPr>
        <w:t xml:space="preserve">: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2.4.1. Прекращение трудового договора может иметь место только по основаниям, предусмотренным трудовым законодательством.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2.4.2. Трудовой договор может быть в любое время расторгнут по соглашению сторон трудового договора (ст. 78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2.4.3. Срочный трудовой договор прекращается с истечением срока его действия (ст. 79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По истечении срока предупреждения об увольнении работник имеет право прекратить работу.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Причинами увольнения работников, в том числе педагогических работников, по п. 2 ч. 1 ст. 81 ТК РФ, могут являться: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реорганизация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исключение из штатного расписания некоторых должностей;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сокращение численности работников;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уменьшение количества классов-комплектов, групп;</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изменение количества часов по предмету ввиду изменения учебного плана, учебных программ и т.п.</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 повторное в течение одного года грубое нарушение устава образовательного учреждения;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2.4.12. Прекращение трудового договора оформляется приказом работодателя (ст. 84.1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410C26" w:rsidRDefault="00410C26" w:rsidP="005221A4">
      <w:pPr>
        <w:jc w:val="both"/>
        <w:rPr>
          <w:rFonts w:ascii="Times New Roman" w:hAnsi="Times New Roman"/>
          <w:sz w:val="24"/>
          <w:szCs w:val="24"/>
        </w:rPr>
      </w:pPr>
      <w:r w:rsidRPr="00B51F23">
        <w:rPr>
          <w:rFonts w:ascii="Times New Roman" w:hAnsi="Times New Roman"/>
          <w:sz w:val="24"/>
          <w:szCs w:val="24"/>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410C26" w:rsidRDefault="00410C26" w:rsidP="005221A4">
      <w:pPr>
        <w:jc w:val="both"/>
        <w:rPr>
          <w:rFonts w:ascii="Times New Roman" w:hAnsi="Times New Roman"/>
          <w:sz w:val="24"/>
          <w:szCs w:val="24"/>
        </w:rPr>
      </w:pPr>
    </w:p>
    <w:p w:rsidR="00410C26" w:rsidRDefault="00410C26" w:rsidP="005221A4">
      <w:pPr>
        <w:jc w:val="both"/>
        <w:rPr>
          <w:rFonts w:ascii="Times New Roman" w:hAnsi="Times New Roman"/>
          <w:sz w:val="24"/>
          <w:szCs w:val="24"/>
        </w:rPr>
      </w:pPr>
    </w:p>
    <w:p w:rsidR="00410C26" w:rsidRPr="00B51F23" w:rsidRDefault="00410C26" w:rsidP="005221A4">
      <w:pPr>
        <w:jc w:val="both"/>
        <w:rPr>
          <w:rFonts w:ascii="Times New Roman" w:hAnsi="Times New Roman"/>
          <w:sz w:val="24"/>
          <w:szCs w:val="24"/>
        </w:rPr>
      </w:pPr>
    </w:p>
    <w:p w:rsidR="00410C26" w:rsidRPr="00B51F23" w:rsidRDefault="00410C26" w:rsidP="005221A4">
      <w:pPr>
        <w:jc w:val="both"/>
        <w:rPr>
          <w:rFonts w:ascii="Times New Roman" w:hAnsi="Times New Roman"/>
          <w:b/>
          <w:sz w:val="24"/>
          <w:szCs w:val="24"/>
        </w:rPr>
      </w:pPr>
      <w:r w:rsidRPr="00B51F23">
        <w:rPr>
          <w:rFonts w:ascii="Times New Roman" w:hAnsi="Times New Roman"/>
          <w:b/>
          <w:bCs/>
          <w:sz w:val="24"/>
          <w:szCs w:val="24"/>
        </w:rPr>
        <w:t>III.</w:t>
      </w:r>
      <w:r w:rsidRPr="00B51F23">
        <w:rPr>
          <w:rFonts w:ascii="Times New Roman" w:hAnsi="Times New Roman"/>
          <w:b/>
          <w:sz w:val="24"/>
          <w:szCs w:val="24"/>
        </w:rPr>
        <w:t xml:space="preserve"> Основные права, обязанности и ответственность сторон трудового договора</w:t>
      </w:r>
    </w:p>
    <w:p w:rsidR="00410C26" w:rsidRPr="00B51F23" w:rsidRDefault="00410C26" w:rsidP="005221A4">
      <w:pPr>
        <w:jc w:val="both"/>
        <w:rPr>
          <w:rFonts w:ascii="Times New Roman" w:hAnsi="Times New Roman"/>
          <w:i/>
          <w:iCs/>
          <w:sz w:val="24"/>
          <w:szCs w:val="24"/>
        </w:rPr>
      </w:pPr>
      <w:r w:rsidRPr="00B51F23">
        <w:rPr>
          <w:rFonts w:ascii="Times New Roman" w:hAnsi="Times New Roman"/>
          <w:sz w:val="24"/>
          <w:szCs w:val="24"/>
        </w:rPr>
        <w:t>3.1.</w:t>
      </w:r>
      <w:r w:rsidRPr="00B51F23">
        <w:rPr>
          <w:rFonts w:ascii="Times New Roman" w:hAnsi="Times New Roman"/>
          <w:i/>
          <w:iCs/>
          <w:sz w:val="24"/>
          <w:szCs w:val="24"/>
        </w:rPr>
        <w:t xml:space="preserve"> Работник имеет право:</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3.1.2. на предоставление ему работы, обусловленной трудовым договором;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3.1.6. на полную достоверную информацию об условиях труда и требованиях охраны труда на рабочем месте;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3.1.11. на защиту своих трудовых прав, свобод и законных интересов всеми не запрещенными законом способами;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3.1.12. на разрешение индивидуальных и коллективных трудовых споров, в порядке, установленном ТК РФ,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3.1.14. на обязательное социальное страхование в случаях, предусмотренных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3.1.15.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410C26" w:rsidRPr="00B51F23" w:rsidRDefault="00410C26" w:rsidP="005221A4">
      <w:pPr>
        <w:jc w:val="both"/>
        <w:rPr>
          <w:rFonts w:ascii="Times New Roman" w:hAnsi="Times New Roman"/>
          <w:bCs/>
          <w:i/>
          <w:sz w:val="24"/>
          <w:szCs w:val="24"/>
        </w:rPr>
      </w:pPr>
      <w:r w:rsidRPr="00B51F23">
        <w:rPr>
          <w:rFonts w:ascii="Times New Roman" w:hAnsi="Times New Roman"/>
          <w:sz w:val="24"/>
          <w:szCs w:val="24"/>
        </w:rPr>
        <w:t xml:space="preserve">3.2. </w:t>
      </w:r>
      <w:r w:rsidRPr="00B51F23">
        <w:rPr>
          <w:rFonts w:ascii="Times New Roman" w:hAnsi="Times New Roman"/>
          <w:bCs/>
          <w:i/>
          <w:sz w:val="24"/>
          <w:szCs w:val="24"/>
        </w:rPr>
        <w:t>Работник обязан:</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3.2.2. соблюдать требования по охране труда и обеспечению безопасности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3.2.4. бережно относиться к имуществу работодателя, в т.ч. к имуществу третьих лиц, находящихся у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3.2.5. проходить предварительные и периодические медицинские осмотры;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3.2.6. предъявлять при приеме на работу документы, предусмотренные трудовым законодательством;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3.2.8. экономно и рационально расходовать энергию, топливо и другие материальные ресурсы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3.2.9. соблюдать законные права и свободы обучающихся;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3.2.10. уважительно и тактично относиться к коллегам по работе и обучающимся;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3.3. </w:t>
      </w:r>
      <w:r w:rsidRPr="00B51F23">
        <w:rPr>
          <w:rFonts w:ascii="Times New Roman" w:hAnsi="Times New Roman"/>
          <w:i/>
          <w:sz w:val="24"/>
          <w:szCs w:val="24"/>
        </w:rPr>
        <w:t>Педагогические работники образовательного учреждения имеют право</w:t>
      </w:r>
      <w:r w:rsidRPr="00B51F23">
        <w:rPr>
          <w:rFonts w:ascii="Times New Roman" w:hAnsi="Times New Roman"/>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3.3.2. на внесение предложений по совершенствованию образовательного процесса в учреждении;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410C26" w:rsidRPr="00B51F23" w:rsidRDefault="00410C26" w:rsidP="005221A4">
      <w:pPr>
        <w:jc w:val="both"/>
        <w:rPr>
          <w:rFonts w:ascii="Times New Roman" w:hAnsi="Times New Roman"/>
          <w:i/>
          <w:iCs/>
          <w:sz w:val="24"/>
          <w:szCs w:val="24"/>
        </w:rPr>
      </w:pPr>
      <w:r w:rsidRPr="00B51F23">
        <w:rPr>
          <w:rFonts w:ascii="Times New Roman" w:hAnsi="Times New Roman"/>
          <w:sz w:val="24"/>
          <w:szCs w:val="24"/>
        </w:rPr>
        <w:t xml:space="preserve">3.4. </w:t>
      </w:r>
      <w:r w:rsidRPr="00B51F23">
        <w:rPr>
          <w:rFonts w:ascii="Times New Roman" w:hAnsi="Times New Roman"/>
          <w:i/>
          <w:iCs/>
          <w:sz w:val="24"/>
          <w:szCs w:val="24"/>
        </w:rPr>
        <w:t>Педагогические работники образовательного учреждения обязаны: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3.4.3. обеспечивать охрану жизни и здоровья обучающихся во время образовательного процесса;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3.4.4. осуществлять связь с родителями (лицами, их заменяющими);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3.4.5. выполнять правила по охране труда и пожарной безопасности;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410C26" w:rsidRPr="00B51F23" w:rsidRDefault="00410C26" w:rsidP="005221A4">
      <w:pPr>
        <w:jc w:val="both"/>
        <w:rPr>
          <w:rFonts w:ascii="Times New Roman" w:hAnsi="Times New Roman"/>
          <w:bCs/>
          <w:sz w:val="24"/>
          <w:szCs w:val="24"/>
        </w:rPr>
      </w:pPr>
      <w:r w:rsidRPr="00B51F23">
        <w:rPr>
          <w:rFonts w:ascii="Times New Roman" w:hAnsi="Times New Roman"/>
          <w:sz w:val="24"/>
          <w:szCs w:val="24"/>
        </w:rPr>
        <w:t>3.5</w:t>
      </w:r>
      <w:r w:rsidRPr="00B51F23">
        <w:rPr>
          <w:rFonts w:ascii="Times New Roman" w:hAnsi="Times New Roman"/>
          <w:bCs/>
          <w:sz w:val="24"/>
          <w:szCs w:val="24"/>
        </w:rPr>
        <w:t xml:space="preserve">. </w:t>
      </w:r>
      <w:r w:rsidRPr="00B51F23">
        <w:rPr>
          <w:rFonts w:ascii="Times New Roman" w:hAnsi="Times New Roman"/>
          <w:bCs/>
          <w:i/>
          <w:sz w:val="24"/>
          <w:szCs w:val="24"/>
        </w:rPr>
        <w:t>Работодатель имеет право</w:t>
      </w:r>
      <w:r w:rsidRPr="00B51F23">
        <w:rPr>
          <w:rFonts w:ascii="Times New Roman" w:hAnsi="Times New Roman"/>
          <w:bCs/>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3.5.1. на управление образовательным учреждением, принятие решений в пределах полномочий, предусмотренных уставом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3.5.3. на ведение коллективных переговоров через своих представителей и заключение коллективных договоров;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3.5.4. на поощрение работников за добросовестный эффективный труд;</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3.5.7. на принятие локальных нормативных актов, содержащих нормы трудового права, в порядке, установленном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410C26" w:rsidRPr="00B51F23" w:rsidRDefault="00410C26" w:rsidP="005221A4">
      <w:pPr>
        <w:jc w:val="both"/>
        <w:rPr>
          <w:rFonts w:ascii="Times New Roman" w:hAnsi="Times New Roman"/>
          <w:bCs/>
          <w:sz w:val="24"/>
          <w:szCs w:val="24"/>
        </w:rPr>
      </w:pPr>
      <w:r w:rsidRPr="00B51F23">
        <w:rPr>
          <w:rFonts w:ascii="Times New Roman" w:hAnsi="Times New Roman"/>
          <w:sz w:val="24"/>
          <w:szCs w:val="24"/>
        </w:rPr>
        <w:t>3.6</w:t>
      </w:r>
      <w:r w:rsidRPr="00B51F23">
        <w:rPr>
          <w:rFonts w:ascii="Times New Roman" w:hAnsi="Times New Roman"/>
          <w:bCs/>
          <w:sz w:val="24"/>
          <w:szCs w:val="24"/>
        </w:rPr>
        <w:t xml:space="preserve">. </w:t>
      </w:r>
      <w:r w:rsidRPr="00B51F23">
        <w:rPr>
          <w:rFonts w:ascii="Times New Roman" w:hAnsi="Times New Roman"/>
          <w:bCs/>
          <w:i/>
          <w:sz w:val="24"/>
          <w:szCs w:val="24"/>
        </w:rPr>
        <w:t>Работодатель обязан</w:t>
      </w:r>
      <w:r w:rsidRPr="00B51F23">
        <w:rPr>
          <w:rFonts w:ascii="Times New Roman" w:hAnsi="Times New Roman"/>
          <w:bCs/>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3.6.3. предоставлять работникам работу, обусловленную трудовым договором;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3.6.4. обеспечивать безопасность и условия труда, соответствующие государственным нормативным требованиям охраны труда;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3.6.6. обеспечивать работникам равную оплату за труд равной ценности;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3.6.8. вести коллективные переговоры, а также заключать коллективный договор в порядке, установленном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3.6.10. обеспечивать бытовые нужды работников, связанные с исполнением ими трудовых обязанностей;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3.6.11. осуществлять обязательное социальное страхование работников в порядке, установленном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3.6.16. создавать условия для непрерывного повышения квалификации работников;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3.6.17. поддерживать благоприятный морально-психологический климат в коллективе;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410C26" w:rsidRPr="00B51F23" w:rsidRDefault="00410C26" w:rsidP="005221A4">
      <w:pPr>
        <w:jc w:val="both"/>
        <w:rPr>
          <w:rFonts w:ascii="Times New Roman" w:hAnsi="Times New Roman"/>
          <w:bCs/>
          <w:sz w:val="24"/>
          <w:szCs w:val="24"/>
        </w:rPr>
      </w:pPr>
      <w:r w:rsidRPr="00B51F23">
        <w:rPr>
          <w:rFonts w:ascii="Times New Roman" w:hAnsi="Times New Roman"/>
          <w:sz w:val="24"/>
          <w:szCs w:val="24"/>
        </w:rPr>
        <w:t>3.7</w:t>
      </w:r>
      <w:r w:rsidRPr="00B51F23">
        <w:rPr>
          <w:rFonts w:ascii="Times New Roman" w:hAnsi="Times New Roman"/>
          <w:i/>
          <w:sz w:val="24"/>
          <w:szCs w:val="24"/>
        </w:rPr>
        <w:t xml:space="preserve">. </w:t>
      </w:r>
      <w:r w:rsidRPr="00B51F23">
        <w:rPr>
          <w:rFonts w:ascii="Times New Roman" w:hAnsi="Times New Roman"/>
          <w:bCs/>
          <w:i/>
          <w:sz w:val="24"/>
          <w:szCs w:val="24"/>
        </w:rPr>
        <w:t>Ответственность сторон трудового договора</w:t>
      </w:r>
      <w:r w:rsidRPr="00B51F23">
        <w:rPr>
          <w:rFonts w:ascii="Times New Roman" w:hAnsi="Times New Roman"/>
          <w:bCs/>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410C26" w:rsidRPr="00B51F23" w:rsidRDefault="00410C26" w:rsidP="0031306D">
      <w:pPr>
        <w:tabs>
          <w:tab w:val="left" w:pos="540"/>
          <w:tab w:val="left" w:pos="720"/>
        </w:tabs>
        <w:jc w:val="both"/>
        <w:rPr>
          <w:rFonts w:ascii="Times New Roman" w:hAnsi="Times New Roman"/>
          <w:sz w:val="24"/>
          <w:szCs w:val="24"/>
        </w:rPr>
      </w:pPr>
      <w:r w:rsidRPr="00B51F23">
        <w:rPr>
          <w:rFonts w:ascii="Times New Roman" w:hAnsi="Times New Roman"/>
          <w:sz w:val="24"/>
          <w:szCs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незаконного отстранения работника от работы, его увольнения или перевода на другую работу;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3.7.6. Работодатель, причинивший ущерб имуществу работника, возмещает этот ущерб в полном объеме.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3.7.7. Работник обязан возместить работодателю причиненный ему прямой действительный ущерб.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410C26" w:rsidRDefault="00410C26" w:rsidP="005221A4">
      <w:pPr>
        <w:jc w:val="both"/>
        <w:rPr>
          <w:rFonts w:ascii="Times New Roman" w:hAnsi="Times New Roman"/>
          <w:sz w:val="24"/>
          <w:szCs w:val="24"/>
        </w:rPr>
      </w:pPr>
      <w:r w:rsidRPr="00B51F23">
        <w:rPr>
          <w:rFonts w:ascii="Times New Roman" w:hAnsi="Times New Roman"/>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410C26" w:rsidRPr="00B51F23" w:rsidRDefault="00410C26" w:rsidP="005221A4">
      <w:pPr>
        <w:jc w:val="both"/>
        <w:rPr>
          <w:rFonts w:ascii="Times New Roman" w:hAnsi="Times New Roman"/>
          <w:sz w:val="24"/>
          <w:szCs w:val="24"/>
        </w:rPr>
      </w:pPr>
    </w:p>
    <w:p w:rsidR="00410C26" w:rsidRPr="00B51F23" w:rsidRDefault="00410C26" w:rsidP="005221A4">
      <w:pPr>
        <w:jc w:val="both"/>
        <w:rPr>
          <w:rFonts w:ascii="Times New Roman" w:hAnsi="Times New Roman"/>
          <w:bCs/>
          <w:sz w:val="24"/>
          <w:szCs w:val="24"/>
        </w:rPr>
      </w:pPr>
      <w:r w:rsidRPr="00B51F23">
        <w:rPr>
          <w:rFonts w:ascii="Times New Roman" w:hAnsi="Times New Roman"/>
          <w:sz w:val="24"/>
          <w:szCs w:val="24"/>
        </w:rPr>
        <w:t>3.8</w:t>
      </w:r>
      <w:r w:rsidRPr="00B51F23">
        <w:rPr>
          <w:rFonts w:ascii="Times New Roman" w:hAnsi="Times New Roman"/>
          <w:bCs/>
          <w:i/>
          <w:sz w:val="24"/>
          <w:szCs w:val="24"/>
        </w:rPr>
        <w:t>. Педагогическим работникам запрещается</w:t>
      </w:r>
      <w:r w:rsidRPr="00B51F23">
        <w:rPr>
          <w:rFonts w:ascii="Times New Roman" w:hAnsi="Times New Roman"/>
          <w:bCs/>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изменять по своему усмотрению расписание уроков;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отменять, удлинять или сокращать продолжительность уроков  и перемен между ними;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удалять обучающихся с уроков, в том числе освобождать их для выполнения поручений, не связанных с образовательным процессом.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3.9. Педагогическим и другим работникам учреждения в помещениях образовательного учреждения и на территории учреждения запрещается: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хранить легковоспламеняющиеся и ядовитые вещества. </w:t>
      </w:r>
    </w:p>
    <w:p w:rsidR="00410C26" w:rsidRPr="00B51F23" w:rsidRDefault="00410C26" w:rsidP="005221A4">
      <w:pPr>
        <w:jc w:val="both"/>
        <w:rPr>
          <w:rFonts w:ascii="Times New Roman" w:hAnsi="Times New Roman"/>
          <w:b/>
          <w:bCs/>
          <w:sz w:val="24"/>
          <w:szCs w:val="24"/>
        </w:rPr>
      </w:pPr>
      <w:r w:rsidRPr="00B51F23">
        <w:rPr>
          <w:rFonts w:ascii="Times New Roman" w:hAnsi="Times New Roman"/>
          <w:b/>
          <w:bCs/>
          <w:sz w:val="24"/>
          <w:szCs w:val="24"/>
        </w:rPr>
        <w:t>IV. Рабочее время и время отдыха</w:t>
      </w:r>
    </w:p>
    <w:p w:rsidR="00410C26" w:rsidRPr="00B51F23" w:rsidRDefault="00410C26" w:rsidP="005221A4">
      <w:pPr>
        <w:jc w:val="both"/>
        <w:rPr>
          <w:rFonts w:ascii="Times New Roman" w:hAnsi="Times New Roman"/>
          <w:i/>
          <w:iCs/>
          <w:sz w:val="24"/>
          <w:szCs w:val="24"/>
        </w:rPr>
      </w:pPr>
      <w:r w:rsidRPr="00B51F23">
        <w:rPr>
          <w:rFonts w:ascii="Times New Roman" w:hAnsi="Times New Roman"/>
          <w:sz w:val="24"/>
          <w:szCs w:val="24"/>
        </w:rPr>
        <w:t xml:space="preserve">4.1. </w:t>
      </w:r>
      <w:r w:rsidRPr="00B51F23">
        <w:rPr>
          <w:rFonts w:ascii="Times New Roman" w:hAnsi="Times New Roman"/>
          <w:i/>
          <w:iCs/>
          <w:sz w:val="24"/>
          <w:szCs w:val="24"/>
        </w:rPr>
        <w:t>Режим рабочего времени: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4.1.1. В учреждении устанавливается пятидневная рабочая неделя с двумя  выходными днями.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4.1.2. Для руководителя образовательного учреждения устанавливается пятидневная 40-часовая рабочая неделя с двумя выходными днями суббота, воскресенье.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Начало рабочего дня в 8.00 часов, окончание рабочего дня в 16.00 часов.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Время приема по личным вопросам каждый понедельник.</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4.1.3. Особенности режима рабочего времени и времени отдыха, педагогических и других работников образовательного учреждения устанавливаются в соответствии с трудовым законодательством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4.1.4. Для педагогических работников устанавливается сокращенная продолжительность рабочего времени - не более 36 часов в неделю.</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4.1.5. Выполнение педагогической работы учителями,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профсоюзной организации.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4.1.6.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4.1.7.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4.1.8.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4.1.9.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 эти периоды педагогические работники привлекаются к учебно-воспитательной,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профсоюзной организации.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4.1.10.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4.1.11. Продолжительность рабочего дня или смены, непосредственно предшествующих нерабочему праздничному дню, уменьшается на один час. </w:t>
      </w:r>
    </w:p>
    <w:p w:rsidR="00410C26" w:rsidRPr="00B51F23" w:rsidRDefault="00410C26" w:rsidP="005221A4">
      <w:pPr>
        <w:jc w:val="both"/>
        <w:rPr>
          <w:rFonts w:ascii="Times New Roman" w:hAnsi="Times New Roman"/>
          <w:color w:val="000000"/>
          <w:sz w:val="24"/>
          <w:szCs w:val="24"/>
        </w:rPr>
      </w:pPr>
      <w:r w:rsidRPr="00B51F23">
        <w:rPr>
          <w:rFonts w:ascii="Times New Roman" w:hAnsi="Times New Roman"/>
          <w:sz w:val="24"/>
          <w:szCs w:val="24"/>
        </w:rPr>
        <w:t xml:space="preserve">4.1.12.Работникам,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w:t>
      </w:r>
      <w:r w:rsidRPr="00B51F23">
        <w:rPr>
          <w:rFonts w:ascii="Times New Roman" w:hAnsi="Times New Roman"/>
          <w:color w:val="000000"/>
          <w:sz w:val="24"/>
          <w:szCs w:val="24"/>
        </w:rPr>
        <w:t>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4.1.13.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4.1.14.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4.1.15. Режим работы работников, работающих по сменам, определяется графиками сменности, составляемыми работодателем с учетом мнения профсоюзной организации (ст. 103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График сменности доводится до сведения работников под роспись не позднее, чем за один месяц до введения его в действие.</w:t>
      </w:r>
    </w:p>
    <w:p w:rsidR="00410C26" w:rsidRPr="00B51F23" w:rsidRDefault="00410C26" w:rsidP="0027280E">
      <w:pPr>
        <w:jc w:val="both"/>
        <w:rPr>
          <w:rFonts w:ascii="Times New Roman" w:hAnsi="Times New Roman"/>
          <w:sz w:val="24"/>
          <w:szCs w:val="24"/>
        </w:rPr>
      </w:pPr>
      <w:r w:rsidRPr="00B51F23">
        <w:rPr>
          <w:rFonts w:ascii="Times New Roman" w:hAnsi="Times New Roman"/>
          <w:sz w:val="24"/>
          <w:szCs w:val="24"/>
        </w:rPr>
        <w:t>4.1.16.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Для сторожей МКОУ «Криничненская средняя школа» вводится суммированный учет рабочего времени. Учетный период не может превышать один год.</w:t>
      </w:r>
    </w:p>
    <w:p w:rsidR="00410C26" w:rsidRPr="00B51F23" w:rsidRDefault="00410C26" w:rsidP="0027280E">
      <w:pPr>
        <w:jc w:val="both"/>
        <w:rPr>
          <w:rFonts w:ascii="Times New Roman" w:hAnsi="Times New Roman"/>
          <w:sz w:val="24"/>
          <w:szCs w:val="24"/>
        </w:rPr>
      </w:pPr>
      <w:r w:rsidRPr="00B51F23">
        <w:rPr>
          <w:rFonts w:ascii="Times New Roman" w:hAnsi="Times New Roman"/>
          <w:sz w:val="24"/>
          <w:szCs w:val="24"/>
        </w:rPr>
        <w:t>4.1.17.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410C26" w:rsidRPr="00B51F23" w:rsidRDefault="00410C26" w:rsidP="0027280E">
      <w:pPr>
        <w:jc w:val="both"/>
        <w:rPr>
          <w:rFonts w:ascii="Times New Roman" w:hAnsi="Times New Roman"/>
          <w:sz w:val="24"/>
          <w:szCs w:val="24"/>
        </w:rPr>
      </w:pPr>
      <w:r w:rsidRPr="00B51F23">
        <w:rPr>
          <w:rFonts w:ascii="Times New Roman" w:hAnsi="Times New Roman"/>
          <w:sz w:val="24"/>
          <w:szCs w:val="24"/>
        </w:rPr>
        <w:t>4.1.18. В рабочее время не допускается (за исключением случаев, предусмотренных локальными актами учреждения, коллективным договором):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созывать собрания, заседания, совещания и другие мероприятия по общественным делам.</w:t>
      </w:r>
    </w:p>
    <w:p w:rsidR="00410C26" w:rsidRPr="00B51F23" w:rsidRDefault="00410C26" w:rsidP="0027280E">
      <w:pPr>
        <w:jc w:val="both"/>
        <w:rPr>
          <w:rFonts w:ascii="Times New Roman" w:hAnsi="Times New Roman"/>
          <w:sz w:val="24"/>
          <w:szCs w:val="24"/>
        </w:rPr>
      </w:pPr>
      <w:r w:rsidRPr="00B51F23">
        <w:rPr>
          <w:rFonts w:ascii="Times New Roman" w:hAnsi="Times New Roman"/>
          <w:sz w:val="24"/>
          <w:szCs w:val="24"/>
        </w:rPr>
        <w:t>4.1.19. При осуществлении в образовательном учреждении функций по контролю за образовательным процессом и в других случаях не допускается: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присутствие на уроках  посторонних лиц без разрешения представителя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входить в класс  после начала урока, за исключением представителя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делать педагогическим работникам замечания по поводу их работы во время проведения уроков  и в присутствии обучающихся.</w:t>
      </w:r>
    </w:p>
    <w:p w:rsidR="00410C26" w:rsidRPr="00B51F23" w:rsidRDefault="00410C26" w:rsidP="005221A4">
      <w:pPr>
        <w:jc w:val="both"/>
        <w:rPr>
          <w:rFonts w:ascii="Times New Roman" w:hAnsi="Times New Roman"/>
          <w:b/>
          <w:sz w:val="24"/>
          <w:szCs w:val="24"/>
        </w:rPr>
      </w:pPr>
      <w:r w:rsidRPr="00B51F23">
        <w:rPr>
          <w:rFonts w:ascii="Times New Roman" w:hAnsi="Times New Roman"/>
          <w:sz w:val="24"/>
          <w:szCs w:val="24"/>
        </w:rPr>
        <w:t xml:space="preserve">4.2. </w:t>
      </w:r>
      <w:r w:rsidRPr="00B51F23">
        <w:rPr>
          <w:rFonts w:ascii="Times New Roman" w:hAnsi="Times New Roman"/>
          <w:bCs/>
          <w:i/>
          <w:sz w:val="24"/>
          <w:szCs w:val="24"/>
        </w:rPr>
        <w:t>Установление учебной нагрузки учителей</w:t>
      </w:r>
      <w:r w:rsidRPr="00B51F23">
        <w:rPr>
          <w:rFonts w:ascii="Times New Roman" w:hAnsi="Times New Roman"/>
          <w:bCs/>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4.2.2. Учебная нагрузка, объем которой меньше нормы часов за ставку и больше двух ставок заработной платы, устанавливается только с письменного согласия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4.2.4. Уменьшение учебной нагрузки учителей без их согласия может осуществляться также в случаях: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восстановления на работе учителя, ранее выполнявшего учебную нагрузку, в установленном законодательством порядке.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4.2.6. При возложении на учителей общеобразовательного учреждения,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4.2.8. 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4.2.10. Распределение учебной нагрузки производится руководителем образовательного учреждения с учетом мнения профсоюзной организации в порядке, предусмотренном ст. 372 ТК РФ, а также с учетом предложений методического объединения учителей.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4.2.11. Учебная нагрузка на определенный срок, в т.ч. только на учебный год, может быть установлена в следующих случаях: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для выполнения учебной нагрузки учителей, находящихся в отпуске по уходу за ребенком;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для выполнения учебной нагрузки учителей, отсутствующих в связи с болезнью и по другим причинам;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410C26" w:rsidRPr="00B51F23" w:rsidRDefault="00410C26" w:rsidP="005221A4">
      <w:pPr>
        <w:jc w:val="both"/>
        <w:rPr>
          <w:rFonts w:ascii="Times New Roman" w:hAnsi="Times New Roman"/>
          <w:bCs/>
          <w:sz w:val="24"/>
          <w:szCs w:val="24"/>
        </w:rPr>
      </w:pPr>
      <w:r w:rsidRPr="00B51F23">
        <w:rPr>
          <w:rFonts w:ascii="Times New Roman" w:hAnsi="Times New Roman"/>
          <w:sz w:val="24"/>
          <w:szCs w:val="24"/>
        </w:rPr>
        <w:t>4.3</w:t>
      </w:r>
      <w:r w:rsidRPr="00B51F23">
        <w:rPr>
          <w:rFonts w:ascii="Times New Roman" w:hAnsi="Times New Roman"/>
          <w:bCs/>
          <w:i/>
          <w:sz w:val="24"/>
          <w:szCs w:val="24"/>
        </w:rPr>
        <w:t>. Время отдыха</w:t>
      </w:r>
      <w:r w:rsidRPr="00B51F23">
        <w:rPr>
          <w:rFonts w:ascii="Times New Roman" w:hAnsi="Times New Roman"/>
          <w:bCs/>
          <w:sz w:val="24"/>
          <w:szCs w:val="24"/>
        </w:rPr>
        <w:t>:</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Видами времени отдыха являются: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перерывы в течение рабочего дня (смены);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ежедневный (междусменный) отдых;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выходные дни (еженедельный непрерывный отдых);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нерабочие праздничные дни;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отпуска.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Для остальных работников устанавливается перерыв для приема пищи и отдыха с 12.00 часов по 13.00 часов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4.3.3. Работа в выходные и нерабочие праздничные дни запрещается.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 исключительных случаях привлечение работников к работе в эти дни допускается с письменного согласия работника и с учетом мнения профсоюзной организации, за исключением случаев, предусмотренных ч. 3 ст. 113 ТК РФ, по письменному приказу (распоряжению)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4.3.4. Работа в выходные и нерабочие праздничные оплачивается не менее чем в двойном размере.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4.3.6. Работникам образовательного учреждения предоставляются: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а) ежегодные основные оплачиваемые отпуска продолжительностью 28 календарных дней;</w:t>
      </w:r>
    </w:p>
    <w:p w:rsidR="00410C26" w:rsidRPr="00B51F23" w:rsidRDefault="00410C26" w:rsidP="0031306D">
      <w:pPr>
        <w:jc w:val="both"/>
        <w:rPr>
          <w:rFonts w:ascii="Times New Roman" w:hAnsi="Times New Roman"/>
          <w:sz w:val="24"/>
          <w:szCs w:val="24"/>
        </w:rPr>
      </w:pPr>
      <w:r w:rsidRPr="00B51F23">
        <w:rPr>
          <w:rFonts w:ascii="Times New Roman" w:hAnsi="Times New Roman"/>
          <w:sz w:val="24"/>
          <w:szCs w:val="24"/>
        </w:rPr>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ТК РФ и иными федеральными законами).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4.3.8. Очередность предоставления отпусков ежегодно определяется графиком отпусков, утверждаемым работодателем с учетом мнения профсоюзной организации не позднее, чем за две недели до наступления календарного года в порядке, установленном ст. 372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 времени начала отпуска работник должен быть извещен под роспись не позднее, чем за две недели до его начала.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временной нетрудоспособности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 других случаях, предусмотренных трудовым законодательством, локальными нормативными актами учреждения (ч. 1 ст. 124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4.3.11.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4.3.12. При увольнении работнику выплачивается денежная компенсация за все неиспользованные отпуска.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4.3.13. Оплата отпуска производится не позднее чем за три дня до его начала.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4.3.14.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4.3.15. Отзыв работника из отпуска допускается только с его согласия.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4.3.16.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10C26" w:rsidRPr="00B51F23" w:rsidRDefault="00410C26" w:rsidP="005221A4">
      <w:pPr>
        <w:jc w:val="both"/>
        <w:rPr>
          <w:rFonts w:ascii="Times New Roman" w:hAnsi="Times New Roman"/>
          <w:b/>
          <w:bCs/>
          <w:sz w:val="24"/>
          <w:szCs w:val="24"/>
        </w:rPr>
      </w:pPr>
      <w:r w:rsidRPr="00B51F23">
        <w:rPr>
          <w:rFonts w:ascii="Times New Roman" w:hAnsi="Times New Roman"/>
          <w:b/>
          <w:bCs/>
          <w:sz w:val="24"/>
          <w:szCs w:val="24"/>
        </w:rPr>
        <w:t>V. Поощрения за успехи в работе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5.1. Работодатель применяет к работникам учреждения, добросовестно исполняющим трудовые обязанности, следующие виды поощрений: - объявляет благодарность;</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выдает премию;</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награждает почетной грамотой;</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представляет к званию «Почетный работник общего образования», «Заслуженный учитель Российской Федерации».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410C26" w:rsidRPr="00B51F23" w:rsidRDefault="00410C26" w:rsidP="005221A4">
      <w:pPr>
        <w:jc w:val="both"/>
        <w:rPr>
          <w:rFonts w:ascii="Times New Roman" w:hAnsi="Times New Roman"/>
          <w:b/>
          <w:sz w:val="24"/>
          <w:szCs w:val="24"/>
        </w:rPr>
      </w:pPr>
      <w:r w:rsidRPr="00B51F23">
        <w:rPr>
          <w:rFonts w:ascii="Times New Roman" w:hAnsi="Times New Roman"/>
          <w:b/>
          <w:bCs/>
          <w:sz w:val="24"/>
          <w:szCs w:val="24"/>
        </w:rPr>
        <w:t>VI. Трудовая</w:t>
      </w:r>
      <w:r w:rsidRPr="00B51F23">
        <w:rPr>
          <w:rFonts w:ascii="Times New Roman" w:hAnsi="Times New Roman"/>
          <w:b/>
          <w:sz w:val="24"/>
          <w:szCs w:val="24"/>
        </w:rPr>
        <w:t xml:space="preserve"> дисциплина и ответственность за ее нарушение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замечание;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выговор;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увольнение по соответствующим основаниям.</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6.2. Увольнение в качестве дисциплинарного взыскания может быть применено в соответствии со ст. 192 ТК РФ в случаях:</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однократного грубого нарушения работником трудовых обязанностей (п. 6 ч. 1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0C26" w:rsidRPr="00B51F23" w:rsidRDefault="00410C26" w:rsidP="00835DD8">
      <w:pPr>
        <w:jc w:val="both"/>
        <w:rPr>
          <w:rFonts w:ascii="Times New Roman" w:hAnsi="Times New Roman"/>
          <w:sz w:val="24"/>
          <w:szCs w:val="24"/>
        </w:rPr>
      </w:pPr>
      <w:r w:rsidRPr="00B51F23">
        <w:rPr>
          <w:rFonts w:ascii="Times New Roman" w:hAnsi="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10C26" w:rsidRPr="00B51F23" w:rsidRDefault="00410C26" w:rsidP="00835DD8">
      <w:pPr>
        <w:jc w:val="both"/>
        <w:rPr>
          <w:rFonts w:ascii="Times New Roman" w:hAnsi="Times New Roman"/>
          <w:sz w:val="24"/>
          <w:szCs w:val="24"/>
        </w:rPr>
      </w:pPr>
      <w:r w:rsidRPr="00B51F23">
        <w:rPr>
          <w:rFonts w:ascii="Times New Roman" w:hAnsi="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повторное в течение одного года грубое нарушение устава образовательного учреждения (п.1 ст. 336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Непредоставление работником объяснения не является препятствием для применения дисциплинарного взыскания.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профсоюзной организации.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6.7. За каждый дисциплинарный проступок может быть применено только одно дисциплинарное взыскание.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профсоюзной организации.</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6.9. Сведения о взысканиях в трудовую книжку не вносятся, за исключением случаев, когда дисциплинарным взысканием является увольнение.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410C26" w:rsidRPr="00B51F23" w:rsidRDefault="00410C26" w:rsidP="005221A4">
      <w:pPr>
        <w:jc w:val="both"/>
        <w:rPr>
          <w:rFonts w:ascii="Times New Roman" w:hAnsi="Times New Roman"/>
          <w:b/>
          <w:bCs/>
          <w:sz w:val="24"/>
          <w:szCs w:val="24"/>
        </w:rPr>
      </w:pPr>
      <w:r w:rsidRPr="00B51F23">
        <w:rPr>
          <w:rFonts w:ascii="Times New Roman" w:hAnsi="Times New Roman"/>
          <w:b/>
          <w:bCs/>
          <w:sz w:val="24"/>
          <w:szCs w:val="24"/>
        </w:rPr>
        <w:t>VII. Заключительные положения</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7.1. Текст правил внутреннего трудового распорядка вывешивается в образовательном учреждении на видном месте.</w:t>
      </w:r>
    </w:p>
    <w:p w:rsidR="00410C26" w:rsidRPr="00B51F23" w:rsidRDefault="00410C26" w:rsidP="005221A4">
      <w:pPr>
        <w:jc w:val="both"/>
        <w:rPr>
          <w:rFonts w:ascii="Times New Roman" w:hAnsi="Times New Roman"/>
          <w:sz w:val="24"/>
          <w:szCs w:val="24"/>
        </w:rPr>
      </w:pPr>
      <w:r w:rsidRPr="00B51F23">
        <w:rPr>
          <w:rFonts w:ascii="Times New Roman" w:hAnsi="Times New Roman"/>
          <w:sz w:val="24"/>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410C26" w:rsidRPr="00B51F23" w:rsidRDefault="00410C26" w:rsidP="0027280E">
      <w:pPr>
        <w:jc w:val="both"/>
        <w:rPr>
          <w:rFonts w:ascii="Times New Roman" w:hAnsi="Times New Roman"/>
          <w:sz w:val="24"/>
          <w:szCs w:val="24"/>
        </w:rPr>
      </w:pPr>
      <w:r w:rsidRPr="00B51F23">
        <w:rPr>
          <w:rFonts w:ascii="Times New Roman" w:hAnsi="Times New Roman"/>
          <w:sz w:val="24"/>
          <w:szCs w:val="24"/>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sectPr w:rsidR="00410C26" w:rsidRPr="00B51F23" w:rsidSect="00B51F23">
      <w:footerReference w:type="even" r:id="rId6"/>
      <w:footerReference w:type="default" r:id="rId7"/>
      <w:pgSz w:w="11906" w:h="16838"/>
      <w:pgMar w:top="1134" w:right="851" w:bottom="1134" w:left="1701" w:header="709" w:footer="709" w:gutter="0"/>
      <w:pgNumType w:start="2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C26" w:rsidRDefault="00410C26">
      <w:r>
        <w:separator/>
      </w:r>
    </w:p>
  </w:endnote>
  <w:endnote w:type="continuationSeparator" w:id="0">
    <w:p w:rsidR="00410C26" w:rsidRDefault="00410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26" w:rsidRDefault="00410C26" w:rsidP="002B0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C26" w:rsidRDefault="00410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26" w:rsidRDefault="00410C26" w:rsidP="002B0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410C26" w:rsidRDefault="00410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C26" w:rsidRDefault="00410C26">
      <w:r>
        <w:separator/>
      </w:r>
    </w:p>
  </w:footnote>
  <w:footnote w:type="continuationSeparator" w:id="0">
    <w:p w:rsidR="00410C26" w:rsidRDefault="00410C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E60"/>
    <w:rsid w:val="00005FFB"/>
    <w:rsid w:val="000100F2"/>
    <w:rsid w:val="00024B71"/>
    <w:rsid w:val="00074D99"/>
    <w:rsid w:val="000D27BB"/>
    <w:rsid w:val="000E04D8"/>
    <w:rsid w:val="00111388"/>
    <w:rsid w:val="00135E60"/>
    <w:rsid w:val="001850CC"/>
    <w:rsid w:val="001A77C1"/>
    <w:rsid w:val="001C5AE2"/>
    <w:rsid w:val="001E0AAB"/>
    <w:rsid w:val="001E79A2"/>
    <w:rsid w:val="002160A9"/>
    <w:rsid w:val="00231D81"/>
    <w:rsid w:val="00241176"/>
    <w:rsid w:val="00242B7A"/>
    <w:rsid w:val="0027280E"/>
    <w:rsid w:val="00295DCE"/>
    <w:rsid w:val="002B0662"/>
    <w:rsid w:val="002D7486"/>
    <w:rsid w:val="002E5597"/>
    <w:rsid w:val="0031306D"/>
    <w:rsid w:val="0031531F"/>
    <w:rsid w:val="00355A43"/>
    <w:rsid w:val="00385654"/>
    <w:rsid w:val="003B2572"/>
    <w:rsid w:val="003B413E"/>
    <w:rsid w:val="003D2DC0"/>
    <w:rsid w:val="00403EA3"/>
    <w:rsid w:val="00410C26"/>
    <w:rsid w:val="0042216C"/>
    <w:rsid w:val="00425DBA"/>
    <w:rsid w:val="004574A6"/>
    <w:rsid w:val="00485B90"/>
    <w:rsid w:val="004A482C"/>
    <w:rsid w:val="004B149C"/>
    <w:rsid w:val="004E75DE"/>
    <w:rsid w:val="004F517A"/>
    <w:rsid w:val="00502DE6"/>
    <w:rsid w:val="005221A4"/>
    <w:rsid w:val="00640EFD"/>
    <w:rsid w:val="00691C64"/>
    <w:rsid w:val="006B2DBE"/>
    <w:rsid w:val="006E3FA1"/>
    <w:rsid w:val="007365AE"/>
    <w:rsid w:val="00757A25"/>
    <w:rsid w:val="0076399B"/>
    <w:rsid w:val="007E73F3"/>
    <w:rsid w:val="00835DD8"/>
    <w:rsid w:val="00887B5E"/>
    <w:rsid w:val="008C5DF6"/>
    <w:rsid w:val="008E6824"/>
    <w:rsid w:val="00936CDF"/>
    <w:rsid w:val="00951910"/>
    <w:rsid w:val="00996943"/>
    <w:rsid w:val="009D4EDB"/>
    <w:rsid w:val="009D6AA7"/>
    <w:rsid w:val="009E2FF1"/>
    <w:rsid w:val="009E4B9D"/>
    <w:rsid w:val="00A2506A"/>
    <w:rsid w:val="00A444E8"/>
    <w:rsid w:val="00AB059A"/>
    <w:rsid w:val="00B00188"/>
    <w:rsid w:val="00B26D82"/>
    <w:rsid w:val="00B51F23"/>
    <w:rsid w:val="00B82270"/>
    <w:rsid w:val="00B85F98"/>
    <w:rsid w:val="00C063E7"/>
    <w:rsid w:val="00C30161"/>
    <w:rsid w:val="00C737CF"/>
    <w:rsid w:val="00D11E1F"/>
    <w:rsid w:val="00D62AD3"/>
    <w:rsid w:val="00D93F66"/>
    <w:rsid w:val="00E33EB6"/>
    <w:rsid w:val="00E65F08"/>
    <w:rsid w:val="00EA103F"/>
    <w:rsid w:val="00EC1047"/>
    <w:rsid w:val="00ED3557"/>
    <w:rsid w:val="00F05153"/>
    <w:rsid w:val="00F11D6C"/>
    <w:rsid w:val="00F26B0E"/>
    <w:rsid w:val="00F57655"/>
    <w:rsid w:val="00F92128"/>
    <w:rsid w:val="00FD2C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F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640EFD"/>
    <w:pPr>
      <w:spacing w:after="0" w:line="240" w:lineRule="auto"/>
      <w:jc w:val="both"/>
    </w:pPr>
    <w:rPr>
      <w:rFonts w:ascii="Times New Roman" w:hAnsi="Times New Roman"/>
      <w:sz w:val="28"/>
      <w:szCs w:val="28"/>
    </w:rPr>
  </w:style>
  <w:style w:type="character" w:customStyle="1" w:styleId="BodyText3Char">
    <w:name w:val="Body Text 3 Char"/>
    <w:basedOn w:val="DefaultParagraphFont"/>
    <w:link w:val="BodyText3"/>
    <w:uiPriority w:val="99"/>
    <w:locked/>
    <w:rsid w:val="00640EFD"/>
    <w:rPr>
      <w:rFonts w:ascii="Times New Roman" w:hAnsi="Times New Roman" w:cs="Times New Roman"/>
      <w:sz w:val="28"/>
      <w:szCs w:val="28"/>
    </w:rPr>
  </w:style>
  <w:style w:type="paragraph" w:styleId="BalloonText">
    <w:name w:val="Balloon Text"/>
    <w:basedOn w:val="Normal"/>
    <w:link w:val="BalloonTextChar"/>
    <w:uiPriority w:val="99"/>
    <w:semiHidden/>
    <w:rsid w:val="004A4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482C"/>
    <w:rPr>
      <w:rFonts w:ascii="Segoe UI" w:hAnsi="Segoe UI" w:cs="Segoe UI"/>
      <w:sz w:val="18"/>
      <w:szCs w:val="18"/>
    </w:rPr>
  </w:style>
  <w:style w:type="paragraph" w:styleId="Footer">
    <w:name w:val="footer"/>
    <w:basedOn w:val="Normal"/>
    <w:link w:val="FooterChar"/>
    <w:uiPriority w:val="99"/>
    <w:rsid w:val="00835DD8"/>
    <w:pPr>
      <w:tabs>
        <w:tab w:val="center" w:pos="4677"/>
        <w:tab w:val="right" w:pos="9355"/>
      </w:tabs>
    </w:pPr>
  </w:style>
  <w:style w:type="character" w:customStyle="1" w:styleId="FooterChar">
    <w:name w:val="Footer Char"/>
    <w:basedOn w:val="DefaultParagraphFont"/>
    <w:link w:val="Footer"/>
    <w:uiPriority w:val="99"/>
    <w:semiHidden/>
    <w:locked/>
    <w:rsid w:val="00024B71"/>
    <w:rPr>
      <w:rFonts w:cs="Times New Roman"/>
    </w:rPr>
  </w:style>
  <w:style w:type="character" w:styleId="PageNumber">
    <w:name w:val="page number"/>
    <w:basedOn w:val="DefaultParagraphFont"/>
    <w:uiPriority w:val="99"/>
    <w:rsid w:val="00835DD8"/>
    <w:rPr>
      <w:rFonts w:cs="Times New Roman"/>
    </w:rPr>
  </w:style>
</w:styles>
</file>

<file path=word/webSettings.xml><?xml version="1.0" encoding="utf-8"?>
<w:webSettings xmlns:r="http://schemas.openxmlformats.org/officeDocument/2006/relationships" xmlns:w="http://schemas.openxmlformats.org/wordprocessingml/2006/main">
  <w:divs>
    <w:div w:id="779297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417</TotalTime>
  <Pages>26</Pages>
  <Words>9430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BEST</cp:lastModifiedBy>
  <cp:revision>35</cp:revision>
  <cp:lastPrinted>2015-10-13T23:12:00Z</cp:lastPrinted>
  <dcterms:created xsi:type="dcterms:W3CDTF">2015-04-14T17:15:00Z</dcterms:created>
  <dcterms:modified xsi:type="dcterms:W3CDTF">2015-10-13T23:12:00Z</dcterms:modified>
</cp:coreProperties>
</file>