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DE" w:rsidRPr="0076093F" w:rsidRDefault="00464ADE" w:rsidP="00464ADE">
      <w:pPr>
        <w:pStyle w:val="a3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464ADE" w:rsidRDefault="00464ADE" w:rsidP="00464ADE">
      <w:pPr>
        <w:pStyle w:val="a3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proofErr w:type="spellStart"/>
      <w:r w:rsidRPr="0076093F">
        <w:rPr>
          <w:b/>
          <w:sz w:val="24"/>
          <w:szCs w:val="24"/>
        </w:rPr>
        <w:t>сформированности</w:t>
      </w:r>
      <w:proofErr w:type="spellEnd"/>
      <w:r w:rsidRPr="0076093F"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естественнонаучной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 xml:space="preserve">и глобальной компетенции </w:t>
      </w:r>
      <w:r w:rsidRPr="0076093F">
        <w:rPr>
          <w:b/>
          <w:sz w:val="24"/>
          <w:szCs w:val="24"/>
        </w:rPr>
        <w:t xml:space="preserve">обучающихся </w:t>
      </w:r>
      <w:r w:rsidRPr="0076093F"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2-11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классов</w:t>
      </w:r>
      <w:r w:rsidRPr="0076093F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76093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 w:rsidRPr="0076093F">
        <w:rPr>
          <w:b/>
          <w:sz w:val="24"/>
          <w:szCs w:val="24"/>
        </w:rPr>
        <w:t>У</w:t>
      </w:r>
      <w:r w:rsidRPr="0076093F">
        <w:rPr>
          <w:b/>
          <w:spacing w:val="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Криничненская</w:t>
      </w:r>
      <w:proofErr w:type="spellEnd"/>
      <w:r>
        <w:rPr>
          <w:b/>
          <w:sz w:val="24"/>
          <w:szCs w:val="24"/>
        </w:rPr>
        <w:t xml:space="preserve"> СШ</w:t>
      </w:r>
      <w:r w:rsidRPr="0076093F">
        <w:rPr>
          <w:b/>
          <w:sz w:val="24"/>
          <w:szCs w:val="24"/>
        </w:rPr>
        <w:t>»</w:t>
      </w:r>
    </w:p>
    <w:p w:rsidR="00464ADE" w:rsidRPr="0076093F" w:rsidRDefault="00464ADE" w:rsidP="00464ADE">
      <w:pPr>
        <w:pStyle w:val="a3"/>
        <w:jc w:val="center"/>
        <w:rPr>
          <w:b/>
          <w:sz w:val="24"/>
          <w:szCs w:val="24"/>
        </w:rPr>
      </w:pPr>
    </w:p>
    <w:p w:rsidR="00464ADE" w:rsidRPr="0076093F" w:rsidRDefault="00464ADE" w:rsidP="00464ADE">
      <w:pPr>
        <w:pStyle w:val="a3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Сроки:</w:t>
      </w:r>
      <w:r w:rsidRPr="0076093F"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18.11</w:t>
      </w:r>
      <w:r w:rsidRPr="0076093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6093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6093F">
        <w:rPr>
          <w:sz w:val="24"/>
          <w:szCs w:val="24"/>
        </w:rPr>
        <w:t xml:space="preserve"> </w:t>
      </w:r>
      <w:r>
        <w:rPr>
          <w:sz w:val="24"/>
          <w:szCs w:val="24"/>
        </w:rPr>
        <w:t>22.11</w:t>
      </w:r>
      <w:r w:rsidRPr="0076093F">
        <w:rPr>
          <w:sz w:val="24"/>
          <w:szCs w:val="24"/>
        </w:rPr>
        <w:t>.202</w:t>
      </w:r>
      <w:r>
        <w:rPr>
          <w:sz w:val="24"/>
          <w:szCs w:val="24"/>
        </w:rPr>
        <w:t>4 года</w:t>
      </w:r>
    </w:p>
    <w:p w:rsidR="00464ADE" w:rsidRPr="0076093F" w:rsidRDefault="00464ADE" w:rsidP="00464ADE">
      <w:pPr>
        <w:pStyle w:val="a3"/>
        <w:jc w:val="both"/>
        <w:rPr>
          <w:b/>
          <w:sz w:val="24"/>
          <w:szCs w:val="24"/>
        </w:rPr>
      </w:pPr>
    </w:p>
    <w:p w:rsidR="00464ADE" w:rsidRPr="0076093F" w:rsidRDefault="00464ADE" w:rsidP="00464ADE">
      <w:pPr>
        <w:jc w:val="both"/>
        <w:rPr>
          <w:sz w:val="24"/>
          <w:szCs w:val="24"/>
        </w:rPr>
      </w:pPr>
      <w:r w:rsidRPr="00301432">
        <w:rPr>
          <w:color w:val="FF0000"/>
          <w:sz w:val="24"/>
          <w:szCs w:val="24"/>
        </w:rPr>
        <w:tab/>
      </w:r>
      <w:proofErr w:type="gramStart"/>
      <w:r w:rsidRPr="009831B3">
        <w:rPr>
          <w:rFonts w:eastAsia="Calibri"/>
          <w:sz w:val="24"/>
          <w:szCs w:val="24"/>
        </w:rPr>
        <w:t xml:space="preserve">В соответствии с письмом </w:t>
      </w:r>
      <w:r>
        <w:rPr>
          <w:rFonts w:eastAsia="Calibri"/>
          <w:sz w:val="24"/>
          <w:szCs w:val="24"/>
        </w:rPr>
        <w:t>Министерства</w:t>
      </w:r>
      <w:r w:rsidRPr="00EF3DB1">
        <w:rPr>
          <w:rFonts w:eastAsia="Calibri"/>
          <w:sz w:val="24"/>
          <w:szCs w:val="24"/>
        </w:rPr>
        <w:t xml:space="preserve"> образования</w:t>
      </w:r>
      <w:r>
        <w:rPr>
          <w:rFonts w:eastAsia="Calibri"/>
          <w:sz w:val="24"/>
          <w:szCs w:val="24"/>
        </w:rPr>
        <w:t xml:space="preserve">, </w:t>
      </w:r>
      <w:r w:rsidRPr="00EF3DB1">
        <w:rPr>
          <w:rFonts w:eastAsia="Calibri"/>
          <w:sz w:val="24"/>
          <w:szCs w:val="24"/>
        </w:rPr>
        <w:t xml:space="preserve"> науки и молодежи Республики Крым </w:t>
      </w:r>
      <w:r>
        <w:rPr>
          <w:rFonts w:eastAsia="Calibri"/>
          <w:sz w:val="24"/>
          <w:szCs w:val="24"/>
        </w:rPr>
        <w:t>от 22.10.2024</w:t>
      </w:r>
      <w:r w:rsidRPr="009831B3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6238/01-15, </w:t>
      </w:r>
      <w:r>
        <w:rPr>
          <w:sz w:val="24"/>
          <w:szCs w:val="24"/>
        </w:rPr>
        <w:t xml:space="preserve">во исполнение приказа управления образования,  молодежи и спорта администрации Белогорского района Республики Крым от 11.10.2024  №4   «Об организации работы </w:t>
      </w:r>
      <w:r w:rsidRPr="00104EF4">
        <w:rPr>
          <w:sz w:val="24"/>
          <w:szCs w:val="24"/>
        </w:rPr>
        <w:t>по повыше</w:t>
      </w:r>
      <w:r>
        <w:rPr>
          <w:sz w:val="24"/>
          <w:szCs w:val="24"/>
        </w:rPr>
        <w:t xml:space="preserve">нию функциональной грамотности </w:t>
      </w:r>
      <w:r w:rsidRPr="00104EF4">
        <w:rPr>
          <w:sz w:val="24"/>
          <w:szCs w:val="24"/>
        </w:rPr>
        <w:t>обучающихся о</w:t>
      </w:r>
      <w:r>
        <w:rPr>
          <w:sz w:val="24"/>
          <w:szCs w:val="24"/>
        </w:rPr>
        <w:t>бщеобразовательных организаций Белогорского района в 2024/2025</w:t>
      </w:r>
      <w:r w:rsidRPr="00104EF4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», с целью реализации</w:t>
      </w:r>
      <w:r w:rsidRPr="00104EF4">
        <w:t xml:space="preserve"> </w:t>
      </w:r>
      <w:r w:rsidRPr="00E61BD7">
        <w:rPr>
          <w:sz w:val="24"/>
          <w:szCs w:val="24"/>
        </w:rPr>
        <w:t>п.3.2.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«Плана мероприятий («Дорожная </w:t>
      </w:r>
      <w:r w:rsidRPr="00104EF4">
        <w:rPr>
          <w:sz w:val="24"/>
          <w:szCs w:val="24"/>
        </w:rPr>
        <w:t>карта») по формированию и оценке функцио</w:t>
      </w:r>
      <w:r>
        <w:rPr>
          <w:sz w:val="24"/>
          <w:szCs w:val="24"/>
        </w:rPr>
        <w:t xml:space="preserve">нальной грамотности обучающихся </w:t>
      </w:r>
      <w:r w:rsidRPr="00104EF4">
        <w:rPr>
          <w:sz w:val="24"/>
          <w:szCs w:val="24"/>
        </w:rPr>
        <w:t xml:space="preserve">общеобразовательных организаций </w:t>
      </w:r>
      <w:r>
        <w:rPr>
          <w:sz w:val="24"/>
          <w:szCs w:val="24"/>
        </w:rPr>
        <w:t>Белогорского района Республики Крым на 2024/2025</w:t>
      </w:r>
      <w:r w:rsidRPr="00104EF4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», приказом Управления образования, молодёжи и спорта Белогорского района от 28.10.2024 №409, приказом МБОУ «</w:t>
      </w:r>
      <w:proofErr w:type="spellStart"/>
      <w:r>
        <w:rPr>
          <w:sz w:val="24"/>
          <w:szCs w:val="24"/>
        </w:rPr>
        <w:t>Криничненская</w:t>
      </w:r>
      <w:proofErr w:type="spellEnd"/>
      <w:r>
        <w:rPr>
          <w:sz w:val="24"/>
          <w:szCs w:val="24"/>
        </w:rPr>
        <w:t xml:space="preserve"> СШ» от 08.11.2024 №39, </w:t>
      </w:r>
      <w:r>
        <w:rPr>
          <w:bCs/>
          <w:iCs/>
          <w:sz w:val="24"/>
          <w:szCs w:val="24"/>
        </w:rPr>
        <w:t>активизации</w:t>
      </w:r>
      <w:r w:rsidRPr="00AC1110">
        <w:rPr>
          <w:bCs/>
          <w:iCs/>
          <w:sz w:val="24"/>
          <w:szCs w:val="24"/>
        </w:rPr>
        <w:t xml:space="preserve"> деятельности учителей по формированию функциональной грамотности обучающихся, </w:t>
      </w:r>
      <w:r>
        <w:rPr>
          <w:bCs/>
          <w:iCs/>
          <w:sz w:val="24"/>
          <w:szCs w:val="24"/>
        </w:rPr>
        <w:t xml:space="preserve">а также создания </w:t>
      </w:r>
      <w:r w:rsidRPr="00AC1110">
        <w:rPr>
          <w:bCs/>
          <w:iCs/>
          <w:sz w:val="24"/>
          <w:szCs w:val="24"/>
        </w:rPr>
        <w:t>условий для повышения качества знаний и применения фундаментальных навыков</w:t>
      </w:r>
      <w:proofErr w:type="gramEnd"/>
      <w:r w:rsidRPr="00AC1110">
        <w:rPr>
          <w:bCs/>
          <w:iCs/>
          <w:sz w:val="24"/>
          <w:szCs w:val="24"/>
        </w:rPr>
        <w:t xml:space="preserve"> в реальных жизненных ситуациях</w:t>
      </w:r>
      <w:r>
        <w:rPr>
          <w:sz w:val="24"/>
          <w:szCs w:val="24"/>
        </w:rPr>
        <w:t xml:space="preserve"> в </w:t>
      </w:r>
      <w:r w:rsidRPr="00D055FA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Криничненская</w:t>
      </w:r>
      <w:proofErr w:type="spellEnd"/>
      <w:r>
        <w:rPr>
          <w:sz w:val="24"/>
          <w:szCs w:val="24"/>
        </w:rPr>
        <w:t xml:space="preserve"> СШ» (далее ОУ) проводилось т</w:t>
      </w:r>
      <w:r w:rsidRPr="00D055FA">
        <w:rPr>
          <w:sz w:val="24"/>
          <w:szCs w:val="24"/>
        </w:rPr>
        <w:t>естирование</w:t>
      </w:r>
      <w:r w:rsidRPr="0076093F">
        <w:rPr>
          <w:sz w:val="24"/>
          <w:szCs w:val="24"/>
        </w:rPr>
        <w:t xml:space="preserve"> по формированию </w:t>
      </w:r>
      <w:r>
        <w:rPr>
          <w:sz w:val="24"/>
          <w:szCs w:val="24"/>
        </w:rPr>
        <w:t xml:space="preserve">читательской </w:t>
      </w:r>
      <w:r w:rsidRPr="0076093F">
        <w:rPr>
          <w:sz w:val="24"/>
          <w:szCs w:val="24"/>
        </w:rPr>
        <w:t xml:space="preserve">грамотности. </w:t>
      </w:r>
    </w:p>
    <w:p w:rsidR="00464ADE" w:rsidRDefault="00464ADE" w:rsidP="00464ADE">
      <w:pPr>
        <w:pStyle w:val="a3"/>
        <w:ind w:firstLine="720"/>
        <w:jc w:val="both"/>
        <w:rPr>
          <w:b/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у учащихся </w:t>
      </w:r>
      <w:r>
        <w:rPr>
          <w:sz w:val="24"/>
          <w:szCs w:val="24"/>
        </w:rPr>
        <w:t>2</w:t>
      </w:r>
      <w:r w:rsidRPr="0076093F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76093F">
        <w:rPr>
          <w:sz w:val="24"/>
          <w:szCs w:val="24"/>
        </w:rPr>
        <w:t xml:space="preserve"> классов </w:t>
      </w:r>
      <w:r w:rsidRPr="00464ADE">
        <w:rPr>
          <w:sz w:val="24"/>
          <w:szCs w:val="24"/>
        </w:rPr>
        <w:t>естественнонаучной грамотности и глобальной компетенции</w:t>
      </w:r>
    </w:p>
    <w:p w:rsidR="00F440B9" w:rsidRDefault="00F440B9" w:rsidP="00F440B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Естественнонаучное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мышление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Естественно-научная</w:t>
      </w:r>
      <w:proofErr w:type="gramEnd"/>
      <w:r>
        <w:rPr>
          <w:sz w:val="24"/>
          <w:szCs w:val="24"/>
        </w:rPr>
        <w:t xml:space="preserve">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  <w:proofErr w:type="gramStart"/>
      <w:r>
        <w:rPr>
          <w:sz w:val="24"/>
          <w:szCs w:val="24"/>
        </w:rPr>
        <w:t>Естественно-научно</w:t>
      </w:r>
      <w:proofErr w:type="gramEnd"/>
      <w:r>
        <w:rPr>
          <w:sz w:val="24"/>
          <w:szCs w:val="24"/>
        </w:rP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Каждая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компетентностная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умений:</w:t>
      </w:r>
    </w:p>
    <w:p w:rsidR="00F440B9" w:rsidRDefault="00F440B9" w:rsidP="00F440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Распознавать, использовать и создавать</w:t>
      </w:r>
      <w:r>
        <w:rPr>
          <w:b/>
          <w:sz w:val="24"/>
          <w:szCs w:val="24"/>
        </w:rPr>
        <w:t>:</w:t>
      </w:r>
      <w:r>
        <w:rPr>
          <w:color w:val="000000"/>
          <w:sz w:val="24"/>
          <w:szCs w:val="24"/>
          <w:lang w:eastAsia="ru-RU"/>
        </w:rPr>
        <w:t xml:space="preserve"> объяснительные модели и представления</w:t>
      </w:r>
      <w:r>
        <w:rPr>
          <w:b/>
          <w:sz w:val="24"/>
          <w:szCs w:val="24"/>
        </w:rPr>
        <w:tab/>
      </w:r>
    </w:p>
    <w:p w:rsidR="00F440B9" w:rsidRDefault="00F440B9" w:rsidP="00F440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Делать и научно обосновывать прогнозы</w:t>
      </w:r>
      <w:r>
        <w:rPr>
          <w:b/>
          <w:sz w:val="24"/>
          <w:szCs w:val="24"/>
        </w:rPr>
        <w:t>:</w:t>
      </w:r>
      <w:r>
        <w:rPr>
          <w:color w:val="000000"/>
          <w:sz w:val="24"/>
          <w:szCs w:val="24"/>
          <w:lang w:eastAsia="ru-RU"/>
        </w:rPr>
        <w:t xml:space="preserve"> о протекании процесса или явления</w:t>
      </w:r>
      <w:r>
        <w:rPr>
          <w:b/>
          <w:sz w:val="24"/>
          <w:szCs w:val="24"/>
        </w:rPr>
        <w:tab/>
      </w:r>
    </w:p>
    <w:p w:rsidR="00F440B9" w:rsidRDefault="00F440B9" w:rsidP="00F440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Анализировать, интерпретировать</w:t>
      </w:r>
      <w:r>
        <w:rPr>
          <w:b/>
          <w:sz w:val="24"/>
          <w:szCs w:val="24"/>
        </w:rPr>
        <w:t>:</w:t>
      </w:r>
      <w:r>
        <w:rPr>
          <w:b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данные и делать соответствующие выводы</w:t>
      </w:r>
    </w:p>
    <w:p w:rsidR="00F440B9" w:rsidRDefault="00F440B9" w:rsidP="00F440B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Предлагать или оценивать</w:t>
      </w:r>
      <w:r>
        <w:rPr>
          <w:color w:val="000000"/>
          <w:sz w:val="24"/>
          <w:szCs w:val="24"/>
          <w:lang w:eastAsia="ru-RU"/>
        </w:rPr>
        <w:t xml:space="preserve"> способ научного исследования данного вопроса</w:t>
      </w:r>
      <w:r>
        <w:rPr>
          <w:sz w:val="24"/>
          <w:szCs w:val="24"/>
        </w:rPr>
        <w:t xml:space="preserve"> </w:t>
      </w:r>
    </w:p>
    <w:p w:rsidR="00F440B9" w:rsidRDefault="00F440B9" w:rsidP="00F440B9">
      <w:pPr>
        <w:pStyle w:val="a4"/>
        <w:ind w:left="720" w:firstLine="0"/>
        <w:jc w:val="both"/>
        <w:rPr>
          <w:rFonts w:eastAsia="Calibri"/>
          <w:b/>
          <w:i/>
          <w:sz w:val="24"/>
          <w:szCs w:val="24"/>
        </w:rPr>
      </w:pPr>
    </w:p>
    <w:p w:rsidR="00F440B9" w:rsidRDefault="009C0E47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Р</w:t>
      </w:r>
      <w:r w:rsidR="00F440B9">
        <w:rPr>
          <w:rFonts w:eastAsia="Calibri"/>
          <w:sz w:val="24"/>
          <w:szCs w:val="24"/>
        </w:rPr>
        <w:t xml:space="preserve">аботу выполняли </w:t>
      </w:r>
      <w:r>
        <w:rPr>
          <w:rFonts w:eastAsia="Calibri"/>
          <w:sz w:val="24"/>
          <w:szCs w:val="24"/>
        </w:rPr>
        <w:t>32 ученика 8-9 класса</w:t>
      </w:r>
    </w:p>
    <w:p w:rsidR="00F440B9" w:rsidRDefault="00F440B9" w:rsidP="00F440B9">
      <w:pPr>
        <w:pStyle w:val="a4"/>
        <w:ind w:left="720" w:firstLine="0"/>
        <w:jc w:val="center"/>
        <w:rPr>
          <w:rFonts w:eastAsia="Calibri"/>
          <w:b/>
          <w:i/>
          <w:sz w:val="24"/>
          <w:szCs w:val="24"/>
        </w:rPr>
      </w:pPr>
    </w:p>
    <w:p w:rsidR="00F440B9" w:rsidRDefault="00F440B9" w:rsidP="00F440B9">
      <w:pPr>
        <w:pStyle w:val="a4"/>
        <w:ind w:left="720" w:firstLine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Анализ результатов естественнонаучной  грамотности в 8,9 классах</w:t>
      </w:r>
    </w:p>
    <w:p w:rsidR="00F440B9" w:rsidRDefault="00F440B9" w:rsidP="00F440B9">
      <w:pPr>
        <w:pStyle w:val="a3"/>
        <w:ind w:left="72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(2023-2024 учебный год, </w:t>
      </w:r>
      <w:r>
        <w:rPr>
          <w:rFonts w:eastAsia="Calibri"/>
          <w:b/>
          <w:i/>
          <w:sz w:val="24"/>
          <w:szCs w:val="24"/>
          <w:u w:val="single"/>
        </w:rPr>
        <w:t>апрель</w:t>
      </w:r>
      <w:r>
        <w:rPr>
          <w:rFonts w:eastAsia="Calibri"/>
          <w:b/>
          <w:i/>
          <w:sz w:val="24"/>
          <w:szCs w:val="24"/>
        </w:rPr>
        <w:t>)</w:t>
      </w:r>
    </w:p>
    <w:p w:rsidR="00F440B9" w:rsidRDefault="00F440B9" w:rsidP="00F440B9">
      <w:pPr>
        <w:pStyle w:val="a3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43"/>
        <w:gridCol w:w="1878"/>
        <w:gridCol w:w="1950"/>
        <w:gridCol w:w="1769"/>
        <w:gridCol w:w="1756"/>
      </w:tblGrid>
      <w:tr w:rsidR="00F440B9" w:rsidTr="008A7823">
        <w:trPr>
          <w:trHeight w:val="267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both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Естественнонаучное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мышление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 w:eastAsia="ru-RU"/>
              </w:rPr>
              <w:t>8 КЛАСС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0B9" w:rsidRDefault="00F440B9" w:rsidP="008A7823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 w:eastAsia="ru-RU"/>
              </w:rPr>
              <w:t>9 КЛАСС</w:t>
            </w:r>
          </w:p>
        </w:tc>
      </w:tr>
      <w:tr w:rsidR="00F440B9" w:rsidTr="008A782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B9" w:rsidRDefault="00F440B9" w:rsidP="008A782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Pr="009C0E47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участников</w:t>
            </w:r>
            <w:proofErr w:type="spellEnd"/>
            <w:r w:rsidR="009C0E47">
              <w:rPr>
                <w:color w:val="000000"/>
                <w:sz w:val="24"/>
                <w:szCs w:val="24"/>
                <w:lang w:eastAsia="ru-RU"/>
              </w:rPr>
              <w:t xml:space="preserve"> -17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0B9" w:rsidRPr="009C0E47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участников</w:t>
            </w:r>
            <w:proofErr w:type="spellEnd"/>
            <w:r w:rsidR="009C0E47">
              <w:rPr>
                <w:color w:val="000000"/>
                <w:sz w:val="24"/>
                <w:szCs w:val="24"/>
                <w:lang w:eastAsia="ru-RU"/>
              </w:rPr>
              <w:t xml:space="preserve"> -15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440B9" w:rsidTr="009C0E47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Недостаточный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440B9" w:rsidTr="009C0E47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440B9" w:rsidTr="009C0E47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F440B9" w:rsidTr="009C0E47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Повышенный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9C0E47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F440B9" w:rsidTr="009C0E47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B9" w:rsidRDefault="00F440B9" w:rsidP="008A7823">
            <w:pPr>
              <w:pStyle w:val="a3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9C0E47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0B9" w:rsidRPr="00651DE0" w:rsidRDefault="00651DE0" w:rsidP="008A782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</w:tbl>
    <w:p w:rsidR="00F440B9" w:rsidRDefault="00F440B9" w:rsidP="00F440B9">
      <w:pPr>
        <w:pStyle w:val="a3"/>
        <w:jc w:val="both"/>
        <w:rPr>
          <w:sz w:val="24"/>
          <w:szCs w:val="24"/>
        </w:rPr>
      </w:pP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естественнонаучного 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651DE0">
        <w:rPr>
          <w:sz w:val="24"/>
          <w:szCs w:val="24"/>
        </w:rPr>
        <w:t xml:space="preserve">большинства </w:t>
      </w:r>
      <w:proofErr w:type="spellStart"/>
      <w:r w:rsidR="00651DE0">
        <w:rPr>
          <w:sz w:val="24"/>
          <w:szCs w:val="24"/>
        </w:rPr>
        <w:t>обучающихмя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4"/>
          <w:sz w:val="24"/>
          <w:szCs w:val="24"/>
        </w:rPr>
        <w:t xml:space="preserve"> </w:t>
      </w:r>
      <w:r w:rsidR="00651DE0">
        <w:rPr>
          <w:sz w:val="24"/>
          <w:szCs w:val="24"/>
        </w:rPr>
        <w:t>двоих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соответственно.</w:t>
      </w:r>
    </w:p>
    <w:p w:rsidR="00F440B9" w:rsidRDefault="002D5E04" w:rsidP="00F440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F440B9">
        <w:rPr>
          <w:b/>
          <w:sz w:val="24"/>
          <w:szCs w:val="24"/>
          <w:u w:val="single"/>
        </w:rPr>
        <w:t>Выводы: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В результате анализа проведенной диагностической работы, выявлены следующие дефициты, обучающиеся затрудняются: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Преобразовывать одну форму представления данных в другую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Предлагать или оценивать способ научного исследования данного вопроса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Делать и научно обосновывать прогнозы о протекании процесса или явления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естественнонаучного мышления, как правило, имеют ограниченные знания, которые они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  <w:r>
        <w:rPr>
          <w:spacing w:val="1"/>
          <w:sz w:val="24"/>
          <w:szCs w:val="24"/>
        </w:rPr>
        <w:t xml:space="preserve"> 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наибольшую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9C0E47" w:rsidRPr="009C0E47" w:rsidRDefault="009C0E47" w:rsidP="009C0E47">
      <w:pPr>
        <w:spacing w:line="276" w:lineRule="auto"/>
        <w:rPr>
          <w:rFonts w:eastAsia="Calibri"/>
          <w:b/>
          <w:sz w:val="24"/>
          <w:szCs w:val="24"/>
          <w:u w:val="single"/>
        </w:rPr>
      </w:pPr>
      <w:r w:rsidRPr="009C0E47">
        <w:rPr>
          <w:rFonts w:eastAsia="Calibri"/>
          <w:b/>
          <w:sz w:val="24"/>
          <w:szCs w:val="24"/>
          <w:u w:val="single"/>
        </w:rPr>
        <w:t>Р</w:t>
      </w:r>
      <w:r w:rsidRPr="009C0E47">
        <w:rPr>
          <w:rFonts w:eastAsia="Calibri"/>
          <w:b/>
          <w:sz w:val="24"/>
          <w:szCs w:val="24"/>
          <w:u w:val="single"/>
        </w:rPr>
        <w:t>екомендации: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Для 8 класса – в дальнейшей работе по формированию естественнонаучной грамотности учащихся необходимо включить </w:t>
      </w:r>
      <w:proofErr w:type="gramStart"/>
      <w:r w:rsidRPr="009C0E47">
        <w:rPr>
          <w:rFonts w:eastAsia="Calibri"/>
          <w:sz w:val="24"/>
          <w:szCs w:val="24"/>
        </w:rPr>
        <w:t>побольше</w:t>
      </w:r>
      <w:proofErr w:type="gramEnd"/>
      <w:r w:rsidRPr="009C0E47">
        <w:rPr>
          <w:rFonts w:eastAsia="Calibri"/>
          <w:sz w:val="24"/>
          <w:szCs w:val="24"/>
        </w:rPr>
        <w:t xml:space="preserve"> заданий на отработку таких умений как: 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анализировать, интерпретировать данные и делать соответствующие выводы;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делать и научно обосновывать прогнозы о протекании процесса или явления;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применять соответствующие естественнонаучные знания для объяснения явления;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распознавать, интерпретировать и создавать объяснительные модели и представления;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предлагать или оценивать способ научного исследования данного вопроса;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распознавать и формулировать цель данного исследования.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Для 9 класса - в дальнейшей работе по формированию естественнонаучной грамотности учащихся необходимо включить </w:t>
      </w:r>
      <w:proofErr w:type="gramStart"/>
      <w:r w:rsidRPr="009C0E47">
        <w:rPr>
          <w:rFonts w:eastAsia="Calibri"/>
          <w:sz w:val="24"/>
          <w:szCs w:val="24"/>
        </w:rPr>
        <w:t>побольше</w:t>
      </w:r>
      <w:proofErr w:type="gramEnd"/>
      <w:r w:rsidRPr="009C0E47">
        <w:rPr>
          <w:rFonts w:eastAsia="Calibri"/>
          <w:sz w:val="24"/>
          <w:szCs w:val="24"/>
        </w:rPr>
        <w:t xml:space="preserve"> заданий на отработку таких умений как естественнонаучной грамотности учащихся необходимо включить побольше заданий на отработку таких умений как: 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анализировать, интерпретировать данные и делать соответствующие выводы;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применять соответствующие естественнонаучные знания для объяснения явления;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применять соответствующие естественнонаучные знания для объяснения явления;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выдвигать объяснительные гипотезы и предлагать способы их проверки;</w:t>
      </w:r>
    </w:p>
    <w:p w:rsidR="009C0E47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распознавать, интерпретировать и создавать объяснительные модели и представления;</w:t>
      </w:r>
    </w:p>
    <w:p w:rsidR="002D5E04" w:rsidRPr="009C0E47" w:rsidRDefault="009C0E47" w:rsidP="009C0E47">
      <w:pPr>
        <w:spacing w:line="276" w:lineRule="auto"/>
        <w:rPr>
          <w:rFonts w:eastAsia="Calibri"/>
          <w:sz w:val="24"/>
          <w:szCs w:val="24"/>
        </w:rPr>
      </w:pPr>
      <w:r w:rsidRPr="009C0E47">
        <w:rPr>
          <w:rFonts w:eastAsia="Calibri"/>
          <w:sz w:val="24"/>
          <w:szCs w:val="24"/>
        </w:rPr>
        <w:t xml:space="preserve"> </w:t>
      </w:r>
      <w:r w:rsidRPr="009C0E47">
        <w:rPr>
          <w:rFonts w:eastAsia="Calibri"/>
          <w:sz w:val="24"/>
          <w:szCs w:val="24"/>
        </w:rPr>
        <w:tab/>
        <w:t>Умение предлагать или оценивать способ научного исследования данного вопроса.</w:t>
      </w:r>
    </w:p>
    <w:p w:rsidR="002D5E04" w:rsidRDefault="002D5E04" w:rsidP="00F440B9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D5E04" w:rsidRDefault="00F440B9" w:rsidP="00F440B9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lastRenderedPageBreak/>
        <w:t xml:space="preserve">Анализ заданий диагностической работы по естественнонаучной  грамотности </w:t>
      </w:r>
    </w:p>
    <w:p w:rsidR="00F440B9" w:rsidRDefault="00F440B9" w:rsidP="00F440B9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в </w:t>
      </w:r>
      <w:r w:rsidR="002D5E04">
        <w:rPr>
          <w:rFonts w:eastAsia="Calibri"/>
          <w:b/>
          <w:i/>
          <w:sz w:val="24"/>
          <w:szCs w:val="24"/>
        </w:rPr>
        <w:t xml:space="preserve">2-4 </w:t>
      </w:r>
      <w:r>
        <w:rPr>
          <w:rFonts w:eastAsia="Calibri"/>
          <w:b/>
          <w:i/>
          <w:sz w:val="24"/>
          <w:szCs w:val="24"/>
        </w:rPr>
        <w:t>классах</w:t>
      </w:r>
    </w:p>
    <w:p w:rsidR="002D5E04" w:rsidRPr="006F6D35" w:rsidRDefault="002D5E04" w:rsidP="002D5E04">
      <w:pPr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                                                        </w:t>
      </w:r>
      <w:r w:rsidRPr="00ED3149">
        <w:rPr>
          <w:rFonts w:eastAsia="Calibri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0"/>
        <w:gridCol w:w="1002"/>
        <w:gridCol w:w="1014"/>
        <w:gridCol w:w="907"/>
        <w:gridCol w:w="7"/>
        <w:gridCol w:w="1410"/>
        <w:gridCol w:w="7"/>
        <w:gridCol w:w="1553"/>
        <w:gridCol w:w="7"/>
      </w:tblGrid>
      <w:tr w:rsidR="00651DE0" w:rsidRPr="009027BF" w:rsidTr="00651DE0">
        <w:trPr>
          <w:trHeight w:val="450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2930" w:type="dxa"/>
            <w:gridSpan w:val="4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Количество учащихся</w:t>
            </w:r>
          </w:p>
        </w:tc>
        <w:tc>
          <w:tcPr>
            <w:tcW w:w="1417" w:type="dxa"/>
            <w:gridSpan w:val="2"/>
            <w:hideMark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Количество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651DE0" w:rsidRPr="009027BF" w:rsidTr="00A0530E">
        <w:trPr>
          <w:gridAfter w:val="1"/>
          <w:wAfter w:w="7" w:type="dxa"/>
          <w:trHeight w:val="450"/>
        </w:trPr>
        <w:tc>
          <w:tcPr>
            <w:tcW w:w="2160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Классы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41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651DE0" w:rsidRPr="009027BF" w:rsidTr="00A0530E">
        <w:trPr>
          <w:gridAfter w:val="1"/>
          <w:wAfter w:w="7" w:type="dxa"/>
          <w:trHeight w:val="243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</w:tr>
      <w:tr w:rsidR="00651DE0" w:rsidRPr="009027BF" w:rsidTr="00A0530E">
        <w:trPr>
          <w:gridAfter w:val="1"/>
          <w:wAfter w:w="7" w:type="dxa"/>
          <w:trHeight w:val="234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</w:tr>
      <w:tr w:rsidR="00651DE0" w:rsidRPr="009027BF" w:rsidTr="00A0530E">
        <w:trPr>
          <w:gridAfter w:val="1"/>
          <w:wAfter w:w="7" w:type="dxa"/>
          <w:trHeight w:val="252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41,4</w:t>
            </w:r>
          </w:p>
        </w:tc>
      </w:tr>
      <w:tr w:rsidR="00651DE0" w:rsidRPr="009027BF" w:rsidTr="00A0530E">
        <w:trPr>
          <w:gridAfter w:val="1"/>
          <w:wAfter w:w="7" w:type="dxa"/>
          <w:trHeight w:val="242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21,9</w:t>
            </w:r>
          </w:p>
        </w:tc>
      </w:tr>
      <w:tr w:rsidR="00651DE0" w:rsidRPr="009027BF" w:rsidTr="00A0530E">
        <w:trPr>
          <w:gridAfter w:val="1"/>
          <w:wAfter w:w="7" w:type="dxa"/>
          <w:trHeight w:val="246"/>
        </w:trPr>
        <w:tc>
          <w:tcPr>
            <w:tcW w:w="2160" w:type="dxa"/>
            <w:hideMark/>
          </w:tcPr>
          <w:p w:rsidR="00651DE0" w:rsidRPr="00BC5BE2" w:rsidRDefault="00651DE0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4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19,5</w:t>
            </w:r>
          </w:p>
        </w:tc>
      </w:tr>
      <w:tr w:rsidR="00651DE0" w:rsidRPr="009027BF" w:rsidTr="00A0530E">
        <w:trPr>
          <w:gridAfter w:val="1"/>
          <w:wAfter w:w="7" w:type="dxa"/>
          <w:trHeight w:val="246"/>
        </w:trPr>
        <w:tc>
          <w:tcPr>
            <w:tcW w:w="2160" w:type="dxa"/>
          </w:tcPr>
          <w:p w:rsidR="00651DE0" w:rsidRPr="00BC5BE2" w:rsidRDefault="00651DE0" w:rsidP="00A0530E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002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14" w:type="dxa"/>
          </w:tcPr>
          <w:p w:rsidR="00651DE0" w:rsidRPr="00BC5BE2" w:rsidRDefault="00651DE0" w:rsidP="002D5E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07" w:type="dxa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7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560" w:type="dxa"/>
            <w:gridSpan w:val="2"/>
          </w:tcPr>
          <w:p w:rsidR="00651DE0" w:rsidRPr="00BC5BE2" w:rsidRDefault="00651DE0" w:rsidP="00A0530E">
            <w:pPr>
              <w:jc w:val="center"/>
              <w:rPr>
                <w:rFonts w:eastAsia="Calibri"/>
              </w:rPr>
            </w:pPr>
          </w:p>
        </w:tc>
      </w:tr>
    </w:tbl>
    <w:p w:rsidR="002D5E04" w:rsidRDefault="002D5E04" w:rsidP="002D5E04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Анализ заданий диагностической работы по естественнонаучной  грамотности </w:t>
      </w:r>
    </w:p>
    <w:p w:rsidR="002D5E04" w:rsidRDefault="002D5E04" w:rsidP="002D5E04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в 5-7 классах</w:t>
      </w:r>
    </w:p>
    <w:p w:rsidR="002D5E04" w:rsidRPr="001A1B3E" w:rsidRDefault="002D5E04" w:rsidP="002D5E04">
      <w:pPr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25"/>
        <w:gridCol w:w="851"/>
        <w:gridCol w:w="850"/>
        <w:gridCol w:w="1106"/>
        <w:gridCol w:w="1871"/>
      </w:tblGrid>
      <w:tr w:rsidR="002D5E04" w:rsidRPr="009027BF" w:rsidTr="002D5E04">
        <w:trPr>
          <w:trHeight w:val="450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625" w:type="dxa"/>
            <w:hideMark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5кл</w:t>
            </w:r>
          </w:p>
        </w:tc>
        <w:tc>
          <w:tcPr>
            <w:tcW w:w="85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0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106" w:type="dxa"/>
            <w:hideMark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7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2D5E04" w:rsidRPr="009027BF" w:rsidTr="002D5E04">
        <w:trPr>
          <w:trHeight w:val="243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625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06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71" w:type="dxa"/>
          </w:tcPr>
          <w:p w:rsidR="002D5E04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5E04" w:rsidRPr="009027BF" w:rsidTr="002D5E04">
        <w:trPr>
          <w:trHeight w:val="234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625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2D5E04" w:rsidRPr="002D5E04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06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71" w:type="dxa"/>
          </w:tcPr>
          <w:p w:rsidR="002D5E04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5,2</w:t>
            </w:r>
          </w:p>
        </w:tc>
      </w:tr>
      <w:tr w:rsidR="002D5E04" w:rsidRPr="009027BF" w:rsidTr="002D5E04">
        <w:trPr>
          <w:trHeight w:val="252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625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2D5E04" w:rsidRPr="00BC5BE2" w:rsidRDefault="002D5E04" w:rsidP="00A0530E">
            <w:pPr>
              <w:tabs>
                <w:tab w:val="left" w:pos="242"/>
                <w:tab w:val="center" w:pos="31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06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71" w:type="dxa"/>
          </w:tcPr>
          <w:p w:rsidR="002D5E04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60,5</w:t>
            </w:r>
          </w:p>
        </w:tc>
      </w:tr>
      <w:tr w:rsidR="002D5E04" w:rsidRPr="009027BF" w:rsidTr="002D5E04">
        <w:trPr>
          <w:trHeight w:val="242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625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06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71" w:type="dxa"/>
          </w:tcPr>
          <w:p w:rsidR="002D5E04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28,9</w:t>
            </w:r>
          </w:p>
        </w:tc>
      </w:tr>
      <w:tr w:rsidR="002D5E04" w:rsidRPr="009027BF" w:rsidTr="002D5E04">
        <w:trPr>
          <w:trHeight w:val="246"/>
          <w:jc w:val="center"/>
        </w:trPr>
        <w:tc>
          <w:tcPr>
            <w:tcW w:w="2160" w:type="dxa"/>
            <w:hideMark/>
          </w:tcPr>
          <w:p w:rsidR="002D5E04" w:rsidRPr="00BC5BE2" w:rsidRDefault="002D5E0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625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06" w:type="dxa"/>
          </w:tcPr>
          <w:p w:rsidR="002D5E04" w:rsidRPr="00BC5BE2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71" w:type="dxa"/>
          </w:tcPr>
          <w:p w:rsidR="002D5E04" w:rsidRPr="00BC5BE2" w:rsidRDefault="00651DE0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5,3</w:t>
            </w:r>
          </w:p>
        </w:tc>
      </w:tr>
      <w:tr w:rsidR="002D5E04" w:rsidRPr="009027BF" w:rsidTr="002D5E04">
        <w:trPr>
          <w:trHeight w:val="246"/>
          <w:jc w:val="center"/>
        </w:trPr>
        <w:tc>
          <w:tcPr>
            <w:tcW w:w="2160" w:type="dxa"/>
          </w:tcPr>
          <w:p w:rsidR="002D5E04" w:rsidRPr="00BC5BE2" w:rsidRDefault="002D5E04" w:rsidP="00A0530E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5" w:type="dxa"/>
          </w:tcPr>
          <w:p w:rsidR="002D5E04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1" w:type="dxa"/>
          </w:tcPr>
          <w:p w:rsidR="002D5E04" w:rsidRDefault="002D5E04" w:rsidP="002D5E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2D5E04" w:rsidRDefault="002D5E04" w:rsidP="002D5E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06" w:type="dxa"/>
          </w:tcPr>
          <w:p w:rsidR="002D5E04" w:rsidRDefault="002D5E0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871" w:type="dxa"/>
          </w:tcPr>
          <w:p w:rsidR="002D5E04" w:rsidRDefault="002D5E04" w:rsidP="00A0530E">
            <w:pPr>
              <w:jc w:val="center"/>
              <w:rPr>
                <w:rFonts w:eastAsia="Calibri"/>
              </w:rPr>
            </w:pPr>
          </w:p>
        </w:tc>
      </w:tr>
    </w:tbl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</w:p>
    <w:p w:rsidR="002D5E04" w:rsidRDefault="002D5E04" w:rsidP="002D5E04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Анализ заданий диагностической работы по </w:t>
      </w:r>
      <w:proofErr w:type="gramStart"/>
      <w:r w:rsidR="009C0E47">
        <w:rPr>
          <w:rFonts w:eastAsia="Calibri"/>
          <w:b/>
          <w:i/>
          <w:sz w:val="24"/>
          <w:szCs w:val="24"/>
        </w:rPr>
        <w:t>глобальным</w:t>
      </w:r>
      <w:proofErr w:type="gramEnd"/>
      <w:r w:rsidR="009C0E47">
        <w:rPr>
          <w:rFonts w:eastAsia="Calibri"/>
          <w:b/>
          <w:i/>
          <w:sz w:val="24"/>
          <w:szCs w:val="24"/>
        </w:rPr>
        <w:t xml:space="preserve"> компетенциями в</w:t>
      </w:r>
    </w:p>
    <w:p w:rsidR="002D5E04" w:rsidRDefault="002D5E04" w:rsidP="002D5E04">
      <w:pPr>
        <w:spacing w:before="120" w:after="120" w:line="276" w:lineRule="auto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8 </w:t>
      </w:r>
      <w:proofErr w:type="gramStart"/>
      <w:r>
        <w:rPr>
          <w:rFonts w:eastAsia="Calibri"/>
          <w:b/>
          <w:i/>
          <w:sz w:val="24"/>
          <w:szCs w:val="24"/>
        </w:rPr>
        <w:t>класс</w:t>
      </w:r>
      <w:r w:rsidR="009C0E47">
        <w:rPr>
          <w:rFonts w:eastAsia="Calibri"/>
          <w:b/>
          <w:i/>
          <w:sz w:val="24"/>
          <w:szCs w:val="24"/>
        </w:rPr>
        <w:t>е</w:t>
      </w:r>
      <w:proofErr w:type="gramEnd"/>
    </w:p>
    <w:p w:rsidR="002D5E04" w:rsidRPr="001A1B3E" w:rsidRDefault="002D5E04" w:rsidP="002D5E04">
      <w:pPr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Ind w:w="-1116" w:type="dxa"/>
        <w:tblLook w:val="04A0" w:firstRow="1" w:lastRow="0" w:firstColumn="1" w:lastColumn="0" w:noHBand="0" w:noVBand="1"/>
      </w:tblPr>
      <w:tblGrid>
        <w:gridCol w:w="3276"/>
        <w:gridCol w:w="1106"/>
        <w:gridCol w:w="1871"/>
      </w:tblGrid>
      <w:tr w:rsidR="003E3944" w:rsidRPr="009027BF" w:rsidTr="003E3944">
        <w:trPr>
          <w:trHeight w:val="450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1106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Класс 8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3E3944" w:rsidRPr="009027BF" w:rsidTr="003E3944">
        <w:trPr>
          <w:trHeight w:val="243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E3944" w:rsidRPr="009027BF" w:rsidTr="003E3944">
        <w:trPr>
          <w:trHeight w:val="234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3E3944" w:rsidRPr="009027BF" w:rsidTr="003E3944">
        <w:trPr>
          <w:trHeight w:val="252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3E3944" w:rsidRPr="009027BF" w:rsidTr="003E3944">
        <w:trPr>
          <w:trHeight w:val="242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3E3944" w:rsidRPr="009027BF" w:rsidTr="003E3944">
        <w:trPr>
          <w:trHeight w:val="246"/>
          <w:jc w:val="center"/>
        </w:trPr>
        <w:tc>
          <w:tcPr>
            <w:tcW w:w="3276" w:type="dxa"/>
            <w:hideMark/>
          </w:tcPr>
          <w:p w:rsidR="003E3944" w:rsidRPr="00BC5BE2" w:rsidRDefault="003E3944" w:rsidP="00A0530E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71" w:type="dxa"/>
          </w:tcPr>
          <w:p w:rsidR="003E3944" w:rsidRPr="00BC5BE2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3E3944" w:rsidRPr="009027BF" w:rsidTr="003E3944">
        <w:trPr>
          <w:trHeight w:val="246"/>
          <w:jc w:val="center"/>
        </w:trPr>
        <w:tc>
          <w:tcPr>
            <w:tcW w:w="3276" w:type="dxa"/>
          </w:tcPr>
          <w:p w:rsidR="003E3944" w:rsidRPr="00BC5BE2" w:rsidRDefault="003E3944" w:rsidP="00A0530E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106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71" w:type="dxa"/>
          </w:tcPr>
          <w:p w:rsidR="003E3944" w:rsidRDefault="003E3944" w:rsidP="00A0530E">
            <w:pPr>
              <w:jc w:val="center"/>
              <w:rPr>
                <w:rFonts w:eastAsia="Calibri"/>
              </w:rPr>
            </w:pPr>
          </w:p>
        </w:tc>
      </w:tr>
    </w:tbl>
    <w:p w:rsidR="002D5E04" w:rsidRDefault="002D5E04" w:rsidP="002D5E04">
      <w:pPr>
        <w:pStyle w:val="a3"/>
        <w:ind w:firstLine="720"/>
        <w:jc w:val="both"/>
        <w:rPr>
          <w:sz w:val="24"/>
          <w:szCs w:val="24"/>
        </w:rPr>
      </w:pPr>
    </w:p>
    <w:p w:rsidR="002D5E04" w:rsidRDefault="002D5E04" w:rsidP="00F440B9">
      <w:pPr>
        <w:pStyle w:val="a3"/>
        <w:ind w:firstLine="720"/>
        <w:jc w:val="both"/>
        <w:rPr>
          <w:sz w:val="24"/>
          <w:szCs w:val="24"/>
        </w:rPr>
      </w:pPr>
    </w:p>
    <w:p w:rsidR="00F440B9" w:rsidRDefault="00F440B9" w:rsidP="00F440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Выводы: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В результате анализа проведенной диагностической работы, выявлены следующие дефициты, обучающиеся затрудняются: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Делать и научно обосновывать прогнозы о протекании процесса или явления;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Предлагать или оценивать способ научного исследования данного вопроса;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 xml:space="preserve">- Применять соответствующие </w:t>
      </w:r>
      <w:proofErr w:type="gramStart"/>
      <w:r>
        <w:rPr>
          <w:sz w:val="24"/>
          <w:szCs w:val="24"/>
        </w:rPr>
        <w:t>естественно-научные</w:t>
      </w:r>
      <w:proofErr w:type="gramEnd"/>
      <w:r>
        <w:rPr>
          <w:sz w:val="24"/>
          <w:szCs w:val="24"/>
        </w:rPr>
        <w:t xml:space="preserve"> знания для объяснения явления;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Распознавать и формулировать цель данного исследования;</w:t>
      </w:r>
    </w:p>
    <w:p w:rsidR="00F440B9" w:rsidRDefault="00F440B9" w:rsidP="00F440B9">
      <w:pPr>
        <w:rPr>
          <w:sz w:val="24"/>
          <w:szCs w:val="24"/>
        </w:rPr>
      </w:pPr>
      <w:r>
        <w:rPr>
          <w:sz w:val="24"/>
          <w:szCs w:val="24"/>
        </w:rPr>
        <w:t>- Распознавать, использовать и создавать объяснительные модели и представления.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наибольшую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F440B9" w:rsidRDefault="00F440B9" w:rsidP="00F440B9">
      <w:pPr>
        <w:pStyle w:val="a3"/>
        <w:jc w:val="both"/>
        <w:rPr>
          <w:b/>
          <w:i/>
          <w:sz w:val="24"/>
          <w:szCs w:val="24"/>
        </w:rPr>
      </w:pPr>
    </w:p>
    <w:p w:rsidR="00F440B9" w:rsidRDefault="00F440B9" w:rsidP="00F440B9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Выводы и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</w:p>
    <w:p w:rsidR="00F440B9" w:rsidRDefault="00F440B9" w:rsidP="00F440B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Учитывая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 w:rsidR="002D5E0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грамотности:</w:t>
      </w:r>
    </w:p>
    <w:p w:rsidR="00F440B9" w:rsidRDefault="00F440B9" w:rsidP="00F440B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репродуктивного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сплошные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именно: найти информацию, данную в явном виде, соотнести информацию из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 и объединить её, а также задания, в которых надо высказать собственное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основываясь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</w:t>
      </w:r>
      <w:proofErr w:type="gramEnd"/>
      <w:r>
        <w:rPr>
          <w:sz w:val="24"/>
          <w:szCs w:val="24"/>
        </w:rPr>
        <w:t xml:space="preserve"> текстовых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знаниях;</w:t>
      </w:r>
    </w:p>
    <w:p w:rsidR="00F440B9" w:rsidRDefault="00F440B9" w:rsidP="00F440B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креативного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 образования, в которых предлагается решить социальные, научные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задачи.</w:t>
      </w:r>
    </w:p>
    <w:p w:rsidR="00F440B9" w:rsidRDefault="00F440B9" w:rsidP="00F440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основная проблема, выявленная по результатам диагностики – формальные знания: обучающиеся не могут грамотно пользоваться имеющимися у них знаниями.</w:t>
      </w:r>
    </w:p>
    <w:p w:rsidR="00F440B9" w:rsidRDefault="00F440B9" w:rsidP="00F440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выявлена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несформированность</w:t>
      </w:r>
      <w:proofErr w:type="spellEnd"/>
      <w:r>
        <w:rPr>
          <w:color w:val="000000"/>
          <w:sz w:val="24"/>
          <w:szCs w:val="24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</w:t>
      </w:r>
      <w:proofErr w:type="gramStart"/>
      <w:r>
        <w:rPr>
          <w:color w:val="000000"/>
          <w:sz w:val="24"/>
          <w:szCs w:val="24"/>
        </w:rPr>
        <w:t>читать</w:t>
      </w:r>
      <w:proofErr w:type="gramEnd"/>
      <w:r>
        <w:rPr>
          <w:color w:val="000000"/>
          <w:sz w:val="24"/>
          <w:szCs w:val="24"/>
        </w:rPr>
        <w:t xml:space="preserve"> текст. Это вынуждало их постоянно обращаться к тексту в поисках ответа на заданный вопрос.</w:t>
      </w:r>
    </w:p>
    <w:p w:rsidR="00F440B9" w:rsidRDefault="00F440B9" w:rsidP="00F440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:rsidR="00F440B9" w:rsidRDefault="00F440B9" w:rsidP="00F440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причины не очень высоких результатов по направлениям функциональной грамотности у большинства обучающихся классов, могут быть связаны с тем, что в процессе обучения школьники практически не имеют опыта выполнения заданий междисциплинарного характера, а развитие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умений осуществляется преимущественно в границах учебных предметов; обучающиеся редко оказываются в жизненных ситуациях (в том числе моделируемых в процессе обучения), в которых им необходимо решать социальные, научные и личные задачи.</w:t>
      </w:r>
    </w:p>
    <w:p w:rsidR="00F440B9" w:rsidRDefault="00F440B9" w:rsidP="00F440B9">
      <w:pPr>
        <w:pStyle w:val="a3"/>
        <w:jc w:val="both"/>
        <w:rPr>
          <w:sz w:val="24"/>
          <w:szCs w:val="24"/>
        </w:rPr>
      </w:pPr>
    </w:p>
    <w:p w:rsidR="00F440B9" w:rsidRDefault="00F440B9" w:rsidP="00F440B9">
      <w:pPr>
        <w:pStyle w:val="a3"/>
        <w:jc w:val="both"/>
        <w:rPr>
          <w:sz w:val="24"/>
          <w:szCs w:val="24"/>
        </w:rPr>
      </w:pPr>
    </w:p>
    <w:p w:rsidR="00F440B9" w:rsidRDefault="00F440B9" w:rsidP="00F440B9">
      <w:pPr>
        <w:pStyle w:val="a3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Руководителям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ШМО:</w:t>
      </w:r>
    </w:p>
    <w:p w:rsidR="00F440B9" w:rsidRDefault="00F440B9" w:rsidP="00F440B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грамотности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 w:rsidR="009C0E47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proofErr w:type="spellStart"/>
      <w:r w:rsidR="009C0E47">
        <w:rPr>
          <w:sz w:val="24"/>
          <w:szCs w:val="24"/>
        </w:rPr>
        <w:t>декабя</w:t>
      </w:r>
      <w:proofErr w:type="spellEnd"/>
      <w:r>
        <w:rPr>
          <w:sz w:val="24"/>
          <w:szCs w:val="24"/>
        </w:rPr>
        <w:t xml:space="preserve"> 2024 года.</w:t>
      </w:r>
    </w:p>
    <w:p w:rsidR="00F440B9" w:rsidRDefault="00F440B9" w:rsidP="00F440B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Запланировать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систематическую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банком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платформах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РЭШ,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ФИПИ.</w:t>
      </w:r>
    </w:p>
    <w:p w:rsidR="00F440B9" w:rsidRDefault="00F440B9" w:rsidP="00F440B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Учителям-предметникам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читательских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течение учебного года.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Ввести в практику преподавания отдельных предметов задания, методы и приемы, способствующие формированию функциональной грамотности.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Проанализировать причины неуспешного выполнения отдельных групп заданий и организовать коррекционную работу по ликвидации выявленных проблем, а также по их предупреждению.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полученные данные для организации работы на уроке, во внеурочной деятельности, во время внеклассных мероприятий, классных часов, при распределении обязанностей в классе и т. д.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потенциал современных образовательных технологий, отдельных методик, приемов и стратегий, формирующих </w:t>
      </w: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 и способствующих развитию функциональной грамотности.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Обратить внимание на организацию проектной деятельности обучающихся с позиции формирования различных видов функциональной грамотности.</w:t>
      </w:r>
    </w:p>
    <w:p w:rsidR="00F440B9" w:rsidRDefault="00F440B9" w:rsidP="00F440B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</w:t>
      </w:r>
      <w:r w:rsidR="009C0E47">
        <w:rPr>
          <w:sz w:val="24"/>
          <w:szCs w:val="24"/>
        </w:rPr>
        <w:t>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контрольно-инспекционной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F440B9" w:rsidRDefault="00F440B9" w:rsidP="00F440B9">
      <w:pPr>
        <w:pStyle w:val="a4"/>
        <w:spacing w:line="360" w:lineRule="auto"/>
        <w:ind w:left="720" w:firstLine="0"/>
        <w:rPr>
          <w:b/>
          <w:color w:val="000000"/>
          <w:sz w:val="24"/>
          <w:szCs w:val="24"/>
        </w:rPr>
      </w:pPr>
    </w:p>
    <w:p w:rsidR="00F440B9" w:rsidRDefault="00F440B9" w:rsidP="00F440B9">
      <w:pPr>
        <w:pStyle w:val="a4"/>
        <w:spacing w:line="360" w:lineRule="auto"/>
        <w:ind w:left="720"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Учителям-предметникам: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Проанализировать достижения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="009C0E47">
        <w:rPr>
          <w:color w:val="000000"/>
          <w:sz w:val="24"/>
          <w:szCs w:val="24"/>
        </w:rPr>
        <w:t>естественно-научной</w:t>
      </w:r>
      <w:r w:rsidR="009C0E47">
        <w:rPr>
          <w:color w:val="000000"/>
          <w:sz w:val="24"/>
          <w:szCs w:val="24"/>
        </w:rPr>
        <w:t xml:space="preserve">   грамотности</w:t>
      </w:r>
      <w:r>
        <w:rPr>
          <w:color w:val="000000"/>
          <w:sz w:val="24"/>
          <w:szCs w:val="24"/>
        </w:rPr>
        <w:t>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навыки работы с текстом на уроках любой предметной направленности.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практики развивающего обучения.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Уделить на уроках внимание разбору и выполнению заданий, которые в процессе исследования были решены на низком уровне.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проблемные зоны как класса в целом, так и </w:t>
      </w:r>
      <w:proofErr w:type="gramStart"/>
      <w:r>
        <w:rPr>
          <w:color w:val="000000"/>
          <w:sz w:val="24"/>
          <w:szCs w:val="24"/>
        </w:rPr>
        <w:t>отдельных</w:t>
      </w:r>
      <w:proofErr w:type="gramEnd"/>
      <w:r>
        <w:rPr>
          <w:color w:val="000000"/>
          <w:sz w:val="24"/>
          <w:szCs w:val="24"/>
        </w:rPr>
        <w:t xml:space="preserve"> обучающихся.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уроках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Формировать навык установления причинно-следственных связей, умение строить </w:t>
      </w:r>
      <w:proofErr w:type="gramStart"/>
      <w:r>
        <w:rPr>
          <w:color w:val="000000"/>
          <w:sz w:val="24"/>
          <w:szCs w:val="24"/>
        </w:rPr>
        <w:t>логическое рассуждение</w:t>
      </w:r>
      <w:proofErr w:type="gramEnd"/>
      <w:r>
        <w:rPr>
          <w:color w:val="000000"/>
          <w:sz w:val="24"/>
          <w:szCs w:val="24"/>
        </w:rPr>
        <w:t>, умозаключение (индуктивное, дедуктивное и по аналогии) и выводы.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умение выдвижения гипотезы при решении учебных задач и понимания необходимости их проверки.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Приобрести и развивать навыки формирования функциональной грамотности у учеников.</w:t>
      </w:r>
    </w:p>
    <w:p w:rsidR="00F440B9" w:rsidRDefault="00F440B9" w:rsidP="00F440B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:rsidR="00F440B9" w:rsidRDefault="00F440B9" w:rsidP="00F440B9">
      <w:pPr>
        <w:pStyle w:val="a3"/>
        <w:jc w:val="both"/>
        <w:rPr>
          <w:sz w:val="24"/>
          <w:szCs w:val="24"/>
        </w:rPr>
      </w:pPr>
    </w:p>
    <w:p w:rsidR="00F440B9" w:rsidRPr="003E3944" w:rsidRDefault="00F440B9" w:rsidP="00F440B9">
      <w:pPr>
        <w:pStyle w:val="a3"/>
        <w:jc w:val="both"/>
        <w:rPr>
          <w:sz w:val="24"/>
          <w:szCs w:val="24"/>
        </w:rPr>
      </w:pPr>
      <w:bookmarkStart w:id="0" w:name="_GoBack"/>
    </w:p>
    <w:p w:rsidR="009A6AC6" w:rsidRPr="003E3944" w:rsidRDefault="00F440B9" w:rsidP="002D5E04">
      <w:pPr>
        <w:pStyle w:val="a3"/>
        <w:jc w:val="both"/>
        <w:rPr>
          <w:sz w:val="24"/>
          <w:szCs w:val="24"/>
        </w:rPr>
      </w:pPr>
      <w:r w:rsidRPr="003E3944">
        <w:rPr>
          <w:sz w:val="24"/>
          <w:szCs w:val="24"/>
        </w:rPr>
        <w:t>Дата</w:t>
      </w:r>
      <w:r w:rsidR="003E3944" w:rsidRPr="003E3944">
        <w:rPr>
          <w:sz w:val="24"/>
          <w:szCs w:val="24"/>
        </w:rPr>
        <w:t xml:space="preserve">:02.12.2024 </w:t>
      </w:r>
    </w:p>
    <w:p w:rsidR="003E3944" w:rsidRPr="003E3944" w:rsidRDefault="003E3944" w:rsidP="002D5E04">
      <w:pPr>
        <w:pStyle w:val="a3"/>
        <w:jc w:val="both"/>
      </w:pPr>
      <w:r w:rsidRPr="003E3944">
        <w:rPr>
          <w:sz w:val="24"/>
          <w:szCs w:val="24"/>
        </w:rPr>
        <w:t>Заместитель директора по УВР: Рахматуллина А.Н.</w:t>
      </w:r>
      <w:bookmarkEnd w:id="0"/>
    </w:p>
    <w:sectPr w:rsidR="003E3944" w:rsidRPr="003E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C"/>
    <w:rsid w:val="002D5E04"/>
    <w:rsid w:val="003E3944"/>
    <w:rsid w:val="00464ADE"/>
    <w:rsid w:val="00651DE0"/>
    <w:rsid w:val="008956BC"/>
    <w:rsid w:val="009A6AC6"/>
    <w:rsid w:val="009C0E47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440B9"/>
    <w:pPr>
      <w:spacing w:line="272" w:lineRule="exact"/>
      <w:ind w:left="1022" w:hanging="793"/>
    </w:pPr>
  </w:style>
  <w:style w:type="table" w:styleId="a5">
    <w:name w:val="Table Grid"/>
    <w:basedOn w:val="a1"/>
    <w:uiPriority w:val="59"/>
    <w:rsid w:val="002D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440B9"/>
    <w:pPr>
      <w:spacing w:line="272" w:lineRule="exact"/>
      <w:ind w:left="1022" w:hanging="793"/>
    </w:pPr>
  </w:style>
  <w:style w:type="table" w:styleId="a5">
    <w:name w:val="Table Grid"/>
    <w:basedOn w:val="a1"/>
    <w:uiPriority w:val="59"/>
    <w:rsid w:val="002D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2024-11-25T11:28:00Z</dcterms:created>
  <dcterms:modified xsi:type="dcterms:W3CDTF">2025-01-06T08:26:00Z</dcterms:modified>
</cp:coreProperties>
</file>