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A7" w:rsidRDefault="000840A7" w:rsidP="000840A7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‌‌‌ ‌‌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Криничненская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средняя школа" </w:t>
      </w:r>
    </w:p>
    <w:p w:rsidR="000840A7" w:rsidRDefault="000840A7" w:rsidP="000840A7">
      <w:pPr>
        <w:spacing w:after="0" w:line="240" w:lineRule="auto"/>
        <w:ind w:left="120"/>
        <w:jc w:val="center"/>
        <w:rPr>
          <w:rFonts w:asciiTheme="minorHAnsi" w:hAnsiTheme="minorHAnsi"/>
        </w:rPr>
      </w:pPr>
      <w:r>
        <w:rPr>
          <w:rFonts w:ascii="Times New Roman" w:hAnsi="Times New Roman"/>
          <w:b/>
          <w:color w:val="000000"/>
          <w:sz w:val="28"/>
        </w:rPr>
        <w:t>Белогорского района Республики Крым</w:t>
      </w:r>
    </w:p>
    <w:p w:rsidR="000840A7" w:rsidRDefault="000840A7" w:rsidP="000840A7">
      <w:pPr>
        <w:spacing w:after="0" w:line="240" w:lineRule="auto"/>
        <w:ind w:left="120"/>
      </w:pPr>
    </w:p>
    <w:p w:rsidR="000840A7" w:rsidRDefault="000840A7" w:rsidP="000840A7">
      <w:pPr>
        <w:spacing w:after="0" w:line="240" w:lineRule="auto"/>
        <w:ind w:left="120"/>
      </w:pPr>
    </w:p>
    <w:p w:rsidR="000840A7" w:rsidRDefault="000840A7" w:rsidP="000840A7">
      <w:pPr>
        <w:spacing w:after="0" w:line="240" w:lineRule="auto"/>
        <w:ind w:left="120"/>
      </w:pPr>
    </w:p>
    <w:p w:rsidR="000840A7" w:rsidRDefault="000840A7" w:rsidP="000840A7">
      <w:pPr>
        <w:spacing w:after="0" w:line="240" w:lineRule="auto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14"/>
        <w:gridCol w:w="3115"/>
        <w:gridCol w:w="3377"/>
      </w:tblGrid>
      <w:tr w:rsidR="000840A7" w:rsidTr="000840A7">
        <w:tc>
          <w:tcPr>
            <w:tcW w:w="3114" w:type="dxa"/>
          </w:tcPr>
          <w:p w:rsidR="000840A7" w:rsidRDefault="000840A7" w:rsidP="000840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840A7" w:rsidRDefault="000840A7" w:rsidP="000840A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педагогическом совете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840A7" w:rsidRDefault="000840A7" w:rsidP="000840A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 1 от «31» августа   2023 г.</w:t>
            </w:r>
          </w:p>
          <w:p w:rsidR="000840A7" w:rsidRDefault="000840A7" w:rsidP="000840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840A7" w:rsidRDefault="000840A7" w:rsidP="000840A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840A7" w:rsidRDefault="000840A7" w:rsidP="000840A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0840A7" w:rsidRDefault="000840A7" w:rsidP="000840A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40A7" w:rsidRDefault="000840A7" w:rsidP="000840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Рахматуллина А.Н.</w:t>
            </w:r>
          </w:p>
          <w:p w:rsidR="000840A7" w:rsidRDefault="000840A7" w:rsidP="000840A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«31» августа   2023 г.</w:t>
            </w:r>
          </w:p>
          <w:p w:rsidR="000840A7" w:rsidRDefault="000840A7" w:rsidP="000840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</w:tcPr>
          <w:p w:rsidR="000840A7" w:rsidRDefault="000840A7" w:rsidP="000840A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840A7" w:rsidRDefault="000840A7" w:rsidP="000840A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И.О. директора </w:t>
            </w:r>
          </w:p>
          <w:p w:rsidR="000840A7" w:rsidRDefault="000840A7" w:rsidP="000840A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40A7" w:rsidRDefault="000840A7" w:rsidP="000840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Н.В.Ильичева</w:t>
            </w:r>
            <w:proofErr w:type="spellEnd"/>
          </w:p>
          <w:p w:rsidR="000840A7" w:rsidRDefault="000840A7" w:rsidP="000840A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 144</w:t>
            </w:r>
          </w:p>
          <w:p w:rsidR="000840A7" w:rsidRDefault="000840A7" w:rsidP="000840A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«31» августа   2023 г.</w:t>
            </w:r>
          </w:p>
          <w:p w:rsidR="000840A7" w:rsidRDefault="000840A7" w:rsidP="000840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840A7" w:rsidRDefault="000840A7" w:rsidP="000840A7">
      <w:pPr>
        <w:spacing w:after="0" w:line="240" w:lineRule="auto"/>
        <w:ind w:left="120"/>
        <w:rPr>
          <w:rFonts w:asciiTheme="minorHAnsi" w:hAnsiTheme="minorHAnsi" w:cstheme="minorBidi"/>
        </w:rPr>
      </w:pPr>
    </w:p>
    <w:p w:rsidR="000840A7" w:rsidRDefault="000840A7" w:rsidP="000840A7">
      <w:pPr>
        <w:spacing w:after="0" w:line="240" w:lineRule="auto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840A7" w:rsidRDefault="000840A7" w:rsidP="000840A7">
      <w:pPr>
        <w:spacing w:after="0" w:line="240" w:lineRule="auto"/>
        <w:ind w:left="120"/>
      </w:pPr>
    </w:p>
    <w:p w:rsidR="000840A7" w:rsidRDefault="000840A7" w:rsidP="000840A7">
      <w:pPr>
        <w:spacing w:after="0" w:line="240" w:lineRule="auto"/>
        <w:ind w:left="120"/>
      </w:pPr>
    </w:p>
    <w:p w:rsidR="000840A7" w:rsidRDefault="000840A7" w:rsidP="000840A7">
      <w:pPr>
        <w:spacing w:after="0" w:line="240" w:lineRule="auto"/>
        <w:ind w:left="120"/>
      </w:pPr>
    </w:p>
    <w:p w:rsidR="000840A7" w:rsidRP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840A7" w:rsidRDefault="000840A7" w:rsidP="000840A7">
      <w:pPr>
        <w:spacing w:after="0" w:line="240" w:lineRule="auto"/>
      </w:pPr>
    </w:p>
    <w:p w:rsidR="000840A7" w:rsidRDefault="000840A7" w:rsidP="000840A7">
      <w:pPr>
        <w:pStyle w:val="1"/>
        <w:shd w:val="clear" w:color="auto" w:fill="FFFFFF"/>
        <w:spacing w:before="0" w:beforeAutospacing="0" w:after="0" w:afterAutospacing="0"/>
        <w:textAlignment w:val="top"/>
      </w:pPr>
      <w:r w:rsidRPr="000840A7">
        <w:rPr>
          <w:b w:val="0"/>
          <w:color w:val="000000"/>
          <w:sz w:val="28"/>
          <w:szCs w:val="28"/>
        </w:rPr>
        <w:t>Элективного курса</w:t>
      </w:r>
      <w:r w:rsidRPr="000840A7">
        <w:rPr>
          <w:b w:val="0"/>
          <w:color w:val="000000"/>
          <w:sz w:val="28"/>
          <w:szCs w:val="28"/>
        </w:rPr>
        <w:t xml:space="preserve"> «</w:t>
      </w:r>
      <w:r w:rsidRPr="000840A7">
        <w:rPr>
          <w:color w:val="242322"/>
          <w:spacing w:val="-2"/>
          <w:sz w:val="28"/>
          <w:szCs w:val="28"/>
        </w:rPr>
        <w:t>Экономика. Актуальные вопросы обществознания</w:t>
      </w:r>
      <w:r>
        <w:rPr>
          <w:b w:val="0"/>
          <w:color w:val="000000"/>
          <w:sz w:val="28"/>
        </w:rPr>
        <w:t>»</w:t>
      </w:r>
    </w:p>
    <w:p w:rsidR="000840A7" w:rsidRDefault="000840A7" w:rsidP="000840A7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11 класса</w:t>
      </w: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bookmarkStart w:id="0" w:name="8385f7dc-0ab0-4870-aa9c-d50d4a6594a1"/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0840A7" w:rsidRDefault="000840A7" w:rsidP="000840A7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с. Криничное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 </w:t>
      </w:r>
      <w:bookmarkStart w:id="1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 г.</w:t>
      </w:r>
      <w:bookmarkStart w:id="2" w:name="block-11177881"/>
      <w:bookmarkEnd w:id="2"/>
    </w:p>
    <w:p w:rsidR="000840A7" w:rsidRDefault="000840A7" w:rsidP="000840A7">
      <w:pPr>
        <w:spacing w:line="240" w:lineRule="auto"/>
        <w:rPr>
          <w:rFonts w:ascii="Arial" w:hAnsi="Arial" w:cs="Arial"/>
          <w:b/>
          <w:bCs/>
          <w:color w:val="000000"/>
          <w:sz w:val="27"/>
          <w:szCs w:val="27"/>
          <w:lang w:eastAsia="ru-RU"/>
        </w:rPr>
      </w:pPr>
    </w:p>
    <w:p w:rsidR="00B258B3" w:rsidRPr="000840A7" w:rsidRDefault="0065140F" w:rsidP="00084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B258B3"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40A7">
        <w:rPr>
          <w:rFonts w:ascii="Times New Roman" w:hAnsi="Times New Roman"/>
          <w:sz w:val="24"/>
          <w:szCs w:val="24"/>
        </w:rPr>
        <w:t>Планируемые результаты</w:t>
      </w:r>
      <w:proofErr w:type="gramStart"/>
      <w:r w:rsidRPr="000840A7">
        <w:rPr>
          <w:rFonts w:ascii="Times New Roman" w:hAnsi="Times New Roman"/>
          <w:sz w:val="24"/>
          <w:szCs w:val="24"/>
        </w:rPr>
        <w:t xml:space="preserve"> </w:t>
      </w:r>
      <w:r w:rsidR="000840A7" w:rsidRPr="000840A7">
        <w:rPr>
          <w:rFonts w:ascii="Times New Roman" w:hAnsi="Times New Roman"/>
          <w:sz w:val="24"/>
          <w:szCs w:val="24"/>
        </w:rPr>
        <w:t>:</w:t>
      </w:r>
      <w:proofErr w:type="gramEnd"/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</w:t>
      </w: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освоения образовательной программы среднего общего образования должны отражать: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развитие 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0840A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Метапредметными</w:t>
      </w:r>
      <w:proofErr w:type="spellEnd"/>
      <w:r w:rsidRPr="000840A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результатами</w:t>
      </w: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изучения курса является формирование следующих универсальных учебных действий: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объяснение изученных положений на предлагаемых конкретных примерах;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решение познавательных и практических задач, отражающих типичные экономические ситуации;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применение полученных знаний для определения экономически рационального поведения и порядка действий в конкретных ситуациях;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умение обосновывать суждения, давать определения, приводить доказательства;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поиск нужной информации по заданной теме в источниках различного типа и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извлечение необходимой информации из источников, созданных в различных знаковых системах (текст, таблица, график, диаграмма, аудиовизуальный ряд и др.). </w:t>
      </w:r>
      <w:proofErr w:type="gramStart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  <w:proofErr w:type="gramEnd"/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выбор вида чтения в соответствии с поставленной целью (ознакомительное,</w:t>
      </w:r>
      <w:proofErr w:type="gramEnd"/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просмотровое, поисковое и др.);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работа с текстами различных стилей, понимание их специфики; адекватное восприятие языка средств массовой информации;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самостоятельное создание алгоритмов познавательной деятельности для решения задач творческого и поискового характера;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участие в проектной деятельности,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«Что произойдет, если...»);</w:t>
      </w:r>
      <w:proofErr w:type="gramEnd"/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- 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(диспута).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Предметными результатами</w:t>
      </w: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освоения выпускниками основной школы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программы по экономике являются: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понимание роли экономики в человеческой истории, особенно в истории XX-XXI вв.: экономика как условие воплощения мечты человечества о свободном времени; противоречие между экономическими и социальными интересами общества; глобализация экономики и </w:t>
      </w:r>
      <w:proofErr w:type="spellStart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еѐ</w:t>
      </w:r>
      <w:proofErr w:type="spellEnd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возможные последствия для России; место этики и нравственных категорий в экономике;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- 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владение логикой основных разделов экономической науки и навигацией по </w:t>
      </w:r>
      <w:proofErr w:type="spellStart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еѐ</w:t>
      </w:r>
      <w:proofErr w:type="spellEnd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предметному полю с помощью различных информационных ресурсов; усвоение основных идей, принципов и закономерностей этой науки;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критическое осмысление актуальной экономической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умение самостоятельного поиска вспомогательной информации из отечественных и зарубежных источников (специализированных газет и журналов, справочников и т.д.) для выполнения заданий, проектных работ, написания эссе, рефератов;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анализировать экономические события на уровне мировоззренческих идей и абстрактных обобщений, касающихся долгосрочных тенденций развития обществ, государств, коалиций стран, глобальной экономики и глобальных институтов;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понимание особой важности правового порядка для успешного функционирования экономики, фактора доверия в экономических взаимодействиях, открытости и ответственности бизнеса перед социумом и государством, обеспечивающим правопорядок, права частной собственности, свободы экономики от государства и </w:t>
      </w:r>
      <w:proofErr w:type="spellStart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подчинѐнности</w:t>
      </w:r>
      <w:proofErr w:type="spellEnd"/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её праву;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 решение познавательных и практических задач, отражающих типичные экономические ситуации;</w:t>
      </w:r>
    </w:p>
    <w:p w:rsidR="00B258B3" w:rsidRPr="000840A7" w:rsidRDefault="00B258B3" w:rsidP="000840A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 </w:t>
      </w:r>
      <w:r w:rsidRPr="000840A7">
        <w:rPr>
          <w:rFonts w:ascii="Times New Roman" w:hAnsi="Times New Roman"/>
          <w:color w:val="000000"/>
          <w:sz w:val="24"/>
          <w:szCs w:val="24"/>
          <w:lang w:eastAsia="ru-RU"/>
        </w:rPr>
        <w:t>освоение типичных экономических ролей через участие в обучающих играх и тренингах, моделирующих ситуации из реальной жизни (в школе, общественных местах и т.п.);</w:t>
      </w:r>
    </w:p>
    <w:p w:rsidR="0083369C" w:rsidRPr="000840A7" w:rsidRDefault="0083369C" w:rsidP="000840A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140F" w:rsidRPr="000840A7" w:rsidRDefault="0065140F" w:rsidP="000840A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40A7">
        <w:rPr>
          <w:rFonts w:ascii="Times New Roman" w:hAnsi="Times New Roman"/>
          <w:sz w:val="24"/>
          <w:szCs w:val="24"/>
          <w:lang w:eastAsia="ru-RU"/>
        </w:rPr>
        <w:t xml:space="preserve">ОСНОВНОЕ СОДЕРЖАНИЕ </w:t>
      </w:r>
      <w:r w:rsidR="00D1261C" w:rsidRPr="000840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1CF0" w:rsidRPr="000840A7">
        <w:rPr>
          <w:rFonts w:ascii="Times New Roman" w:hAnsi="Times New Roman"/>
          <w:sz w:val="24"/>
          <w:szCs w:val="24"/>
          <w:lang w:eastAsia="ru-RU"/>
        </w:rPr>
        <w:t>курса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Экономика и экономическая наука. Ограниченность экономических ресурсов, причины ее возникновения и последствия. Свободные и экономические блага, факторы (ресурсы) производства и доходы, получаемые их владельцами. Основные задачи экономики и способы их решения в различных экономических системах. Типы экономических систем.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Значение специализации и обмена. Форма обмена и понятие рынка. Спрос. Факторы, формирующие спрос. Величина спроса. Закон спроса. Кривая спроса. Индивидуальный и рыночный спрос. Эластичность спроса и способы ее измерения. Предложение. Факторы, формирующие предложение. Величина предложения. Закон предложения. Кривая предложения. Индивидуальное и рыночное предложение. Эластичность предложения и способы ее измерения. Сущность рыночного равновесия. Равновесная цена.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Источники доходов семьи. Закономерности формирования расходов семьи. Неравенство доходов и его причины. Методы государственного регулирования доходов в России. Формы социальной поддержки малообеспеченных слоев населения.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Фирма и ее экономические цели. Виды фирм по российскому законодательству. Экономические затраты, экономическая и бухгалтерская прибыль. Постоянные, переменные, средние и предельные затраты. 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Конкуренция. Виды рыночных структур. Совершенная конкуренция. Монополистическая конкуренция. Олигополия. Монополия. Естественные монополии. Методы антимонопольного регулирования и защиты конкуренции.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Рынок труда и его особенности. Предложение труда. Факторы формирования заработной платы и причины ее дифференциации по отраслям и профессиям Безработица и ее виды Причины возникновения. Профсоюзы, содержание их деятельности и их влияние на функционирование рынка труда. Прожиточный минимум. Минимальная заработная плата. Формы организации оплаты труда и методы стимулирования работников.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Рынок капитала. Рынок ценных бумаг. Рынок земли и природных ресурсов, их особенности.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Деньги. Функция денег. Виды денег. Банки и их функции. Центральный и коммерческие банки. 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Инфляция и ее следствия.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Права собственности и их значение для организации хозяйственной деятельности. 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 xml:space="preserve">Несостоятельность рынка. Внешние эффекты. Общественные блага. Роль государства в экономике. 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Основные макроэкономические показатели. Совокупное предложение и совокупный спрос. Макроэкономическое равновесие. Валовой внутренний продукт (ВВП). Экономический цикл. Методы стабилизации экономики: фискальная и монетарная политика.</w:t>
      </w:r>
    </w:p>
    <w:p w:rsidR="00D1261C" w:rsidRPr="000840A7" w:rsidRDefault="00D1261C" w:rsidP="0008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0A7">
        <w:rPr>
          <w:rFonts w:ascii="Times New Roman" w:hAnsi="Times New Roman"/>
          <w:sz w:val="24"/>
          <w:szCs w:val="24"/>
        </w:rPr>
        <w:t>Государственные финансы. Государственный бюджет. Основные источники доходов и главные направления расходов государства. Налоги. Принципы и методы налогообложения. Основные виды налогов в России. Дефицит государственного бюджета. Государственный долг.</w:t>
      </w:r>
      <w:r w:rsidR="0083369C" w:rsidRPr="000840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0840A7">
        <w:rPr>
          <w:rFonts w:ascii="Times New Roman" w:hAnsi="Times New Roman"/>
          <w:sz w:val="24"/>
          <w:szCs w:val="24"/>
        </w:rPr>
        <w:t>Экономический рост и факторы его ускорения.</w:t>
      </w:r>
      <w:r w:rsidR="0083369C" w:rsidRPr="000840A7">
        <w:rPr>
          <w:rFonts w:ascii="Times New Roman" w:hAnsi="Times New Roman"/>
          <w:sz w:val="24"/>
          <w:szCs w:val="24"/>
        </w:rPr>
        <w:t xml:space="preserve"> </w:t>
      </w:r>
      <w:r w:rsidRPr="000840A7">
        <w:rPr>
          <w:rFonts w:ascii="Times New Roman" w:hAnsi="Times New Roman"/>
          <w:sz w:val="24"/>
          <w:szCs w:val="24"/>
        </w:rPr>
        <w:t xml:space="preserve">Международная торговля. Свободная торговля. </w:t>
      </w:r>
      <w:r w:rsidRPr="000840A7">
        <w:rPr>
          <w:rFonts w:ascii="Times New Roman" w:hAnsi="Times New Roman"/>
          <w:sz w:val="24"/>
          <w:szCs w:val="24"/>
        </w:rPr>
        <w:lastRenderedPageBreak/>
        <w:t>Протекционизм.</w:t>
      </w:r>
      <w:r w:rsidR="0083369C" w:rsidRPr="000840A7">
        <w:rPr>
          <w:rFonts w:ascii="Times New Roman" w:hAnsi="Times New Roman"/>
          <w:sz w:val="24"/>
          <w:szCs w:val="24"/>
        </w:rPr>
        <w:t xml:space="preserve"> </w:t>
      </w:r>
      <w:r w:rsidRPr="000840A7">
        <w:rPr>
          <w:rFonts w:ascii="Times New Roman" w:hAnsi="Times New Roman"/>
          <w:sz w:val="24"/>
          <w:szCs w:val="24"/>
        </w:rPr>
        <w:t>Международный валютный рынок.</w:t>
      </w:r>
      <w:r w:rsidR="0083369C" w:rsidRPr="000840A7">
        <w:rPr>
          <w:rFonts w:ascii="Times New Roman" w:hAnsi="Times New Roman"/>
          <w:sz w:val="24"/>
          <w:szCs w:val="24"/>
        </w:rPr>
        <w:t xml:space="preserve"> </w:t>
      </w:r>
      <w:r w:rsidRPr="000840A7">
        <w:rPr>
          <w:rFonts w:ascii="Times New Roman" w:hAnsi="Times New Roman"/>
          <w:sz w:val="24"/>
          <w:szCs w:val="24"/>
        </w:rPr>
        <w:t>Экономические проблемы мирового хозяйства и России на рубеже ХХ</w:t>
      </w:r>
      <w:proofErr w:type="gramStart"/>
      <w:r w:rsidR="0083369C" w:rsidRPr="000840A7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0840A7">
        <w:rPr>
          <w:rFonts w:ascii="Times New Roman" w:hAnsi="Times New Roman"/>
          <w:sz w:val="24"/>
          <w:szCs w:val="24"/>
        </w:rPr>
        <w:t xml:space="preserve"> </w:t>
      </w:r>
      <w:r w:rsidR="0083369C" w:rsidRPr="000840A7">
        <w:rPr>
          <w:rFonts w:ascii="Times New Roman" w:hAnsi="Times New Roman"/>
          <w:sz w:val="24"/>
          <w:szCs w:val="24"/>
        </w:rPr>
        <w:t>в</w:t>
      </w:r>
      <w:r w:rsidRPr="000840A7">
        <w:rPr>
          <w:rFonts w:ascii="Times New Roman" w:hAnsi="Times New Roman"/>
          <w:sz w:val="24"/>
          <w:szCs w:val="24"/>
        </w:rPr>
        <w:t>ека. Прикладная экономика. Основы предпринимательства, менеджмента, маркетинга.</w:t>
      </w:r>
    </w:p>
    <w:p w:rsidR="005F3C10" w:rsidRPr="000840A7" w:rsidRDefault="00690F11" w:rsidP="000840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color w:val="333333"/>
          <w:sz w:val="24"/>
          <w:szCs w:val="24"/>
          <w:lang w:eastAsia="ru-RU"/>
        </w:rPr>
        <w:t>Тематическое планирование</w:t>
      </w:r>
    </w:p>
    <w:p w:rsidR="005F3C10" w:rsidRPr="000840A7" w:rsidRDefault="005F3C10" w:rsidP="000840A7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5F3C10" w:rsidRPr="000840A7" w:rsidRDefault="005F3C10" w:rsidP="000840A7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2"/>
        <w:gridCol w:w="6928"/>
        <w:gridCol w:w="2410"/>
      </w:tblGrid>
      <w:tr w:rsidR="007B374B" w:rsidRPr="000840A7" w:rsidTr="000840A7">
        <w:trPr>
          <w:trHeight w:hRule="exact" w:val="37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ind w:left="394"/>
              <w:rPr>
                <w:rFonts w:ascii="Times New Roman" w:hAnsi="Times New Roman"/>
                <w:b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 xml:space="preserve"> Раздел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tabs>
                <w:tab w:val="left" w:pos="2330"/>
              </w:tabs>
              <w:spacing w:after="0" w:line="240" w:lineRule="auto"/>
              <w:ind w:right="38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7B374B" w:rsidRPr="000840A7" w:rsidTr="000840A7">
        <w:trPr>
          <w:trHeight w:hRule="exact" w:val="37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Главные вопросы экономики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81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374B" w:rsidRPr="000840A7" w:rsidTr="000840A7">
        <w:trPr>
          <w:trHeight w:hRule="exact" w:val="37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Типы экономических систем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18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374B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pacing w:val="-2"/>
                <w:sz w:val="24"/>
                <w:szCs w:val="24"/>
              </w:rPr>
              <w:t>Силы, которые управляют рынком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18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374B" w:rsidRPr="000840A7" w:rsidTr="000840A7">
        <w:trPr>
          <w:trHeight w:hRule="exact" w:val="45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pacing w:val="-1"/>
                <w:sz w:val="24"/>
                <w:szCs w:val="24"/>
              </w:rPr>
              <w:t>Как работает рынок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81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374B" w:rsidRPr="000840A7" w:rsidTr="000840A7">
        <w:trPr>
          <w:trHeight w:hRule="exact" w:val="336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Мир денег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81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374B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Банковская система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18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374B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Человек на рынке труда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18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374B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Социальные проблемы рынка труда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18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374B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Рынки ресурсов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18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374B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Экономические проблемы безработицы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18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B374B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Что такое фирма и как она действует на рынке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ind w:right="1718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374B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B374B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Как семьи получают и тратят деньги. Неравенство доходов и его последствия.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74B" w:rsidRPr="000840A7" w:rsidRDefault="00730646" w:rsidP="000840A7">
            <w:pPr>
              <w:shd w:val="clear" w:color="auto" w:fill="FFFFFF"/>
              <w:spacing w:after="0" w:line="240" w:lineRule="auto"/>
              <w:ind w:right="1718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5B23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13    государства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Экономические задачи государства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730646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5B23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Государственные финансы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730646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5B23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Экономический рост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730646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5B23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Организация международной торговли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730646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5B23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730646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935B23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Итого</w:t>
            </w:r>
            <w:r w:rsidR="00730646" w:rsidRPr="000840A7">
              <w:rPr>
                <w:rFonts w:ascii="Times New Roman" w:hAnsi="Times New Roman"/>
                <w:sz w:val="24"/>
                <w:szCs w:val="24"/>
              </w:rPr>
              <w:t>вое  повторение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5B23" w:rsidRPr="000840A7" w:rsidRDefault="00730646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0646" w:rsidRPr="000840A7" w:rsidTr="000840A7">
        <w:trPr>
          <w:trHeight w:hRule="exact" w:val="384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646" w:rsidRPr="000840A7" w:rsidRDefault="00730646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646" w:rsidRPr="000840A7" w:rsidRDefault="00730646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0646" w:rsidRPr="000840A7" w:rsidRDefault="00730646" w:rsidP="000840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5F3C10" w:rsidRPr="000840A7" w:rsidRDefault="005F3C10" w:rsidP="000840A7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5F3C10" w:rsidRPr="000840A7" w:rsidRDefault="005F3C10" w:rsidP="000840A7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30676F" w:rsidRPr="000840A7" w:rsidRDefault="0030676F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30646" w:rsidRPr="000840A7" w:rsidRDefault="00730646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30646" w:rsidRPr="000840A7" w:rsidRDefault="00730646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B1CF0" w:rsidRDefault="003B1CF0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840A7" w:rsidRPr="000840A7" w:rsidRDefault="000840A7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B1CF0" w:rsidRPr="000840A7" w:rsidRDefault="003B1CF0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30646" w:rsidRPr="000840A7" w:rsidRDefault="00730646" w:rsidP="00084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5140F" w:rsidRPr="000840A7" w:rsidRDefault="0065140F" w:rsidP="000840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color w:val="333333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65140F" w:rsidRPr="000840A7" w:rsidRDefault="00690F11" w:rsidP="000840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</w:t>
      </w:r>
    </w:p>
    <w:p w:rsidR="00C532D2" w:rsidRPr="000840A7" w:rsidRDefault="00C532D2" w:rsidP="000840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768"/>
        <w:gridCol w:w="808"/>
        <w:gridCol w:w="5131"/>
        <w:gridCol w:w="1985"/>
      </w:tblGrid>
      <w:tr w:rsidR="000840A7" w:rsidRPr="000840A7" w:rsidTr="000840A7">
        <w:trPr>
          <w:trHeight w:val="600"/>
        </w:trPr>
        <w:tc>
          <w:tcPr>
            <w:tcW w:w="1339" w:type="dxa"/>
            <w:vMerge w:val="restart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>№п\</w:t>
            </w:r>
            <w:proofErr w:type="gramStart"/>
            <w:r w:rsidRPr="000840A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76" w:type="dxa"/>
            <w:gridSpan w:val="2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31" w:type="dxa"/>
            <w:vMerge w:val="restart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840A7" w:rsidRPr="000840A7" w:rsidTr="000840A7">
        <w:trPr>
          <w:trHeight w:val="588"/>
        </w:trPr>
        <w:tc>
          <w:tcPr>
            <w:tcW w:w="1339" w:type="dxa"/>
            <w:vMerge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0A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131" w:type="dxa"/>
            <w:vMerge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Что такое экономика. 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Ограниченность экономических ресурсов и порождаемые ею проблемы.  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Традиционная экономическая система. 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Рыночная система.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Командная  и смешанная экономическая система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Что такое спрос. От чего зависит предложение товаров.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Формирование рыночных цен.  Рынок на практике.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Причины возникновения, формы и функции денег.  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Причины появления и виды банков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Принципы кредитования. Центральный банк страны.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Экономическая природа рынка труда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Что такое  заработная плата и отчего она зависит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Профсоюзы и трудовые конфликты. Социальные факторы формирования заработанной платы.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Сбережения и их  превращение в капитал. Устройство рынка капитала.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0840A7" w:rsidRPr="000840A7" w:rsidTr="000840A7">
        <w:trPr>
          <w:trHeight w:val="144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Особенности функционирования рынка земли.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Причины и виды  безработицы.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Как можно сократить безработицу.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Зачем создаются фирмы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Экономические основы деятельности фирмы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Предприниматель и организация фирмы. Условия создания успешного бизнеса.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Доходы и расходы семей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Влияние инфляции на семейную экономику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Неравенства благосостояния граждан и возможности его сокращения.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Причины и формы вмешательства государства в  регулирование экономики  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Несостоятельность рынков и роль государства в устранении последствий такой несостоятельности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Макроэкономические процессы в экономике страны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Инфляция и методы ее подавления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Экономическая политика государства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Налоги как источник доходов государства 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Как формируется и расходуется государственный бюджет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Что такое экономический рост и как можно его ускорить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Какие экономические проблемы тревожат человечество в </w:t>
            </w:r>
            <w:r w:rsidRPr="000840A7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 Организация  международной торговли.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0840A7" w:rsidRPr="000840A7" w:rsidTr="000840A7">
        <w:trPr>
          <w:trHeight w:val="599"/>
        </w:trPr>
        <w:tc>
          <w:tcPr>
            <w:tcW w:w="1339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1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Итоговое повторение  </w:t>
            </w:r>
          </w:p>
        </w:tc>
        <w:tc>
          <w:tcPr>
            <w:tcW w:w="1985" w:type="dxa"/>
            <w:shd w:val="clear" w:color="auto" w:fill="auto"/>
          </w:tcPr>
          <w:p w:rsidR="000840A7" w:rsidRPr="000840A7" w:rsidRDefault="000840A7" w:rsidP="00084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0A7">
              <w:rPr>
                <w:rFonts w:ascii="Times New Roman" w:hAnsi="Times New Roman"/>
                <w:sz w:val="24"/>
                <w:szCs w:val="24"/>
              </w:rPr>
              <w:t xml:space="preserve">1 час  </w:t>
            </w:r>
          </w:p>
        </w:tc>
      </w:tr>
    </w:tbl>
    <w:p w:rsidR="0030676F" w:rsidRPr="000840A7" w:rsidRDefault="00690F11" w:rsidP="00084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840A7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</w:t>
      </w:r>
    </w:p>
    <w:p w:rsidR="0030676F" w:rsidRPr="000840A7" w:rsidRDefault="0030676F" w:rsidP="00084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32D2" w:rsidRPr="000840A7" w:rsidRDefault="00C532D2" w:rsidP="000840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30676F" w:rsidRPr="000840A7" w:rsidRDefault="0030676F" w:rsidP="000840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D1261C" w:rsidRPr="000840A7" w:rsidRDefault="00B15D2D" w:rsidP="000840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0840A7">
        <w:rPr>
          <w:rFonts w:ascii="Times New Roman" w:hAnsi="Times New Roman"/>
          <w:b/>
          <w:color w:val="333333"/>
          <w:sz w:val="24"/>
          <w:szCs w:val="24"/>
          <w:lang w:eastAsia="ru-RU"/>
        </w:rPr>
        <w:t xml:space="preserve"> </w:t>
      </w:r>
    </w:p>
    <w:p w:rsidR="00C532D2" w:rsidRPr="000840A7" w:rsidRDefault="00C532D2" w:rsidP="000840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p w:rsidR="00B258B3" w:rsidRPr="000840A7" w:rsidRDefault="00B258B3" w:rsidP="00084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3440" w:rsidRPr="000840A7" w:rsidRDefault="00843440" w:rsidP="000840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</w:p>
    <w:sectPr w:rsidR="00843440" w:rsidRPr="000840A7" w:rsidSect="000840A7">
      <w:pgSz w:w="11906" w:h="16838"/>
      <w:pgMar w:top="568" w:right="42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43E"/>
    <w:multiLevelType w:val="multilevel"/>
    <w:tmpl w:val="6CD2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B3"/>
    <w:rsid w:val="000840A7"/>
    <w:rsid w:val="002A7CB7"/>
    <w:rsid w:val="0030676F"/>
    <w:rsid w:val="00385101"/>
    <w:rsid w:val="003B1CF0"/>
    <w:rsid w:val="003C71F5"/>
    <w:rsid w:val="00405E3C"/>
    <w:rsid w:val="00505D20"/>
    <w:rsid w:val="00540435"/>
    <w:rsid w:val="00573CE3"/>
    <w:rsid w:val="005F3C10"/>
    <w:rsid w:val="0065140F"/>
    <w:rsid w:val="00690F11"/>
    <w:rsid w:val="00730646"/>
    <w:rsid w:val="007B374B"/>
    <w:rsid w:val="0083369C"/>
    <w:rsid w:val="00843440"/>
    <w:rsid w:val="00935B23"/>
    <w:rsid w:val="00B15D2D"/>
    <w:rsid w:val="00B258B3"/>
    <w:rsid w:val="00C4684F"/>
    <w:rsid w:val="00C532D2"/>
    <w:rsid w:val="00CA17FA"/>
    <w:rsid w:val="00D1261C"/>
    <w:rsid w:val="00D12BA8"/>
    <w:rsid w:val="00E318C9"/>
    <w:rsid w:val="00F80E67"/>
    <w:rsid w:val="00F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B3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0840A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1CF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84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8B3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0840A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1CF0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84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EBAD5-245E-439A-9912-10B538D9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2023-10-01T19:54:00Z</dcterms:created>
  <dcterms:modified xsi:type="dcterms:W3CDTF">2023-10-01T19:54:00Z</dcterms:modified>
</cp:coreProperties>
</file>