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BDECC6" wp14:editId="2D31558D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B1B0C" w:rsidRPr="00A16F39" w:rsidRDefault="008B1B0C" w:rsidP="008B1B0C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B1B0C" w:rsidRPr="00A16F39" w:rsidRDefault="008B1B0C" w:rsidP="008B1B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B1B0C" w:rsidRPr="00A16F39" w:rsidRDefault="008B1B0C" w:rsidP="008B1B0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28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21B21" w:rsidRPr="004657F5" w:rsidTr="00C72834">
        <w:tc>
          <w:tcPr>
            <w:tcW w:w="5210" w:type="dxa"/>
            <w:shd w:val="clear" w:color="auto" w:fill="auto"/>
          </w:tcPr>
          <w:p w:rsidR="00821B21" w:rsidRDefault="0069101E" w:rsidP="0069101E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4657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821B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ООО,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821B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821B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УТВЕРЖДАЮ</w:t>
            </w:r>
          </w:p>
          <w:p w:rsidR="00821B21" w:rsidRDefault="00821B21" w:rsidP="00821B21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Директор школы__________</w:t>
            </w:r>
          </w:p>
          <w:p w:rsidR="00821B21" w:rsidRDefault="00821B21" w:rsidP="0069101E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69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Приказ от 31.08.2023 г. №143</w:t>
            </w:r>
          </w:p>
        </w:tc>
      </w:tr>
      <w:tr w:rsidR="00821B21" w:rsidRPr="00821B21" w:rsidTr="00C72834">
        <w:tc>
          <w:tcPr>
            <w:tcW w:w="5210" w:type="dxa"/>
            <w:shd w:val="clear" w:color="auto" w:fill="auto"/>
          </w:tcPr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821B21" w:rsidRDefault="00821B21" w:rsidP="00821B2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21B21" w:rsidRDefault="00821B21" w:rsidP="00821B2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21B21" w:rsidRDefault="00821B21" w:rsidP="00821B2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B1B0C" w:rsidRPr="009A35F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ПЛАН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ДОПОЛНИТЕЛЬНОГО ОБРАЗОВАНИЯ 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>-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7</w:t>
      </w:r>
      <w:r w:rsidRPr="00072C0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B1B0C" w:rsidRPr="00072C07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2212D4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D5B2D" w:rsidRPr="002212D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2212D4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C669B5" w:rsidRDefault="00DD5B2D" w:rsidP="00C669B5">
      <w:pPr>
        <w:numPr>
          <w:ilvl w:val="0"/>
          <w:numId w:val="1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</w:t>
      </w:r>
      <w:r w:rsidR="00C669B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зовании в Российской Федерации» » с изменениями от 04.08.2023 г;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DD5B2D" w:rsidRPr="002212D4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Pr="002212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Приказом Министерства 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вещения Российской Федерации от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09.11.2018г. № 196 «Об утверждении поря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дка организации и осуществления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образовательной деятельности по доп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олнительным общеобразовательным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программам»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Распоряжением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оссийской Федерации от 31 марта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2022 г. № 678-р «Об утверждении 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цепции развития дополнительного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детей до 2030 года»</w:t>
      </w:r>
    </w:p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1B0C" w:rsidRPr="00AF533B" w:rsidRDefault="008B1B0C" w:rsidP="008B1B0C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Организация дополнительного образования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призвано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наполнить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социально значимым содержанием. На это нацелены обе его составляющие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proofErr w:type="gramEnd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 деятельность выполняет, прежде всего, познавательную и</w:t>
      </w:r>
      <w:proofErr w:type="gramEnd"/>
    </w:p>
    <w:p w:rsidR="008B1B0C" w:rsidRPr="00A86660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ориентационную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функции,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культурно-досуговая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рекреационную и коммуникативную. В то же время оба вида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дают реальные возможности и для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самопознания, самоопределения,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самореализации ребенка. Педагогический коллектив школы предлагает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свободный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программ, в соответствии с их интересами, склонностями и способностями.</w:t>
      </w:r>
    </w:p>
    <w:p w:rsidR="008B1B0C" w:rsidRPr="00A86660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Образовательный проце</w:t>
      </w:r>
      <w:proofErr w:type="gramStart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сс в шк</w:t>
      </w:r>
      <w:proofErr w:type="gramEnd"/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оле строится с учётом индивидуального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 личности ребёнка. В ходе образовательного процесса реализуются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принципы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сотрудничества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сотворчества,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позволяет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достаточно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выявить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природные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наклонности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способности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конкретного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создать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условие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личности.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 через различные объединения детей по интересам.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кружки, студии, секции, клубы, отряды и др. При этом основным способом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организации деятельности является их объединение в группы, т.е.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 с общими интересами, которые совместно обучаются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единой образовательной программе в течение учебного года. Группа (в той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иной ее разновидности) является основным способом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школьников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практически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объединений. В них могут заниматься обучающиеся от 6 до 18 лет. Каждый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A866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ребенок имеет право заниматься в нескольких объединениях разного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профиля, однако, в соответствии с СанПиН, посещение ребенком 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более чем в 2-х объединениях (секций, студий и т.д.) не рекомендуется.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Предпочтительно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совмещение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неспортивного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профиля.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Кратность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одной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рекомендуется не более 2 раз в неделю. Занятия в системе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могут проводиться в любой день недели, включая воскресные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образование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круглогодично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образование без каникул»).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Этим обеспечивается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отсутствие строго фиксированных сроков его завершения, своего 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перманентность образовательного процесса. Обычно учебные занятия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группах объединений дополнительного образования начинается 1 сентября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мая текущего года. В период школьных каникул 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могут: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по специальному расписанию с переменным составом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обучающихся;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• проводиться на базе специальных учебных заведений и предприятий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целью профориентации подростков.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По необходимости, проведение занятий возможно с применением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 образовательных технологий.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реализации дополнительных общеобразовательных программ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gramEnd"/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рименением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дистанционных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технологий,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организовывать деятельность обучающихся с использованием: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 Образовательных технологий (мастер-классы, развивающие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консультации, тренировки, тематические классные часы, конференции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другие активности, проводимые в режиме реального времени при помощи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телекоммуникационных систем);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Возможностей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электронного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(формирование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подборок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образовательных, просветительских и развивающих материалов, онлай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тренажеров,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сайте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Министерства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просвещения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Российской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Федерации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адресу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8" w:history="1">
        <w:r w:rsidRPr="00DF06E8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https://edu.gov.ru/distance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самостоятельного использования обучающимися);</w:t>
      </w:r>
      <w:proofErr w:type="gramEnd"/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Бесплатных </w:t>
      </w:r>
      <w:proofErr w:type="spell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интернет-ресурсов</w:t>
      </w:r>
      <w:proofErr w:type="spell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сайтов учреждений культуры и спорта,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открывших трансляции спектаклей, концертов, мастер-классов, а также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организаций, предоставивших доступ к музейным, литературным, архивным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фондам;</w:t>
      </w:r>
    </w:p>
    <w:p w:rsidR="008B1B0C" w:rsidRPr="003C0DDB" w:rsidRDefault="008B1B0C" w:rsidP="008B1B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работе объединений могут принимать участие родители,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включения в списочный состав и по согласованию с педагогом. Численный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состав детских объединений определяется Уставом школы и, соответственно,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программой педагога в зависимости от возраста обучающихся.</w:t>
      </w:r>
    </w:p>
    <w:p w:rsidR="008B1B0C" w:rsidRPr="003C0DDB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случае снижения фактической посещаемости в течение года группы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должны быть объединены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расформированы. Высвобожденные в этом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случае сред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ства могут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быть использованы на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открытие новых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Учебные группы создаются</w:t>
      </w:r>
      <w:proofErr w:type="gram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для обучающихся одного возраста или разных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возрастов. Продолжительность занятий в объединениях 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образования не должна превышать: в учебные дни – 1,5 часа; в выходные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каникулярные дни – 3 часа. В зависимости от специфики объединений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возможно уменьшение или увеличение продолжительности одного занятия,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должно особо оговариваться в программе педагога. «Санитарн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эпидемиологическим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 рекомендуют разный режим занятий детей в объединениях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различного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направленности.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Заканчиваются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занятия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дополнительного</w:t>
      </w:r>
      <w:proofErr w:type="gramEnd"/>
      <w:r w:rsidRPr="003C0DD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 детей не позднее 20 часов.</w:t>
      </w:r>
    </w:p>
    <w:p w:rsidR="008B1B0C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A10836" w:rsidRDefault="008B1B0C" w:rsidP="00A10836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 МБОУ «</w:t>
      </w:r>
      <w:proofErr w:type="spellStart"/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Криничненская</w:t>
      </w:r>
      <w:proofErr w:type="spellEnd"/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СШ» </w:t>
      </w:r>
      <w:r w:rsidR="00A108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среди 5-7 классов 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организовано обучение по </w:t>
      </w:r>
      <w:r w:rsid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3</w:t>
      </w:r>
      <w:r w:rsidRPr="00AF533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дополнительным</w:t>
      </w:r>
      <w:r w:rsidR="00A108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Pr="00A1083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общеобразовательным направлениям:</w:t>
      </w:r>
    </w:p>
    <w:p w:rsidR="008B1B0C" w:rsidRDefault="008B1B0C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Художественное</w:t>
      </w:r>
    </w:p>
    <w:p w:rsidR="008B1B0C" w:rsidRDefault="008B1B0C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Естественно-научн</w:t>
      </w:r>
      <w:r w:rsidR="008B6F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ое</w:t>
      </w:r>
      <w:proofErr w:type="gramEnd"/>
    </w:p>
    <w:p w:rsidR="008B1B0C" w:rsidRDefault="00C87355" w:rsidP="008B1B0C">
      <w:pPr>
        <w:pStyle w:val="a4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Техническое</w:t>
      </w:r>
    </w:p>
    <w:p w:rsidR="008B1B0C" w:rsidRPr="00303217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B6F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Программа объединения «Школьный хор»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основной целью программы 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создание условий для развития творческих способностей и нравственного становления детей</w:t>
      </w:r>
    </w:p>
    <w:p w:rsidR="008B1B0C" w:rsidRPr="00AF533B" w:rsidRDefault="008B1B0C" w:rsidP="008B1B0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AF533B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младшего школьного возраста посредством вовлечения их в певческую деятельность.</w:t>
      </w:r>
    </w:p>
    <w:p w:rsidR="008B1B0C" w:rsidRPr="008B6F2E" w:rsidRDefault="008B1B0C" w:rsidP="008B6F2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B6F2E" w:rsidRDefault="008B1B0C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Программа «</w:t>
      </w:r>
      <w:r w:rsidR="008B6F2E"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Занимательная биология»</w:t>
      </w:r>
      <w:r w:rsidR="008C108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и «Биология в экспериментах»</w:t>
      </w:r>
      <w:r w:rsidR="008B6F2E"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8B6F2E" w:rsidRPr="008B6F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Основной целью является</w:t>
      </w:r>
      <w:r w:rsidR="008B6F2E" w:rsidRPr="008B6F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создание условий для удовлетворения познавательной или образовательной потребности учащихся в биологической деятельности, развитие познавательных интересов и интеллектуальных способностей в процессе самостоятельного приобретения биологических знаний с использованием </w:t>
      </w:r>
      <w:r w:rsidR="008C1089">
        <w:rPr>
          <w:rFonts w:ascii="Times New Roman" w:hAnsi="Times New Roman" w:cs="Times New Roman"/>
          <w:bCs/>
          <w:sz w:val="24"/>
          <w:szCs w:val="24"/>
          <w:lang w:val="ru-RU"/>
        </w:rPr>
        <w:t>оборудования «Точки роста»</w:t>
      </w:r>
      <w:r w:rsidR="008B6F2E" w:rsidRPr="008B6F2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6F2E" w:rsidRP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B6F2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</w:t>
      </w:r>
      <w:r w:rsidR="00450EF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амма «Робототехника</w:t>
      </w:r>
      <w:r w:rsidRPr="008B6F2E">
        <w:rPr>
          <w:rFonts w:ascii="Times New Roman" w:hAnsi="Times New Roman" w:cs="Times New Roman"/>
          <w:b/>
          <w:bCs/>
          <w:sz w:val="24"/>
          <w:szCs w:val="24"/>
          <w:lang w:val="ru-RU"/>
        </w:rPr>
        <w:t>».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Основной целью является </w:t>
      </w:r>
      <w:r w:rsidRPr="008B6F2E">
        <w:rPr>
          <w:rFonts w:ascii="Times New Roman" w:hAnsi="Times New Roman" w:cs="Times New Roman"/>
          <w:bCs/>
          <w:sz w:val="24"/>
          <w:szCs w:val="24"/>
          <w:lang w:val="ru-RU"/>
        </w:rPr>
        <w:t>создание условий развития конструктивного мышления ребёнка средствами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B6F2E">
        <w:rPr>
          <w:rFonts w:ascii="Times New Roman" w:hAnsi="Times New Roman" w:cs="Times New Roman"/>
          <w:bCs/>
          <w:sz w:val="24"/>
          <w:szCs w:val="24"/>
          <w:lang w:val="ru-RU"/>
        </w:rPr>
        <w:t>робототехники, формирование интереса к техническим видам творчества, популяризация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B6F2E">
        <w:rPr>
          <w:rFonts w:ascii="Times New Roman" w:hAnsi="Times New Roman" w:cs="Times New Roman"/>
          <w:bCs/>
          <w:sz w:val="24"/>
          <w:szCs w:val="24"/>
          <w:lang w:val="ru-RU"/>
        </w:rPr>
        <w:t>инженерных специальностей</w:t>
      </w: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6F2E" w:rsidRPr="008B6F2E" w:rsidRDefault="008B6F2E" w:rsidP="008B6F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B1B0C" w:rsidRPr="00303217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8B1B0C" w:rsidRPr="00137956" w:rsidRDefault="008B1B0C" w:rsidP="008B1B0C">
      <w:pPr>
        <w:pStyle w:val="a4"/>
        <w:numPr>
          <w:ilvl w:val="0"/>
          <w:numId w:val="15"/>
        </w:numPr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:rsidR="008B1B0C" w:rsidRPr="00AF533B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2D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8B1B0C" w:rsidRPr="00AF533B" w:rsidRDefault="008B1B0C" w:rsidP="008B1B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47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4"/>
        <w:gridCol w:w="2404"/>
        <w:gridCol w:w="2298"/>
        <w:gridCol w:w="2863"/>
        <w:gridCol w:w="598"/>
        <w:gridCol w:w="572"/>
        <w:gridCol w:w="577"/>
      </w:tblGrid>
      <w:tr w:rsidR="008B6F2E" w:rsidRPr="008B6F2E" w:rsidTr="00C87355"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303217" w:rsidRDefault="008B6F2E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8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8B6F2E" w:rsidRPr="00137956" w:rsidTr="00C87355">
        <w:tc>
          <w:tcPr>
            <w:tcW w:w="3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F2E" w:rsidRPr="008B6F2E" w:rsidRDefault="008B6F2E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F2E" w:rsidRPr="008B6F2E" w:rsidRDefault="008B6F2E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F2E" w:rsidRPr="008B6F2E" w:rsidRDefault="008B6F2E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F2E" w:rsidRPr="008B6F2E" w:rsidRDefault="008B6F2E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5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6F2E" w:rsidRPr="00137956" w:rsidRDefault="008B6F2E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7</w:t>
            </w:r>
          </w:p>
        </w:tc>
      </w:tr>
      <w:tr w:rsidR="008C1089" w:rsidRPr="00137956" w:rsidTr="00C87355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137956" w:rsidRDefault="008C1089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303217" w:rsidRDefault="008C1089" w:rsidP="00335C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89" w:rsidRPr="00303217" w:rsidRDefault="008C1089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89" w:rsidRPr="00137956" w:rsidRDefault="008C1089" w:rsidP="00335C2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8C1089" w:rsidRDefault="008C1089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8C1089" w:rsidRDefault="008C1089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8C1089" w:rsidRDefault="008C1089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C87355" w:rsidRPr="00137956" w:rsidTr="00C87355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C87355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Естественнонаучное 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C87355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«Занимательная биология»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87355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B6F2E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C87355" w:rsidRPr="00137956" w:rsidTr="00C87355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303217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Естественнонаучное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C87355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«Биология в экспериментах»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87355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C87355" w:rsidRPr="00137956" w:rsidTr="00C87355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303217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Техническое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303217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«Робототехника»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87355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8C1089" w:rsidRPr="00137956" w:rsidTr="00C87355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137956" w:rsidRDefault="008C1089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89" w:rsidRDefault="008C1089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89" w:rsidRPr="00137956" w:rsidRDefault="008C1089" w:rsidP="00C7283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89" w:rsidRPr="00137956" w:rsidRDefault="008C1089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AF533B" w:rsidRDefault="008C1089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AF533B" w:rsidRDefault="008C1089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089" w:rsidRPr="00AF533B" w:rsidRDefault="008C1089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2</w:t>
            </w:r>
          </w:p>
        </w:tc>
      </w:tr>
    </w:tbl>
    <w:p w:rsidR="008B1B0C" w:rsidRPr="00137956" w:rsidRDefault="008B1B0C" w:rsidP="008B1B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8B1B0C" w:rsidRPr="00137956" w:rsidRDefault="008B1B0C" w:rsidP="008B1B0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79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8B1B0C" w:rsidRPr="00137956" w:rsidRDefault="008B1B0C" w:rsidP="008B1B0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7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4"/>
        <w:gridCol w:w="2404"/>
        <w:gridCol w:w="2298"/>
        <w:gridCol w:w="2863"/>
        <w:gridCol w:w="598"/>
        <w:gridCol w:w="572"/>
        <w:gridCol w:w="577"/>
      </w:tblGrid>
      <w:tr w:rsidR="00C87355" w:rsidRPr="008B6F2E" w:rsidTr="00C72834"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  <w:rPr>
                <w:rStyle w:val="aa"/>
              </w:rPr>
            </w:pPr>
            <w:r w:rsidRPr="00137956">
              <w:rPr>
                <w:rStyle w:val="aa"/>
              </w:rPr>
              <w:t>№</w:t>
            </w:r>
          </w:p>
        </w:tc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Направление</w:t>
            </w: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Наименование программы</w:t>
            </w:r>
          </w:p>
        </w:tc>
        <w:tc>
          <w:tcPr>
            <w:tcW w:w="1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303217" w:rsidRDefault="00C87355" w:rsidP="00C72834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303217">
              <w:rPr>
                <w:b/>
              </w:rPr>
              <w:t xml:space="preserve">Вид занятий </w:t>
            </w:r>
          </w:p>
        </w:tc>
        <w:tc>
          <w:tcPr>
            <w:tcW w:w="8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 w:rsidRPr="00137956">
              <w:rPr>
                <w:rStyle w:val="aa"/>
              </w:rPr>
              <w:t>Классы/часы</w:t>
            </w:r>
          </w:p>
        </w:tc>
      </w:tr>
      <w:tr w:rsidR="00C87355" w:rsidRPr="00137956" w:rsidTr="00C72834">
        <w:tc>
          <w:tcPr>
            <w:tcW w:w="3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B6F2E" w:rsidRDefault="00C87355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55" w:rsidRPr="008B6F2E" w:rsidRDefault="00C87355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55" w:rsidRPr="008B6F2E" w:rsidRDefault="00C87355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55" w:rsidRPr="008B6F2E" w:rsidRDefault="00C87355" w:rsidP="00C72834">
            <w:pPr>
              <w:spacing w:after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5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355" w:rsidRPr="00137956" w:rsidRDefault="00C87355" w:rsidP="00C72834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a"/>
              </w:rPr>
              <w:t>7</w:t>
            </w:r>
          </w:p>
        </w:tc>
      </w:tr>
      <w:tr w:rsidR="00C87355" w:rsidRPr="00137956" w:rsidTr="00C72834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303217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303217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0321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«Школьный хор»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137956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C87355" w:rsidRPr="00137956" w:rsidTr="00C72834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 w:rsidRPr="00137956"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2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C87355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Естественнонаучное 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C87355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«Занимательная биология»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72834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B6F2E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C87355" w:rsidRPr="00137956" w:rsidTr="00C72834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3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303217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Естественнонаучное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C87355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C8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«Биология в экспериментах»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72834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</w:tr>
      <w:tr w:rsidR="00C87355" w:rsidRPr="00137956" w:rsidTr="00C72834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4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303217" w:rsidRDefault="00C87355" w:rsidP="00C72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Техническое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303217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«Робототехника»</w:t>
            </w: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Default="00C87355" w:rsidP="00C72834">
            <w:pPr>
              <w:jc w:val="center"/>
            </w:pPr>
            <w:r w:rsidRPr="00B10C9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Групповые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8C1089" w:rsidRDefault="00C87355" w:rsidP="00C728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C87355" w:rsidRPr="00137956" w:rsidTr="00C72834"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137956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Default="00C87355" w:rsidP="00C72834">
            <w:pPr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u-RU" w:eastAsia="ko-KR"/>
              </w:rPr>
              <w:t>ИТОГО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137956" w:rsidRDefault="00C87355" w:rsidP="00C7283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1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55" w:rsidRPr="00137956" w:rsidRDefault="00C87355" w:rsidP="00C7283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68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68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55" w:rsidRPr="00AF533B" w:rsidRDefault="00C87355" w:rsidP="00C72834">
            <w:pPr>
              <w:rPr>
                <w:rStyle w:val="aa"/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ru-RU"/>
              </w:rPr>
              <w:t>68</w:t>
            </w:r>
          </w:p>
        </w:tc>
      </w:tr>
    </w:tbl>
    <w:p w:rsidR="00FC0730" w:rsidRPr="002212D4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C0730" w:rsidRPr="002212D4" w:rsidSect="008B1B0C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F6455"/>
    <w:multiLevelType w:val="hybridMultilevel"/>
    <w:tmpl w:val="D41C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62508"/>
    <w:multiLevelType w:val="hybridMultilevel"/>
    <w:tmpl w:val="74B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7580D"/>
    <w:rsid w:val="001C6EC5"/>
    <w:rsid w:val="002212D4"/>
    <w:rsid w:val="00244D83"/>
    <w:rsid w:val="00261839"/>
    <w:rsid w:val="00280072"/>
    <w:rsid w:val="002F2914"/>
    <w:rsid w:val="003B4465"/>
    <w:rsid w:val="004471AD"/>
    <w:rsid w:val="00450EF6"/>
    <w:rsid w:val="004657F5"/>
    <w:rsid w:val="00487437"/>
    <w:rsid w:val="00593569"/>
    <w:rsid w:val="005C0DDE"/>
    <w:rsid w:val="005C7090"/>
    <w:rsid w:val="005F1875"/>
    <w:rsid w:val="005F2D6F"/>
    <w:rsid w:val="005F7424"/>
    <w:rsid w:val="006104B5"/>
    <w:rsid w:val="00650D88"/>
    <w:rsid w:val="00663D24"/>
    <w:rsid w:val="0066467E"/>
    <w:rsid w:val="00666823"/>
    <w:rsid w:val="006739DD"/>
    <w:rsid w:val="0069101E"/>
    <w:rsid w:val="006B7C4A"/>
    <w:rsid w:val="00732C91"/>
    <w:rsid w:val="00747BD6"/>
    <w:rsid w:val="0075118E"/>
    <w:rsid w:val="007B7DD5"/>
    <w:rsid w:val="00821B21"/>
    <w:rsid w:val="00850003"/>
    <w:rsid w:val="00887DF6"/>
    <w:rsid w:val="008915A5"/>
    <w:rsid w:val="008B1B0C"/>
    <w:rsid w:val="008B6F2E"/>
    <w:rsid w:val="008C1089"/>
    <w:rsid w:val="00914BD8"/>
    <w:rsid w:val="009A35F7"/>
    <w:rsid w:val="00A10836"/>
    <w:rsid w:val="00A43FD6"/>
    <w:rsid w:val="00A94C53"/>
    <w:rsid w:val="00AB4899"/>
    <w:rsid w:val="00BA18D9"/>
    <w:rsid w:val="00BB44C2"/>
    <w:rsid w:val="00BC47B6"/>
    <w:rsid w:val="00BF246D"/>
    <w:rsid w:val="00C669B5"/>
    <w:rsid w:val="00C82209"/>
    <w:rsid w:val="00C87355"/>
    <w:rsid w:val="00C8786C"/>
    <w:rsid w:val="00CB6B50"/>
    <w:rsid w:val="00CE7E52"/>
    <w:rsid w:val="00D4122E"/>
    <w:rsid w:val="00D6591D"/>
    <w:rsid w:val="00D84CB2"/>
    <w:rsid w:val="00DD5B2D"/>
    <w:rsid w:val="00DE1397"/>
    <w:rsid w:val="00DE2A03"/>
    <w:rsid w:val="00E47BB7"/>
    <w:rsid w:val="00EC498A"/>
    <w:rsid w:val="00EF3B35"/>
    <w:rsid w:val="00F45007"/>
    <w:rsid w:val="00FA26AE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4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104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c3">
    <w:name w:val="c3"/>
    <w:basedOn w:val="a1"/>
    <w:rsid w:val="00FA26AE"/>
  </w:style>
  <w:style w:type="character" w:customStyle="1" w:styleId="c8">
    <w:name w:val="c8"/>
    <w:basedOn w:val="a1"/>
    <w:rsid w:val="00FA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dista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48</cp:revision>
  <cp:lastPrinted>2023-09-13T12:01:00Z</cp:lastPrinted>
  <dcterms:created xsi:type="dcterms:W3CDTF">2023-05-31T11:09:00Z</dcterms:created>
  <dcterms:modified xsi:type="dcterms:W3CDTF">2023-09-18T12:49:00Z</dcterms:modified>
</cp:coreProperties>
</file>