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8F98624" wp14:editId="679BD5D6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D2448C" w:rsidRDefault="00D2448C" w:rsidP="00D2448C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krinichkaschool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@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D2448C" w:rsidRDefault="00D2448C" w:rsidP="00D2448C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2448C" w:rsidRDefault="00D2448C" w:rsidP="00D2448C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1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D2448C" w:rsidRPr="00F10830" w:rsidTr="0043619E">
        <w:tc>
          <w:tcPr>
            <w:tcW w:w="5210" w:type="dxa"/>
            <w:hideMark/>
          </w:tcPr>
          <w:p w:rsidR="00D2448C" w:rsidRDefault="00D2448C" w:rsidP="00F10830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 w:colFirst="0" w:colLast="1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4574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</w:t>
            </w:r>
            <w:r w:rsidR="004574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 w:rsidR="00F108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4E16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.08.2023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_№</w:t>
            </w:r>
            <w:r w:rsidR="00F108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hideMark/>
          </w:tcPr>
          <w:p w:rsidR="00D2448C" w:rsidRDefault="004E16E5" w:rsidP="004E16E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D244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D2448C" w:rsidRDefault="004E16E5" w:rsidP="004E16E5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D244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D2448C" w:rsidRDefault="004E16E5" w:rsidP="00F1083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31.08.2023 г </w:t>
            </w:r>
            <w:r w:rsidR="00F108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№143</w:t>
            </w:r>
          </w:p>
        </w:tc>
      </w:tr>
      <w:tr w:rsidR="00D2448C" w:rsidRPr="00F10830" w:rsidTr="0043619E">
        <w:tc>
          <w:tcPr>
            <w:tcW w:w="5210" w:type="dxa"/>
          </w:tcPr>
          <w:p w:rsidR="00D2448C" w:rsidRDefault="00D2448C" w:rsidP="0043619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2448C" w:rsidRDefault="00D2448C" w:rsidP="0043619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D2448C" w:rsidRDefault="00D2448C" w:rsidP="0043619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D2448C" w:rsidRDefault="00D2448C" w:rsidP="0043619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r w:rsidR="004E16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31.08.2023 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4E16E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D2448C" w:rsidRDefault="00D2448C" w:rsidP="0043619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D2448C" w:rsidRDefault="00D2448C" w:rsidP="0043619E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2448C" w:rsidRDefault="00D2448C" w:rsidP="0043619E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bookmarkEnd w:id="0"/>
    </w:tbl>
    <w:p w:rsidR="00D2448C" w:rsidRPr="009A35F7" w:rsidRDefault="00D2448C" w:rsidP="00D2448C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D2448C" w:rsidRPr="009A35F7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2448C" w:rsidRP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D2448C">
        <w:rPr>
          <w:rFonts w:ascii="Times New Roman" w:hAnsi="Times New Roman" w:cs="Times New Roman"/>
          <w:b/>
          <w:bCs/>
          <w:sz w:val="48"/>
          <w:szCs w:val="48"/>
          <w:lang w:val="ru-RU"/>
        </w:rPr>
        <w:t>УЧЕБНЫЙ ПЛАН</w:t>
      </w:r>
    </w:p>
    <w:p w:rsidR="00D2448C" w:rsidRP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 w:bidi="ru-RU"/>
        </w:rPr>
      </w:pPr>
      <w:r w:rsidRPr="00D2448C"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бюджетного общеобразовательного учреждения «</w:t>
      </w:r>
      <w:proofErr w:type="spellStart"/>
      <w:r w:rsidRPr="00D2448C">
        <w:rPr>
          <w:rFonts w:ascii="Times New Roman" w:hAnsi="Times New Roman" w:cs="Times New Roman"/>
          <w:b/>
          <w:bCs/>
          <w:sz w:val="40"/>
          <w:szCs w:val="40"/>
          <w:lang w:val="ru-RU"/>
        </w:rPr>
        <w:t>Криничненская</w:t>
      </w:r>
      <w:proofErr w:type="spellEnd"/>
      <w:r w:rsidRPr="00D2448C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средняя школа»</w:t>
      </w:r>
      <w:r w:rsidRPr="00D2448C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u-RU" w:eastAsia="ru-RU" w:bidi="ru-RU"/>
        </w:rPr>
        <w:t xml:space="preserve"> </w:t>
      </w:r>
      <w:proofErr w:type="gramStart"/>
      <w:r w:rsidRPr="00D2448C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u-RU" w:eastAsia="ru-RU" w:bidi="ru-RU"/>
        </w:rPr>
        <w:t>реализующей</w:t>
      </w:r>
      <w:proofErr w:type="gramEnd"/>
      <w:r w:rsidRPr="00D2448C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ru-RU" w:eastAsia="ru-RU" w:bidi="ru-RU"/>
        </w:rPr>
        <w:t xml:space="preserve"> адаптированную </w:t>
      </w:r>
      <w:r w:rsidRPr="00D2448C">
        <w:rPr>
          <w:rFonts w:ascii="Times New Roman" w:hAnsi="Times New Roman" w:cs="Times New Roman"/>
          <w:b/>
          <w:bCs/>
          <w:sz w:val="40"/>
          <w:szCs w:val="40"/>
          <w:lang w:val="ru-RU" w:bidi="ru-RU"/>
        </w:rPr>
        <w:t xml:space="preserve">основную общеобразовательную </w:t>
      </w:r>
      <w:proofErr w:type="gramStart"/>
      <w:r w:rsidRPr="00D2448C">
        <w:rPr>
          <w:rFonts w:ascii="Times New Roman" w:hAnsi="Times New Roman" w:cs="Times New Roman"/>
          <w:b/>
          <w:bCs/>
          <w:sz w:val="40"/>
          <w:szCs w:val="40"/>
          <w:lang w:val="ru-RU" w:bidi="ru-RU"/>
        </w:rPr>
        <w:t>программу  для обучающейся 6 класса с легкой умственной отсталостью  (интеллектуальными нарушениями) ВАРИАНТ 1</w:t>
      </w:r>
      <w:proofErr w:type="gramEnd"/>
    </w:p>
    <w:p w:rsidR="00D2448C" w:rsidRP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2448C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2023/2024 учебный год</w:t>
      </w:r>
    </w:p>
    <w:p w:rsidR="00D2448C" w:rsidRPr="00D2448C" w:rsidRDefault="00D2448C" w:rsidP="00D2448C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D2448C" w:rsidRP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2448C" w:rsidRDefault="00D2448C" w:rsidP="00D244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2448C" w:rsidRPr="00A96D8B" w:rsidRDefault="00D2448C" w:rsidP="00D2448C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2448C" w:rsidRDefault="00D2448C" w:rsidP="00D244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образовательной программы основного  общего образования в соответствии:</w:t>
      </w:r>
    </w:p>
    <w:p w:rsidR="00D2448C" w:rsidRPr="00562AEF" w:rsidRDefault="005D58B6" w:rsidP="00D2448C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D58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 декабря 2012г. № 273-ФЗ «Об образовании в Российской Федерации»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244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изменениями от 04.08.2023 г.</w:t>
      </w:r>
      <w:proofErr w:type="gramStart"/>
      <w:r w:rsidR="00D244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D2448C" w:rsidRDefault="00D2448C" w:rsidP="00D2448C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551B20" w:rsidRPr="00A96D8B" w:rsidRDefault="00551B20" w:rsidP="00551B20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370.</w:t>
      </w:r>
    </w:p>
    <w:p w:rsidR="00551B20" w:rsidRDefault="00551B20" w:rsidP="00D2448C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ФАОП ООО, </w:t>
      </w:r>
      <w:r w:rsidRPr="00551B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24 ноября 2022 г. </w:t>
      </w:r>
      <w:r w:rsidRPr="00551B2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51B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1025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E22E1" w:rsidRDefault="002E22E1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2E22E1" w:rsidRDefault="002E22E1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Министерства образования и науки Российской Федерации и Министерства здравоохранения Республики Крым № 1116/1844 от 03.08.2020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 начального общего, основного общего и среднего общего образования на дому или в медицинских организациях»;</w:t>
      </w:r>
      <w:proofErr w:type="gramEnd"/>
    </w:p>
    <w:p w:rsidR="005D58B6" w:rsidRDefault="005D58B6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5D58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5D58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D58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5D58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РФ № 1788/07 от 11.08.2016 «Об организации образования обучающихся с умственной отсталостью (интеллектуальными нарушениями)»;</w:t>
      </w:r>
    </w:p>
    <w:p w:rsidR="002E22E1" w:rsidRDefault="002E22E1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СанПиН 2.4.3648-20 утверждены постановлением Главного государственного </w:t>
      </w:r>
      <w:proofErr w:type="spellStart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санитар¬ного</w:t>
      </w:r>
      <w:proofErr w:type="spellEnd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врача Российской Федерации от 28.09.2020 г. № 28.</w:t>
      </w:r>
    </w:p>
    <w:p w:rsidR="002E22E1" w:rsidRDefault="002E22E1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Российской Федерации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2E22E1" w:rsidRDefault="002E22E1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 МБОУ «</w:t>
      </w:r>
      <w:proofErr w:type="spellStart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школа» Белогорского района Республики Крым (Утвержден постановлением администрации Белогорского района Республики Крым от 01.12.2015 г. № 261 в редакции постановления администрации от 22.12.2016 г. № 472);</w:t>
      </w:r>
    </w:p>
    <w:p w:rsidR="002E22E1" w:rsidRPr="002E22E1" w:rsidRDefault="002E22E1" w:rsidP="002E22E1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«О порядке оформления отношений МБОУ «</w:t>
      </w:r>
      <w:proofErr w:type="spellStart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Белогорского района Республики Крым с обучающимися и (или) их родителями (законными представителями) в части организации </w:t>
      </w:r>
      <w:proofErr w:type="gramStart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 общего образования на дому или в медиц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инских организациях»</w:t>
      </w: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E22E1" w:rsidRPr="002E22E1" w:rsidRDefault="002E22E1" w:rsidP="002E22E1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426" w:hanging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Адаптированная образовательная программа для обучающихся с легкой умственной отсталостью (интеллектуальные нарушения) вариант 1</w:t>
      </w:r>
      <w:r w:rsidR="00D849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D849C2" w:rsidRPr="00D849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одобренная решением федерального учебно-методического объединения по общему образованию</w:t>
      </w:r>
      <w:r w:rsidR="00D849C2" w:rsidRPr="00D849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849C2" w:rsidRPr="00D849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№ 4/15</w:t>
      </w:r>
      <w:r w:rsidR="00D849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49C2" w:rsidRPr="00D849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22 декабря 2015 г.</w:t>
      </w: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2E22E1" w:rsidRDefault="002E22E1" w:rsidP="002E22E1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426" w:hanging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22E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структуру обязательной части учебного плана входят обязательные предметные области: Русский язык и речевая практика, Математика, Естествознание, Человек и общество, Искусство, Технология, Физическая культура.</w:t>
      </w: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Pr="005D58B6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0154B" w:rsidRDefault="00A855CE" w:rsidP="00D0154B">
      <w:pPr>
        <w:spacing w:before="0" w:beforeAutospacing="0" w:after="0" w:afterAutospacing="0"/>
        <w:ind w:firstLine="708"/>
        <w:contextualSpacing/>
        <w:jc w:val="both"/>
        <w:rPr>
          <w:lang w:val="ru-RU"/>
        </w:rPr>
      </w:pPr>
      <w:r w:rsidRPr="005D58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для обучающихся с легкой умственной отсталостью (интеллектуальными нарушениями), получающих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</w:t>
      </w:r>
      <w:r w:rsid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ровья, в пролонгированные сроки.</w:t>
      </w:r>
      <w:r w:rsidR="00D0154B" w:rsidRPr="00D0154B">
        <w:rPr>
          <w:lang w:val="ru-RU"/>
        </w:rPr>
        <w:t xml:space="preserve">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рассчитан на пятидневную учебную неделю. Структура учебного плана включает: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Обязательную часть;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2.Части, формируемой участниками образовательных отношений;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Коррекционно – развивающую область;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Внеурочную деятельность.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Обязательная часть учебного плана определяет состав учебных предметов обязательных предметных областей: </w:t>
      </w:r>
      <w:proofErr w:type="gramStart"/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речевая практика (русский язык, чтение (литературное чтение)) Математика (математика) Естествознание (природоведение) Человек и общество (основы социальной жизни) Искусство (музыка, изобразительное искусство) Физическая культура (физическая культура) Технология (профильный труд)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  <w:r w:rsidRPr="00D0154B">
        <w:rPr>
          <w:lang w:val="ru-RU"/>
        </w:rPr>
        <w:t xml:space="preserve"> </w:t>
      </w:r>
      <w:proofErr w:type="gramEnd"/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A855CE" w:rsidRPr="00D0154B" w:rsidRDefault="00D0154B" w:rsidP="00D0154B">
      <w:pPr>
        <w:spacing w:before="0" w:beforeAutospacing="0" w:after="0" w:afterAutospacing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154B">
        <w:rPr>
          <w:rFonts w:ascii="Times New Roman" w:hAnsi="Times New Roman" w:cs="Times New Roman"/>
          <w:color w:val="000000"/>
          <w:sz w:val="24"/>
          <w:szCs w:val="24"/>
          <w:lang w:val="ru-RU"/>
        </w:rPr>
        <w:t>-формирование здорового образа жизни, элементарных правил поведения в экстремальных ситуациях.</w:t>
      </w: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Pr="00D0154B" w:rsidRDefault="00D849C2" w:rsidP="00D0154B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8"/>
          <w:lang w:val="ru-RU" w:eastAsia="ar-SA"/>
        </w:rPr>
      </w:pPr>
      <w:r w:rsidRPr="00D849C2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8"/>
          <w:lang w:val="ru-RU" w:eastAsia="ar-SA"/>
        </w:rPr>
        <w:t>Примерный недельный учебный план общего образования</w:t>
      </w:r>
    </w:p>
    <w:p w:rsidR="003C654F" w:rsidRDefault="003C654F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1"/>
        <w:gridCol w:w="1844"/>
        <w:gridCol w:w="2549"/>
        <w:gridCol w:w="1595"/>
        <w:gridCol w:w="1596"/>
        <w:gridCol w:w="1596"/>
      </w:tblGrid>
      <w:tr w:rsidR="005D58B6" w:rsidTr="00A855CE">
        <w:tc>
          <w:tcPr>
            <w:tcW w:w="391" w:type="dxa"/>
          </w:tcPr>
          <w:p w:rsidR="005D58B6" w:rsidRDefault="005D58B6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5D58B6" w:rsidRPr="00D849C2" w:rsidRDefault="005D58B6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Предметные области </w:t>
            </w:r>
          </w:p>
        </w:tc>
        <w:tc>
          <w:tcPr>
            <w:tcW w:w="2549" w:type="dxa"/>
          </w:tcPr>
          <w:p w:rsidR="005D58B6" w:rsidRPr="00D849C2" w:rsidRDefault="005D58B6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4787" w:type="dxa"/>
            <w:gridSpan w:val="3"/>
          </w:tcPr>
          <w:p w:rsidR="005D58B6" w:rsidRPr="005D58B6" w:rsidRDefault="005D58B6" w:rsidP="005D58B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D58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88" w:type="dxa"/>
            <w:gridSpan w:val="3"/>
          </w:tcPr>
          <w:p w:rsidR="00A855CE" w:rsidRPr="005D58B6" w:rsidRDefault="00A855CE" w:rsidP="00A855CE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1596" w:type="dxa"/>
          </w:tcPr>
          <w:p w:rsidR="00A855CE" w:rsidRPr="005D58B6" w:rsidRDefault="00A855CE" w:rsidP="00A855CE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A855CE" w:rsidRPr="005D58B6" w:rsidRDefault="00A855CE" w:rsidP="00A855CE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855CE" w:rsidTr="00A855CE">
        <w:tc>
          <w:tcPr>
            <w:tcW w:w="391" w:type="dxa"/>
          </w:tcPr>
          <w:p w:rsidR="00A855CE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855CE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A855CE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A855CE" w:rsidRPr="005D58B6" w:rsidRDefault="00A855CE" w:rsidP="005D58B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Ауд.</w:t>
            </w:r>
          </w:p>
        </w:tc>
        <w:tc>
          <w:tcPr>
            <w:tcW w:w="1596" w:type="dxa"/>
          </w:tcPr>
          <w:p w:rsidR="00A855CE" w:rsidRPr="005D58B6" w:rsidRDefault="00A855CE" w:rsidP="005D58B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аб</w:t>
            </w:r>
            <w:proofErr w:type="spellEnd"/>
          </w:p>
        </w:tc>
        <w:tc>
          <w:tcPr>
            <w:tcW w:w="1596" w:type="dxa"/>
          </w:tcPr>
          <w:p w:rsidR="00A855CE" w:rsidRPr="005D58B6" w:rsidRDefault="00A855CE" w:rsidP="005D58B6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5D58B6" w:rsidTr="00A855CE">
        <w:tc>
          <w:tcPr>
            <w:tcW w:w="391" w:type="dxa"/>
          </w:tcPr>
          <w:p w:rsidR="005D58B6" w:rsidRDefault="005D58B6" w:rsidP="005D58B6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4" w:type="dxa"/>
            <w:vMerge w:val="restart"/>
          </w:tcPr>
          <w:p w:rsidR="005D58B6" w:rsidRPr="005D58B6" w:rsidRDefault="005D58B6" w:rsidP="00A855CE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5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и речевая практика</w:t>
            </w:r>
          </w:p>
        </w:tc>
        <w:tc>
          <w:tcPr>
            <w:tcW w:w="2549" w:type="dxa"/>
          </w:tcPr>
          <w:p w:rsidR="005D58B6" w:rsidRPr="00D849C2" w:rsidRDefault="005D58B6" w:rsidP="005D58B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595" w:type="dxa"/>
          </w:tcPr>
          <w:p w:rsidR="005D58B6" w:rsidRPr="00D849C2" w:rsidRDefault="005D58B6" w:rsidP="005D58B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596" w:type="dxa"/>
          </w:tcPr>
          <w:p w:rsidR="005D58B6" w:rsidRPr="00D849C2" w:rsidRDefault="005D58B6" w:rsidP="005D58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596" w:type="dxa"/>
          </w:tcPr>
          <w:p w:rsidR="005D58B6" w:rsidRPr="00D849C2" w:rsidRDefault="005D58B6" w:rsidP="005D58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D58B6" w:rsidTr="00A855CE">
        <w:tc>
          <w:tcPr>
            <w:tcW w:w="391" w:type="dxa"/>
          </w:tcPr>
          <w:p w:rsidR="005D58B6" w:rsidRDefault="005D58B6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</w:tcPr>
          <w:p w:rsidR="005D58B6" w:rsidRDefault="005D58B6" w:rsidP="00A855CE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5D58B6" w:rsidRPr="00A855CE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5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(Литературное чтение)</w:t>
            </w:r>
          </w:p>
        </w:tc>
        <w:tc>
          <w:tcPr>
            <w:tcW w:w="1595" w:type="dxa"/>
          </w:tcPr>
          <w:p w:rsidR="005D58B6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96" w:type="dxa"/>
          </w:tcPr>
          <w:p w:rsidR="005D58B6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96" w:type="dxa"/>
          </w:tcPr>
          <w:p w:rsidR="005D58B6" w:rsidRDefault="00A855CE" w:rsidP="00096078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</w:t>
            </w: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Естествозна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Природоведение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 и общество</w:t>
            </w: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истории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социальной жизни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Адаптивная ф</w:t>
            </w: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изическая культура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Профильный труд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855CE" w:rsidTr="00A855CE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549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95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596" w:type="dxa"/>
          </w:tcPr>
          <w:p w:rsidR="00A855CE" w:rsidRP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855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A855CE" w:rsidTr="00D91C89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Максимально допустимая недельная нагрузка </w:t>
            </w: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 5-дневной учебной неделе)</w:t>
            </w:r>
          </w:p>
        </w:tc>
        <w:tc>
          <w:tcPr>
            <w:tcW w:w="1595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96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96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A855CE" w:rsidTr="006272AD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7114">
              <w:rPr>
                <w:rFonts w:ascii="Times New Roman" w:eastAsia="Times New Roman" w:hAnsi="Times New Roman" w:cs="Times New Roman"/>
                <w:b/>
                <w:sz w:val="23"/>
              </w:rPr>
              <w:t>Коррекционные</w:t>
            </w:r>
            <w:proofErr w:type="spellEnd"/>
            <w:r w:rsidRPr="00E67114">
              <w:rPr>
                <w:rFonts w:ascii="Times New Roman" w:eastAsia="Times New Roman" w:hAnsi="Times New Roman" w:cs="Times New Roman"/>
                <w:b/>
                <w:spacing w:val="-7"/>
                <w:sz w:val="23"/>
              </w:rPr>
              <w:t xml:space="preserve"> </w:t>
            </w:r>
            <w:proofErr w:type="spellStart"/>
            <w:r w:rsidRPr="00E67114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>курсы</w:t>
            </w:r>
            <w:proofErr w:type="spellEnd"/>
          </w:p>
        </w:tc>
        <w:tc>
          <w:tcPr>
            <w:tcW w:w="1595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A855CE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855CE" w:rsidTr="00AA7E62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C82AED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Социально-бытовая ориентировка (СБО)</w:t>
            </w:r>
          </w:p>
        </w:tc>
        <w:tc>
          <w:tcPr>
            <w:tcW w:w="1595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C84439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C82AED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речи на основе изучения курса «Школа русского слова»</w:t>
            </w:r>
          </w:p>
        </w:tc>
        <w:tc>
          <w:tcPr>
            <w:tcW w:w="1595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B55F0B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Внеурочная деятельность:</w:t>
            </w:r>
          </w:p>
        </w:tc>
        <w:tc>
          <w:tcPr>
            <w:tcW w:w="1595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A855CE" w:rsidRPr="00D849C2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55CE" w:rsidTr="0033353F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C82AED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познаю мир»</w:t>
            </w:r>
          </w:p>
        </w:tc>
        <w:tc>
          <w:tcPr>
            <w:tcW w:w="1595" w:type="dxa"/>
          </w:tcPr>
          <w:p w:rsidR="00A855CE" w:rsidRPr="00C82AED" w:rsidRDefault="0064561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6" w:type="dxa"/>
          </w:tcPr>
          <w:p w:rsidR="00A855CE" w:rsidRPr="00C82AED" w:rsidRDefault="00A855CE" w:rsidP="0009607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A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55CE" w:rsidTr="00D165F0">
        <w:tc>
          <w:tcPr>
            <w:tcW w:w="391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2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 к финансированию</w:t>
            </w:r>
          </w:p>
        </w:tc>
        <w:tc>
          <w:tcPr>
            <w:tcW w:w="1595" w:type="dxa"/>
          </w:tcPr>
          <w:p w:rsidR="00A855CE" w:rsidRPr="00D849C2" w:rsidRDefault="00A855CE" w:rsidP="0064561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6456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596" w:type="dxa"/>
          </w:tcPr>
          <w:p w:rsidR="00A855CE" w:rsidRPr="00D849C2" w:rsidRDefault="00A855CE" w:rsidP="00A855C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:rsidR="00A855CE" w:rsidRDefault="00A855CE" w:rsidP="00A855CE">
            <w:p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654F" w:rsidRDefault="003C654F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C654F" w:rsidRDefault="003C654F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0154B" w:rsidRPr="00D849C2" w:rsidRDefault="00D0154B" w:rsidP="00D0154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0154B" w:rsidRPr="00D849C2" w:rsidRDefault="00D0154B" w:rsidP="00D0154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49C2">
        <w:rPr>
          <w:rFonts w:ascii="Times New Roman" w:hAnsi="Times New Roman" w:cs="Times New Roman"/>
          <w:sz w:val="24"/>
          <w:szCs w:val="24"/>
          <w:lang w:val="ru-RU"/>
        </w:rPr>
        <w:t>Часть, формируемая участниками образовательных отношений распределена</w:t>
      </w:r>
      <w:proofErr w:type="gramEnd"/>
      <w:r w:rsidRPr="00D849C2">
        <w:rPr>
          <w:rFonts w:ascii="Times New Roman" w:hAnsi="Times New Roman" w:cs="Times New Roman"/>
          <w:sz w:val="24"/>
          <w:szCs w:val="24"/>
          <w:lang w:val="ru-RU"/>
        </w:rPr>
        <w:t xml:space="preserve"> следующим образом:</w:t>
      </w:r>
    </w:p>
    <w:p w:rsidR="00D0154B" w:rsidRPr="00D849C2" w:rsidRDefault="00D0154B" w:rsidP="00D0154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5"/>
        <w:gridCol w:w="3033"/>
        <w:gridCol w:w="3793"/>
      </w:tblGrid>
      <w:tr w:rsidR="00D0154B" w:rsidRPr="00D849C2" w:rsidTr="00096078">
        <w:tc>
          <w:tcPr>
            <w:tcW w:w="2745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033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Аудиторная нагрузка</w:t>
            </w:r>
          </w:p>
        </w:tc>
        <w:tc>
          <w:tcPr>
            <w:tcW w:w="3793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Самостоятельная работа</w:t>
            </w:r>
          </w:p>
        </w:tc>
      </w:tr>
      <w:tr w:rsidR="00D0154B" w:rsidRPr="00D849C2" w:rsidTr="00096078">
        <w:tc>
          <w:tcPr>
            <w:tcW w:w="2745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033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3793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  <w:tr w:rsidR="00D0154B" w:rsidRPr="00D849C2" w:rsidTr="00096078">
        <w:tc>
          <w:tcPr>
            <w:tcW w:w="2745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3033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3793" w:type="dxa"/>
          </w:tcPr>
          <w:p w:rsidR="00D0154B" w:rsidRPr="00D849C2" w:rsidRDefault="00D0154B" w:rsidP="00096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49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</w:tr>
    </w:tbl>
    <w:p w:rsidR="003C654F" w:rsidRDefault="003C654F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49C2" w:rsidRPr="002E22E1" w:rsidRDefault="00D849C2" w:rsidP="00D849C2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22E1" w:rsidRPr="002E22E1" w:rsidRDefault="002E22E1" w:rsidP="002E22E1">
      <w:pPr>
        <w:tabs>
          <w:tab w:val="num" w:pos="284"/>
        </w:tabs>
        <w:spacing w:before="0" w:beforeAutospacing="0" w:after="0" w:afterAutospacing="0"/>
        <w:ind w:left="426" w:hanging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22E1" w:rsidRPr="002E22E1" w:rsidRDefault="002E22E1" w:rsidP="002E22E1">
      <w:pPr>
        <w:tabs>
          <w:tab w:val="num" w:pos="284"/>
        </w:tabs>
        <w:spacing w:before="0" w:beforeAutospacing="0" w:after="0" w:afterAutospacing="0"/>
        <w:ind w:left="426" w:hanging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22E1" w:rsidRPr="00A96D8B" w:rsidRDefault="002E22E1" w:rsidP="002E22E1">
      <w:pPr>
        <w:tabs>
          <w:tab w:val="num" w:pos="284"/>
        </w:tabs>
        <w:spacing w:before="0" w:beforeAutospacing="0" w:after="0" w:afterAutospacing="0"/>
        <w:ind w:left="426" w:hanging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0CBA" w:rsidRPr="00D2448C" w:rsidRDefault="00460CBA" w:rsidP="002E22E1">
      <w:pPr>
        <w:tabs>
          <w:tab w:val="num" w:pos="284"/>
        </w:tabs>
        <w:ind w:left="426" w:hanging="66"/>
        <w:rPr>
          <w:lang w:val="ru-RU"/>
        </w:rPr>
      </w:pPr>
    </w:p>
    <w:sectPr w:rsidR="00460CBA" w:rsidRPr="00D2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E93"/>
    <w:multiLevelType w:val="multilevel"/>
    <w:tmpl w:val="542EC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AF"/>
    <w:rsid w:val="002E22E1"/>
    <w:rsid w:val="003C654F"/>
    <w:rsid w:val="004225F3"/>
    <w:rsid w:val="004574FB"/>
    <w:rsid w:val="00460CBA"/>
    <w:rsid w:val="004E16E5"/>
    <w:rsid w:val="00551B20"/>
    <w:rsid w:val="005D58B6"/>
    <w:rsid w:val="0064561E"/>
    <w:rsid w:val="00A506AF"/>
    <w:rsid w:val="00A855CE"/>
    <w:rsid w:val="00C82AED"/>
    <w:rsid w:val="00D0154B"/>
    <w:rsid w:val="00D2448C"/>
    <w:rsid w:val="00D849C2"/>
    <w:rsid w:val="00E67114"/>
    <w:rsid w:val="00F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8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8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44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44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8C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D8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671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8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8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44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448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8C"/>
    <w:rPr>
      <w:rFonts w:ascii="Tahoma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D8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671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2023-09-18T08:04:00Z</cp:lastPrinted>
  <dcterms:created xsi:type="dcterms:W3CDTF">2023-08-15T14:40:00Z</dcterms:created>
  <dcterms:modified xsi:type="dcterms:W3CDTF">2023-09-18T08:04:00Z</dcterms:modified>
</cp:coreProperties>
</file>