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584EB" w14:textId="77777777" w:rsidR="00F51D77" w:rsidRPr="00E91886" w:rsidRDefault="00F51D77" w:rsidP="00F51D77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18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«КАШТАНОВСКАЯ СРЕДНЯЯ </w:t>
      </w:r>
    </w:p>
    <w:p w14:paraId="1A31C933" w14:textId="26FE868A" w:rsidR="00F51D77" w:rsidRPr="00E91886" w:rsidRDefault="00F51D77" w:rsidP="00F51D77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18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ОБЩЕОБРАЗОВАТЕЛЬНАЯ ШКОЛА»                               </w:t>
      </w:r>
    </w:p>
    <w:p w14:paraId="4C405D51" w14:textId="1E4DDFCD" w:rsidR="00F51D77" w:rsidRPr="00E91886" w:rsidRDefault="00F51D77" w:rsidP="00F51D77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188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БАХЧИСАРАЙСКОГО РАЙОНА РЕСПУБЛИКИ КРЫМ                                                                                                                  </w:t>
      </w:r>
    </w:p>
    <w:p w14:paraId="313357CE" w14:textId="77777777" w:rsidR="00F51D77" w:rsidRPr="00F87371" w:rsidRDefault="00F51D77" w:rsidP="00F51D77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48B960" w14:textId="5639C6D8" w:rsidR="00F51D77" w:rsidRPr="00967228" w:rsidRDefault="00F51D77" w:rsidP="00F51D77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67228">
        <w:rPr>
          <w:rFonts w:ascii="Times New Roman" w:hAnsi="Times New Roman"/>
          <w:sz w:val="24"/>
          <w:szCs w:val="24"/>
          <w:lang w:eastAsia="ru-RU"/>
        </w:rPr>
        <w:t>Рассмотрено на заседании                                                     «</w:t>
      </w:r>
      <w:bookmarkStart w:id="0" w:name="_GoBack"/>
      <w:bookmarkEnd w:id="0"/>
      <w:r w:rsidRPr="00967228">
        <w:rPr>
          <w:rFonts w:ascii="Times New Roman" w:hAnsi="Times New Roman"/>
          <w:sz w:val="24"/>
          <w:szCs w:val="24"/>
          <w:lang w:eastAsia="ru-RU"/>
        </w:rPr>
        <w:t>Утверждаю»</w:t>
      </w:r>
    </w:p>
    <w:p w14:paraId="6CFC869E" w14:textId="7C968473" w:rsidR="00F51D77" w:rsidRDefault="00F51D77" w:rsidP="00F51D77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67228">
        <w:rPr>
          <w:rFonts w:ascii="Times New Roman" w:hAnsi="Times New Roman"/>
          <w:sz w:val="24"/>
          <w:szCs w:val="24"/>
          <w:lang w:eastAsia="ru-RU"/>
        </w:rPr>
        <w:t xml:space="preserve">Педагогического совета школы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Директор МБОУ «Каштановская СОШ»</w:t>
      </w:r>
    </w:p>
    <w:p w14:paraId="2EC54712" w14:textId="15D007AA" w:rsidR="00F51D77" w:rsidRPr="00967228" w:rsidRDefault="00F51D77" w:rsidP="00F51D77">
      <w:pPr>
        <w:pStyle w:val="a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Протокол № </w:t>
      </w:r>
      <w:r w:rsidR="006D1057">
        <w:rPr>
          <w:rFonts w:ascii="Times New Roman" w:hAnsi="Times New Roman"/>
          <w:sz w:val="24"/>
          <w:szCs w:val="24"/>
          <w:lang w:eastAsia="ru-RU"/>
        </w:rPr>
        <w:t>15</w:t>
      </w:r>
      <w:r>
        <w:rPr>
          <w:rFonts w:ascii="Times New Roman" w:hAnsi="Times New Roman"/>
          <w:sz w:val="24"/>
          <w:szCs w:val="24"/>
          <w:lang w:eastAsia="ru-RU"/>
        </w:rPr>
        <w:t xml:space="preserve"> от</w:t>
      </w:r>
      <w:r w:rsidR="006D1057">
        <w:rPr>
          <w:rFonts w:ascii="Times New Roman" w:hAnsi="Times New Roman"/>
          <w:sz w:val="24"/>
          <w:szCs w:val="24"/>
          <w:lang w:eastAsia="ru-RU"/>
        </w:rPr>
        <w:t xml:space="preserve"> 30.12.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6D1057">
        <w:rPr>
          <w:rFonts w:ascii="Times New Roman" w:hAnsi="Times New Roman"/>
          <w:sz w:val="24"/>
          <w:szCs w:val="24"/>
          <w:lang w:eastAsia="ru-RU"/>
        </w:rPr>
        <w:t>2</w:t>
      </w:r>
      <w:r w:rsidRPr="00967228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___________Н.И.Ащаулова</w:t>
      </w:r>
    </w:p>
    <w:p w14:paraId="61445820" w14:textId="416D49A8" w:rsidR="00F51D77" w:rsidRDefault="00F51D77" w:rsidP="00F51D77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96722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Приказ № </w:t>
      </w:r>
      <w:r w:rsidR="006D1057">
        <w:rPr>
          <w:rFonts w:ascii="Times New Roman" w:hAnsi="Times New Roman"/>
          <w:sz w:val="24"/>
          <w:szCs w:val="24"/>
          <w:lang w:eastAsia="ru-RU"/>
        </w:rPr>
        <w:t>442</w:t>
      </w:r>
      <w:r>
        <w:rPr>
          <w:rFonts w:ascii="Times New Roman" w:hAnsi="Times New Roman"/>
          <w:sz w:val="24"/>
          <w:szCs w:val="24"/>
          <w:lang w:eastAsia="ru-RU"/>
        </w:rPr>
        <w:t xml:space="preserve"> от  </w:t>
      </w:r>
      <w:r w:rsidR="006D1057">
        <w:rPr>
          <w:rFonts w:ascii="Times New Roman" w:hAnsi="Times New Roman"/>
          <w:sz w:val="24"/>
          <w:szCs w:val="24"/>
          <w:lang w:eastAsia="ru-RU"/>
        </w:rPr>
        <w:t>30.12.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6D105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67228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49CEE6E8" w14:textId="77777777" w:rsidR="00F95F8C" w:rsidRPr="00F51D77" w:rsidRDefault="005010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14:paraId="217D20A9" w14:textId="77777777" w:rsidR="00F95F8C" w:rsidRPr="00F51D77" w:rsidRDefault="005010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85AA6B8" w14:textId="7CD6DF39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МБОУ </w:t>
      </w:r>
      <w:r w:rsid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«Каштановская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– ОО)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28BACAF2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2108612F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14:paraId="5985158D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19.12.2014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14:paraId="61989504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14:paraId="3599AFA4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14:paraId="63F403B6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14:paraId="233F54DB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14:paraId="4FA71313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14:paraId="57939E9C" w14:textId="77777777" w:rsidR="00F95F8C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 ОО;</w:t>
      </w:r>
    </w:p>
    <w:p w14:paraId="5538B74A" w14:textId="77777777" w:rsidR="00F95F8C" w:rsidRPr="00F51D77" w:rsidRDefault="005010C6" w:rsidP="00F51D7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14:paraId="7BDC6BF1" w14:textId="77777777" w:rsidR="00F95F8C" w:rsidRDefault="005010C6" w:rsidP="00F51D7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дополнительными общеобразовательными программами ОО.</w:t>
      </w:r>
    </w:p>
    <w:p w14:paraId="5226097D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1846F3E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7506AEB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1C689FBC" w14:textId="77777777" w:rsidR="00F95F8C" w:rsidRPr="00F51D77" w:rsidRDefault="005010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ТЕКУЩИЙ КОНТРОЛЬ УСПЕВАЕМОСТИ ОБУЧАЮЩИХСЯ</w:t>
      </w:r>
    </w:p>
    <w:p w14:paraId="74C4A44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36DED504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успеваемости обучающихся осуществляется в целях:</w:t>
      </w:r>
    </w:p>
    <w:p w14:paraId="1D9ECE4D" w14:textId="77777777" w:rsidR="00F95F8C" w:rsidRPr="00F51D77" w:rsidRDefault="005010C6" w:rsidP="00F51D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14:paraId="705D1D43" w14:textId="77777777" w:rsidR="00F95F8C" w:rsidRPr="00F51D77" w:rsidRDefault="005010C6" w:rsidP="00F51D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14:paraId="3F388382" w14:textId="77777777" w:rsidR="00F95F8C" w:rsidRDefault="005010C6" w:rsidP="00F51D7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неуспеваемости.</w:t>
      </w:r>
    </w:p>
    <w:p w14:paraId="7619E8E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14:paraId="5B095F4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14:paraId="119913D1" w14:textId="77777777" w:rsidR="00F95F8C" w:rsidRPr="00F51D77" w:rsidRDefault="005010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14:paraId="3899F76B" w14:textId="77777777" w:rsidR="00F95F8C" w:rsidRPr="00F51D77" w:rsidRDefault="005010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14:paraId="05B58A15" w14:textId="77777777" w:rsidR="00F95F8C" w:rsidRPr="00F51D77" w:rsidRDefault="005010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14:paraId="207F02AD" w14:textId="77777777" w:rsidR="00F95F8C" w:rsidRPr="00F51D77" w:rsidRDefault="005010C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14:paraId="43965F6B" w14:textId="77777777" w:rsidR="00F95F8C" w:rsidRPr="00F51D77" w:rsidRDefault="005010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7AD76B0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34D3A50F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2.8.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366FF98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2.9.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14:paraId="00C3A78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2.10. Педагогический работник, проводящий текущий контроль успеваемости, обеспечивает повторное написание письменной работы обучающимися, получившими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14:paraId="6CFE9B7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2.11.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14:paraId="7E9F11A0" w14:textId="77777777" w:rsidR="00F95F8C" w:rsidRPr="00F51D77" w:rsidRDefault="005010C6" w:rsidP="00F51D7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14:paraId="377413FF" w14:textId="77777777" w:rsidR="00F95F8C" w:rsidRPr="00F51D77" w:rsidRDefault="005010C6" w:rsidP="00F51D7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</w:p>
    <w:p w14:paraId="7B2FF4A0" w14:textId="77777777" w:rsidR="00F95F8C" w:rsidRPr="00F51D77" w:rsidRDefault="005010C6" w:rsidP="00F51D7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на 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 последнем уроках, за исключением тех уроков, которые проводятся один раз в неделю.</w:t>
      </w:r>
    </w:p>
    <w:p w14:paraId="79C899E7" w14:textId="77777777" w:rsidR="00F95F8C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проведение:</w:t>
      </w:r>
    </w:p>
    <w:p w14:paraId="1FC535D2" w14:textId="77777777" w:rsidR="00F95F8C" w:rsidRPr="00F51D77" w:rsidRDefault="005010C6" w:rsidP="00F51D7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6BAE795A" w14:textId="77777777" w:rsidR="00F95F8C" w:rsidRPr="00F51D77" w:rsidRDefault="005010C6" w:rsidP="00F51D7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14:paraId="1F72572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14:paraId="0086248D" w14:textId="2BBA621F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2.13.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</w:t>
      </w:r>
      <w:r w:rsidR="00F51D7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34DD3C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2.14.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4818207D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2.15.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60A32AA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2.16.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текущего контроля успеваемости, по пропущенному материалу, а также результатов четвертной письменной работы.</w:t>
      </w:r>
    </w:p>
    <w:p w14:paraId="6EA7EC2E" w14:textId="77777777" w:rsidR="00F95F8C" w:rsidRPr="00F51D77" w:rsidRDefault="005010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ПРОМЕЖУТОЧНАЯ АТТЕСТАЦИЯ ОБУЧАЮЩИХСЯ</w:t>
      </w:r>
    </w:p>
    <w:p w14:paraId="3B1CA4A9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14:paraId="54E5BC4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планам; обучающиеся, осваивающие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14:paraId="0C753502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обучающихся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сроки, утвержденные календарным учебным графиком,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пунктом 3.5 настоящего Положения.</w:t>
      </w:r>
    </w:p>
    <w:p w14:paraId="077F4434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определяются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 (учебным(и) планом(ами)).</w:t>
      </w:r>
    </w:p>
    <w:p w14:paraId="38683464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 Порядок проведения промежуточной аттестации обучающихся:</w:t>
      </w:r>
    </w:p>
    <w:p w14:paraId="10AEAE5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3.5.1. Промежуточная аттестация обучающихся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14:paraId="1862A9B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 соответствующего уровня образования обучающимся могут быть зачтены внеучебные образовательные достижения. Зачет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14:paraId="1C161CE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175FF668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3.5.4.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течение одной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 момента непрохождения обучающимся промежуточной аттестации.</w:t>
      </w:r>
    </w:p>
    <w:p w14:paraId="577CAC80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14:paraId="64F29798" w14:textId="77777777" w:rsidR="00F95F8C" w:rsidRPr="00F51D77" w:rsidRDefault="005010C6" w:rsidP="00F51D7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болезнь обучающегося, подтвержденная соответствующей справкой медицинской организации;</w:t>
      </w:r>
    </w:p>
    <w:p w14:paraId="49AE8E0A" w14:textId="77777777" w:rsidR="00F95F8C" w:rsidRDefault="005010C6" w:rsidP="00F51D7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трагические обстоятельства семейного характера;</w:t>
      </w:r>
    </w:p>
    <w:p w14:paraId="488BFE15" w14:textId="77777777" w:rsidR="00F95F8C" w:rsidRPr="00F51D77" w:rsidRDefault="005010C6" w:rsidP="00F51D7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14:paraId="3D9F4D69" w14:textId="77777777" w:rsidR="00F95F8C" w:rsidRPr="00F51D77" w:rsidRDefault="005010C6" w:rsidP="00F51D7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14:paraId="2369908F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3.7. Расписание промежуточной аттестации составляется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графиком.</w:t>
      </w:r>
    </w:p>
    <w:p w14:paraId="23DB888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(перечень учебных предметов, курсов, дисциплин (модулей), форма,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вестибюле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ОО, учебном кабинете,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две недели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аттестации.</w:t>
      </w:r>
    </w:p>
    <w:p w14:paraId="38108C70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3.9. Промежуточная аттестация экстернов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8).</w:t>
      </w:r>
    </w:p>
    <w:p w14:paraId="6DE87AC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14:paraId="0ABB192F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567E7166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3.13.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4BD13D4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3.14.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3529BEB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3.15.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14:paraId="1D86431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3.16. Промежуточная аттестация обучающихся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14:paraId="39F822B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3.18.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14:paraId="7F584042" w14:textId="77777777" w:rsidR="00F95F8C" w:rsidRPr="00F51D77" w:rsidRDefault="005010C6" w:rsidP="00F51D77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77A62141" w14:textId="77777777" w:rsidR="00F95F8C" w:rsidRPr="00F51D77" w:rsidRDefault="005010C6" w:rsidP="00F51D77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более одной контрольной работы в день для одного класса.</w:t>
      </w:r>
    </w:p>
    <w:p w14:paraId="3B56AF6D" w14:textId="77777777" w:rsidR="00F95F8C" w:rsidRPr="00F51D77" w:rsidRDefault="005010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14:paraId="0794C95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71FC8875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000BF4C2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14:paraId="65B95A84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12D261F5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многозвеньевой инструкции посредством деления ее на короткие смысловые единицы, задающие поэтапность (пошаговость)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14:paraId="2C04B99D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4C518C0F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6F76F4FC" w14:textId="77777777" w:rsidR="00F95F8C" w:rsidRPr="00F51D77" w:rsidRDefault="005010C6" w:rsidP="00F51D77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14:paraId="41A16A12" w14:textId="77777777" w:rsidR="00F95F8C" w:rsidRPr="00F51D77" w:rsidRDefault="005010C6" w:rsidP="00F51D77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686F1E8F" w14:textId="77777777" w:rsidR="00F95F8C" w:rsidRPr="00F51D77" w:rsidRDefault="005010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09F454FB" w14:textId="77777777" w:rsidR="00F95F8C" w:rsidRPr="00F51D77" w:rsidRDefault="005010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D6CCC6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РЕЗУЛЬТАТЫ ПРОМЕЖУТОЧНОЙ АТТЕСТАЦИИ ОБУЧАЮЩИХСЯ</w:t>
      </w:r>
    </w:p>
    <w:p w14:paraId="51EAF74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5.1. Результаты промежуточной аттестации оформляются протоколом промежуточной аттестации.</w:t>
      </w:r>
    </w:p>
    <w:p w14:paraId="3E1DCA98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14:paraId="17F1F499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14:paraId="3841611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14:paraId="3F3631C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14:paraId="1D1F8BC3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14:paraId="5E4178B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– это перевод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14:paraId="10C15CF4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ЛИКВИДАЦИЯ АКАДЕМИЧЕСКОЙ ЗАДОЛЖЕННОСТИ ОБУЧАЮЩИМИСЯ</w:t>
      </w:r>
    </w:p>
    <w:p w14:paraId="6517A6E6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6.1.Обучающиеся имеют право:</w:t>
      </w:r>
    </w:p>
    <w:p w14:paraId="576AB07A" w14:textId="77777777" w:rsidR="00F95F8C" w:rsidRPr="00F51D77" w:rsidRDefault="005010C6" w:rsidP="00F51D7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14:paraId="330119E1" w14:textId="77777777" w:rsidR="00F95F8C" w:rsidRPr="00F51D77" w:rsidRDefault="005010C6" w:rsidP="00F51D7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14:paraId="4C4A933F" w14:textId="77777777" w:rsidR="00F95F8C" w:rsidRPr="00F51D77" w:rsidRDefault="005010C6" w:rsidP="00F51D77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14:paraId="63FFAECD" w14:textId="77777777" w:rsidR="00F95F8C" w:rsidRPr="00F51D77" w:rsidRDefault="005010C6" w:rsidP="00F51D77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 ОО.</w:t>
      </w:r>
    </w:p>
    <w:p w14:paraId="62E1E349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14:paraId="0ED9482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6.3.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ликвидации академической задолженности обучающимися обязана:</w:t>
      </w:r>
    </w:p>
    <w:p w14:paraId="40B2CC53" w14:textId="77777777" w:rsidR="00F95F8C" w:rsidRPr="00F51D77" w:rsidRDefault="005010C6" w:rsidP="00F51D7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обучающимся для ликвидации академических задолженностей;</w:t>
      </w:r>
    </w:p>
    <w:p w14:paraId="26556E29" w14:textId="77777777" w:rsidR="00F95F8C" w:rsidRPr="00F51D77" w:rsidRDefault="005010C6" w:rsidP="00F51D77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14:paraId="366FE4DA" w14:textId="77777777" w:rsidR="00F95F8C" w:rsidRPr="00F51D77" w:rsidRDefault="005010C6" w:rsidP="00F51D77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14:paraId="7DAB3D62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6.4. Родители (законные представители) обучающихся обязаны:</w:t>
      </w:r>
    </w:p>
    <w:p w14:paraId="2D5ECFAA" w14:textId="77777777" w:rsidR="00F95F8C" w:rsidRPr="00F51D77" w:rsidRDefault="005010C6" w:rsidP="00F51D7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обучающемуся для ликвидации академической задолженности;</w:t>
      </w:r>
    </w:p>
    <w:p w14:paraId="2951785D" w14:textId="77777777" w:rsidR="00F95F8C" w:rsidRPr="00F51D77" w:rsidRDefault="005010C6" w:rsidP="00F51D77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обучающимся академической задолженности;</w:t>
      </w:r>
    </w:p>
    <w:p w14:paraId="358345D4" w14:textId="77777777" w:rsidR="00F95F8C" w:rsidRPr="00F51D77" w:rsidRDefault="005010C6" w:rsidP="00F51D77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14:paraId="081A98C8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второй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ОО создается соответствующая комиссия:</w:t>
      </w:r>
    </w:p>
    <w:p w14:paraId="7F63DE0F" w14:textId="77777777" w:rsidR="00F95F8C" w:rsidRPr="00F51D77" w:rsidRDefault="005010C6" w:rsidP="00F51D7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принципу;</w:t>
      </w:r>
    </w:p>
    <w:p w14:paraId="354AE880" w14:textId="77777777" w:rsidR="00F95F8C" w:rsidRDefault="005010C6" w:rsidP="00F51D77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ОО (или структурного подразделения (предметного методического объединения, кафедры)). </w:t>
      </w:r>
      <w:r>
        <w:rPr>
          <w:rFonts w:hAnsi="Times New Roman" w:cs="Times New Roman"/>
          <w:color w:val="000000"/>
          <w:sz w:val="24"/>
          <w:szCs w:val="24"/>
        </w:rPr>
        <w:t>В комиссию входит не менее трех человек.</w:t>
      </w:r>
    </w:p>
    <w:p w14:paraId="15C64481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6.6. Решение комиссии оформляется протоколом 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14:paraId="723EBFB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6.7.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14:paraId="6C4D8175" w14:textId="77777777" w:rsidR="00F95F8C" w:rsidRDefault="005010C6" w:rsidP="00F51D7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оставлены на повторное обучение;</w:t>
      </w:r>
    </w:p>
    <w:p w14:paraId="746C4556" w14:textId="77777777" w:rsidR="00F95F8C" w:rsidRPr="00F51D77" w:rsidRDefault="005010C6" w:rsidP="00F51D77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14:paraId="78ACDA5E" w14:textId="77777777" w:rsidR="00F95F8C" w:rsidRPr="00F51D77" w:rsidRDefault="005010C6" w:rsidP="00F51D77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ОО.</w:t>
      </w:r>
    </w:p>
    <w:p w14:paraId="1A42382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14:paraId="79719260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14:paraId="1509550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14:paraId="220FB39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И ГОСУДАРСТВЕННАЯ ИТОГОВАЯ АТТЕСТАЦИЯ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НА ДОМУ</w:t>
      </w:r>
    </w:p>
    <w:p w14:paraId="4F69EE6A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2DEC3FAF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5B53FAFC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3FD06A4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приказом Минпросвещения, Рособрнадзора от 07.11.2018 № 189/1513 и приказом Минпросвещения, Рособрнадзора от 07.11.2018 № 190/1512.</w:t>
      </w:r>
    </w:p>
    <w:p w14:paraId="398A836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9. ПРОМЕЖУТОЧНАЯ И ГОСУДАРСТВЕННАЯ 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 ЭКСТЕРНОВ</w:t>
      </w:r>
    </w:p>
    <w:p w14:paraId="11E0F80B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7E9872B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3976DE6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20400219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529D2E48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14:paraId="730558A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2F269FA3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77C7070E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296691EF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5EF93C63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14:paraId="1A8E9582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6B0A5326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14:paraId="0624B81E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49B80C2C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14:paraId="34B7D372" w14:textId="77777777" w:rsidR="00F95F8C" w:rsidRPr="00F51D77" w:rsidRDefault="005010C6" w:rsidP="00F51D77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14:paraId="0B377FA1" w14:textId="77777777" w:rsidR="00F95F8C" w:rsidRPr="00F51D77" w:rsidRDefault="005010C6" w:rsidP="00F51D77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14:paraId="6B27F457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76D597ED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7B3255B5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550EEF46" w14:textId="77777777" w:rsidR="00F95F8C" w:rsidRPr="00F51D77" w:rsidRDefault="005010C6" w:rsidP="00F51D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ОСОБЕННОСТИ 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38FE2746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нлайн- и (или) офлайн-режиме.</w:t>
      </w:r>
    </w:p>
    <w:p w14:paraId="09356FEA" w14:textId="77777777" w:rsidR="00F95F8C" w:rsidRPr="00F51D77" w:rsidRDefault="005010C6" w:rsidP="00F51D7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вправе:</w:t>
      </w:r>
    </w:p>
    <w:p w14:paraId="6213226C" w14:textId="77777777" w:rsidR="00F95F8C" w:rsidRPr="00F51D77" w:rsidRDefault="005010C6" w:rsidP="00F51D77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онлайн-опросы на информационной платформе «Учи.ру», в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1C6ED7" w14:textId="77777777" w:rsidR="00F95F8C" w:rsidRDefault="005010C6" w:rsidP="00F51D77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тестирование, контрольные работы;</w:t>
      </w:r>
    </w:p>
    <w:p w14:paraId="44D4ED45" w14:textId="77777777" w:rsidR="00F95F8C" w:rsidRPr="00F51D77" w:rsidRDefault="005010C6" w:rsidP="00F51D77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давать обучающимся задания в виде реферата, проекта, исследования с последующим выставлением отметки в журнал;</w:t>
      </w:r>
    </w:p>
    <w:p w14:paraId="067C07BD" w14:textId="2215501A" w:rsidR="00F51D77" w:rsidRPr="00F51D77" w:rsidRDefault="005010C6" w:rsidP="00F51D77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потребовать от обучающегося подтвердить свою личность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посредством включения веб-камеры на компьютере или ноутбуке. В исключительных случаях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вправе с разрешения педагога не включать веб-камеру</w:t>
      </w:r>
    </w:p>
    <w:p w14:paraId="6AE1EB24" w14:textId="39151D75" w:rsidR="00F95F8C" w:rsidRPr="00F51D77" w:rsidRDefault="005010C6" w:rsidP="00F51D7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по основным общеобразовательным программам</w:t>
      </w:r>
    </w:p>
    <w:p w14:paraId="32B0FD6D" w14:textId="26AEC9BE" w:rsidR="00F95F8C" w:rsidRPr="00F51D77" w:rsidRDefault="005010C6" w:rsidP="00F51D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F51D77">
        <w:rPr>
          <w:lang w:val="ru-RU"/>
        </w:rPr>
        <w:br/>
      </w:r>
      <w:r w:rsidRPr="00F51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6"/>
        <w:gridCol w:w="1557"/>
        <w:gridCol w:w="1876"/>
        <w:gridCol w:w="1434"/>
        <w:gridCol w:w="1230"/>
        <w:gridCol w:w="2204"/>
      </w:tblGrid>
      <w:tr w:rsidR="00F95F8C" w:rsidRPr="00EE248F" w14:paraId="045A5366" w14:textId="77777777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717D6" w14:textId="77777777" w:rsidR="00F95F8C" w:rsidRPr="00F51D77" w:rsidRDefault="005010C6">
            <w:pPr>
              <w:rPr>
                <w:lang w:val="ru-RU"/>
              </w:rPr>
            </w:pPr>
            <w:r w:rsidRPr="00F5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05.01.2010 г.р.</w:t>
            </w:r>
          </w:p>
        </w:tc>
      </w:tr>
      <w:tr w:rsidR="00F95F8C" w14:paraId="10425737" w14:textId="77777777" w:rsidTr="00F51D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E1DB0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период 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5B42B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21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D972F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DBD72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69F2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F95F8C" w:rsidRPr="00EE248F" w14:paraId="65F24F3F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88B7B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BD7DC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4D529" w14:textId="77777777" w:rsidR="00F95F8C" w:rsidRPr="00F51D77" w:rsidRDefault="005010C6">
            <w:pPr>
              <w:rPr>
                <w:lang w:val="ru-RU"/>
              </w:rPr>
            </w:pPr>
            <w:r w:rsidRPr="00F5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 основной образовательной программе</w:t>
            </w:r>
          </w:p>
        </w:tc>
      </w:tr>
      <w:tr w:rsidR="00F95F8C" w:rsidRPr="00EE248F" w14:paraId="2690838A" w14:textId="77777777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71D6C" w14:textId="77777777" w:rsidR="00F95F8C" w:rsidRPr="00F51D77" w:rsidRDefault="005010C6">
            <w:pPr>
              <w:rPr>
                <w:lang w:val="ru-RU"/>
              </w:rPr>
            </w:pPr>
            <w:r w:rsidRPr="00F5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МБОУ Школа № 1.</w:t>
            </w:r>
          </w:p>
        </w:tc>
      </w:tr>
      <w:tr w:rsidR="00F95F8C" w14:paraId="7AE470BE" w14:textId="77777777" w:rsidTr="00F51D77">
        <w:trPr>
          <w:gridAfter w:val="2"/>
          <w:wAfter w:w="215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30DAB" w14:textId="77777777" w:rsidR="00F95F8C" w:rsidRDefault="005010C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00601" w14:textId="77777777" w:rsidR="00F95F8C" w:rsidRPr="00F51D77" w:rsidRDefault="005010C6">
            <w:pPr>
              <w:rPr>
                <w:lang w:val="ru-RU"/>
              </w:rPr>
            </w:pPr>
            <w:r w:rsidRPr="00F51D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326A2" w14:textId="77777777" w:rsidR="00F95F8C" w:rsidRDefault="005010C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DFFA0" w14:textId="77777777" w:rsidR="00F95F8C" w:rsidRDefault="005010C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F95F8C" w14:paraId="07421AA5" w14:textId="77777777" w:rsidTr="00F51D77">
        <w:trPr>
          <w:gridAfter w:val="2"/>
          <w:wAfter w:w="215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61E23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EFAF5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E6577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7659E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F8C" w14:paraId="37A6754E" w14:textId="77777777" w:rsidTr="00F51D77">
        <w:trPr>
          <w:gridAfter w:val="2"/>
          <w:wAfter w:w="215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4E0EB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55AF4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F3CB3" w14:textId="77777777" w:rsidR="00F95F8C" w:rsidRPr="00F51D77" w:rsidRDefault="005010C6">
            <w:pPr>
              <w:rPr>
                <w:lang w:val="ru-RU"/>
              </w:rPr>
            </w:pPr>
            <w:r w:rsidRPr="00F51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874D2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F8C" w14:paraId="30438D75" w14:textId="77777777" w:rsidTr="00F51D77">
        <w:trPr>
          <w:gridAfter w:val="2"/>
          <w:wAfter w:w="215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F0316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61CFC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2E004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8C5A8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95F8C" w14:paraId="3885DE68" w14:textId="77777777" w:rsidTr="00F51D77">
        <w:trPr>
          <w:gridAfter w:val="2"/>
          <w:wAfter w:w="215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689A9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BEF29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2DEC5" w14:textId="77777777" w:rsidR="00F95F8C" w:rsidRDefault="00F95F8C"/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9148A" w14:textId="77777777" w:rsidR="00F95F8C" w:rsidRDefault="00F95F8C"/>
        </w:tc>
      </w:tr>
    </w:tbl>
    <w:p w14:paraId="02B20165" w14:textId="7BAD0E93" w:rsidR="00F95F8C" w:rsidRPr="00F51D77" w:rsidRDefault="005010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</w:t>
      </w:r>
      <w:r w:rsidR="00F51D7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51D77">
        <w:rPr>
          <w:rFonts w:hAnsi="Times New Roman" w:cs="Times New Roman"/>
          <w:color w:val="000000"/>
          <w:sz w:val="24"/>
          <w:szCs w:val="24"/>
          <w:lang w:val="ru-RU"/>
        </w:rPr>
        <w:t>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156"/>
        <w:gridCol w:w="889"/>
        <w:gridCol w:w="156"/>
        <w:gridCol w:w="1402"/>
      </w:tblGrid>
      <w:tr w:rsidR="00F95F8C" w14:paraId="5BFB3B3C" w14:textId="77777777" w:rsidTr="00F51D77">
        <w:trPr>
          <w:gridAfter w:val="4"/>
          <w:trHeight w:val="20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C295B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F95F8C" w14:paraId="50B9419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C5FF5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A132B" w14:textId="77777777" w:rsidR="00F95F8C" w:rsidRDefault="00F9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E384F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2E087" w14:textId="77777777" w:rsidR="00F95F8C" w:rsidRDefault="00F95F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C6CDE" w14:textId="77777777" w:rsidR="00F95F8C" w:rsidRDefault="005010C6"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Петров</w:t>
            </w:r>
          </w:p>
        </w:tc>
      </w:tr>
    </w:tbl>
    <w:p w14:paraId="6E16EA04" w14:textId="77777777" w:rsidR="00F95F8C" w:rsidRDefault="005010C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F95F8C" w:rsidSect="00F95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660B4" w14:textId="77777777" w:rsidR="001A1E27" w:rsidRDefault="001A1E27" w:rsidP="0080040B">
      <w:pPr>
        <w:spacing w:before="0" w:after="0"/>
      </w:pPr>
      <w:r>
        <w:separator/>
      </w:r>
    </w:p>
  </w:endnote>
  <w:endnote w:type="continuationSeparator" w:id="0">
    <w:p w14:paraId="77149508" w14:textId="77777777" w:rsidR="001A1E27" w:rsidRDefault="001A1E27" w:rsidP="008004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718C" w14:textId="77777777" w:rsidR="0080040B" w:rsidRDefault="008004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87FA" w14:textId="77777777" w:rsidR="0080040B" w:rsidRDefault="008004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DFF69" w14:textId="77777777" w:rsidR="0080040B" w:rsidRDefault="008004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09112" w14:textId="77777777" w:rsidR="001A1E27" w:rsidRDefault="001A1E27" w:rsidP="0080040B">
      <w:pPr>
        <w:spacing w:before="0" w:after="0"/>
      </w:pPr>
      <w:r>
        <w:separator/>
      </w:r>
    </w:p>
  </w:footnote>
  <w:footnote w:type="continuationSeparator" w:id="0">
    <w:p w14:paraId="7DADAE9E" w14:textId="77777777" w:rsidR="001A1E27" w:rsidRDefault="001A1E27" w:rsidP="008004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91C6F" w14:textId="77777777" w:rsidR="0080040B" w:rsidRDefault="008004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5BB2C" w14:textId="77777777" w:rsidR="0080040B" w:rsidRDefault="008004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C014" w14:textId="77777777" w:rsidR="0080040B" w:rsidRDefault="008004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7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5C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00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00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97D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84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33A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03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F1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E6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C7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44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15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070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451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95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6"/>
  </w:num>
  <w:num w:numId="14">
    <w:abstractNumId w:val="1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A1E27"/>
    <w:rsid w:val="002D33B1"/>
    <w:rsid w:val="002D3591"/>
    <w:rsid w:val="003514A0"/>
    <w:rsid w:val="00377644"/>
    <w:rsid w:val="00466636"/>
    <w:rsid w:val="004F7E17"/>
    <w:rsid w:val="005010C6"/>
    <w:rsid w:val="005A05CE"/>
    <w:rsid w:val="00653AF6"/>
    <w:rsid w:val="006D1057"/>
    <w:rsid w:val="0080040B"/>
    <w:rsid w:val="00B73A5A"/>
    <w:rsid w:val="00BE2A05"/>
    <w:rsid w:val="00D9077D"/>
    <w:rsid w:val="00D9654D"/>
    <w:rsid w:val="00E438A1"/>
    <w:rsid w:val="00E91886"/>
    <w:rsid w:val="00EE248F"/>
    <w:rsid w:val="00F01E19"/>
    <w:rsid w:val="00F51D77"/>
    <w:rsid w:val="00F9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6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0040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040B"/>
  </w:style>
  <w:style w:type="paragraph" w:styleId="a5">
    <w:name w:val="footer"/>
    <w:basedOn w:val="a"/>
    <w:link w:val="a6"/>
    <w:uiPriority w:val="99"/>
    <w:semiHidden/>
    <w:unhideWhenUsed/>
    <w:rsid w:val="0080040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040B"/>
  </w:style>
  <w:style w:type="paragraph" w:styleId="a7">
    <w:name w:val="No Spacing"/>
    <w:uiPriority w:val="1"/>
    <w:qFormat/>
    <w:rsid w:val="00F51D7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E2A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4718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2023-01-21T20:46:00Z</dcterms:created>
  <dcterms:modified xsi:type="dcterms:W3CDTF">2024-03-13T02:41:00Z</dcterms:modified>
</cp:coreProperties>
</file>