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5311" w:rsidP="00ED5311">
      <w:pPr>
        <w:ind w:left="-567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31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«Формирование глобальных компетенций в основной и средней школе»</w:t>
      </w:r>
    </w:p>
    <w:p w:rsidR="00023D00" w:rsidRPr="00ED5311" w:rsidRDefault="00023D00" w:rsidP="00ED5311">
      <w:pPr>
        <w:ind w:left="-567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Казак О.В. учитель истории и обществознания</w:t>
      </w:r>
    </w:p>
    <w:p w:rsidR="00ED5311" w:rsidRPr="00ED5311" w:rsidRDefault="00ED5311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31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  <w:r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: глобальные компетенции — это не конкретные навыки, а сочетание знаний, умений, взглядов и ценностей, применяемых при личном или виртуальном взаимодействии с людьми, принадлежащими к иной культурной среде, и при участии в решении глобальных проблем, не имеющих национальных границ.</w:t>
      </w:r>
    </w:p>
    <w:p w:rsidR="00ED5311" w:rsidRPr="00ED5311" w:rsidRDefault="00ED5311" w:rsidP="00ED5311">
      <w:pPr>
        <w:shd w:val="clear" w:color="auto" w:fill="FFFFFF"/>
        <w:spacing w:before="360" w:after="120" w:line="360" w:lineRule="atLeast"/>
        <w:ind w:left="-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D5311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D5311">
        <w:rPr>
          <w:rFonts w:ascii="Times New Roman" w:eastAsia="Times New Roman" w:hAnsi="Times New Roman" w:cs="Times New Roman"/>
          <w:sz w:val="28"/>
          <w:szCs w:val="28"/>
        </w:rPr>
        <w:t xml:space="preserve">Глобальные компетенции — компонент функциональной грамотности, который включает знания о глобальных проблемах и межкультурных взаимодействиях, а также владение когнитивными умениями, такими как критическое, аналитическое и </w:t>
      </w:r>
      <w:proofErr w:type="spellStart"/>
      <w:r w:rsidRPr="00ED5311">
        <w:rPr>
          <w:rFonts w:ascii="Times New Roman" w:eastAsia="Times New Roman" w:hAnsi="Times New Roman" w:cs="Times New Roman"/>
          <w:sz w:val="28"/>
          <w:szCs w:val="28"/>
        </w:rPr>
        <w:t>креативное</w:t>
      </w:r>
      <w:proofErr w:type="spellEnd"/>
      <w:r w:rsidRPr="00ED5311">
        <w:rPr>
          <w:rFonts w:ascii="Times New Roman" w:eastAsia="Times New Roman" w:hAnsi="Times New Roman" w:cs="Times New Roman"/>
          <w:sz w:val="28"/>
          <w:szCs w:val="28"/>
        </w:rPr>
        <w:t xml:space="preserve"> мышление. Некоторые аспекты глобальных компетенций:</w:t>
      </w:r>
    </w:p>
    <w:p w:rsidR="00ED5311" w:rsidRPr="00ED5311" w:rsidRDefault="00023D00" w:rsidP="00ED5311">
      <w:pPr>
        <w:shd w:val="clear" w:color="auto" w:fill="FFFFFF"/>
        <w:spacing w:before="120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Критическое мышление и анализ информации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 xml:space="preserve"> — способность оценивать достоверность источников, выявлять </w:t>
      </w:r>
      <w:proofErr w:type="spellStart"/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фейки</w:t>
      </w:r>
      <w:proofErr w:type="spellEnd"/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, отделять факты от мнений.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Культурная осведомлённость и толерантность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понимание особенностей разных народов, уважение к традициям и точкам зрения других людей.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Навыки сотрудничества и коммуникации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умение взаимодействовать с людьми разных культур, выстраивать диалог и работать в команде.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Ответственность за свои действия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осознание последствий своих решений не только в локальном, но и в мировом масштабе.</w:t>
      </w:r>
    </w:p>
    <w:p w:rsidR="00ED5311" w:rsidRPr="00ED5311" w:rsidRDefault="00ED5311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глобальных компетенций направлено на подготовку учащихся к жизни в </w:t>
      </w:r>
      <w:proofErr w:type="spellStart"/>
      <w:r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глобализированном</w:t>
      </w:r>
      <w:proofErr w:type="spellEnd"/>
      <w:r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мире. </w:t>
      </w:r>
      <w:r w:rsidRPr="00023D0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Некоторые цели:</w:t>
      </w:r>
      <w:r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5311" w:rsidRPr="00ED5311" w:rsidRDefault="00023D00" w:rsidP="00ED5311">
      <w:pPr>
        <w:shd w:val="clear" w:color="auto" w:fill="FFFFFF"/>
        <w:spacing w:before="120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Жить в гармонии в многонациональных (</w:t>
      </w:r>
      <w:proofErr w:type="spellStart"/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мультикультурных</w:t>
      </w:r>
      <w:proofErr w:type="spellEnd"/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) сообществах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принимать различия и находить компромисс в разрешении конфликтов.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Адаптироваться на рынке труда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 xml:space="preserve"> — эффективное общение и поведение в разнообразных коллективах </w:t>
      </w:r>
      <w:proofErr w:type="gramStart"/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востребованы</w:t>
      </w:r>
      <w:proofErr w:type="gramEnd"/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 xml:space="preserve"> на многих рабочих местах.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Формировать ответственность за окружающий мир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проблемы экологии, социальной справедливости, экономических кризисов касаются всех, и воспитание осознанности и ответственности за будущее помогает становиться активными гражданами.</w:t>
      </w:r>
    </w:p>
    <w:p w:rsidR="00ED5311" w:rsidRPr="00ED5311" w:rsidRDefault="00ED5311" w:rsidP="00ED5311">
      <w:pPr>
        <w:shd w:val="clear" w:color="auto" w:fill="FFFFFF"/>
        <w:spacing w:before="360" w:after="120" w:line="360" w:lineRule="atLeast"/>
        <w:ind w:left="-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3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Содержание</w:t>
      </w:r>
      <w:proofErr w:type="gramStart"/>
      <w:r w:rsidRPr="00ED531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D5311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Pr="00ED5311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proofErr w:type="spellEnd"/>
      <w:r w:rsidRPr="00ED5311">
        <w:rPr>
          <w:rFonts w:ascii="Times New Roman" w:eastAsia="Times New Roman" w:hAnsi="Times New Roman" w:cs="Times New Roman"/>
          <w:sz w:val="28"/>
          <w:szCs w:val="28"/>
        </w:rPr>
        <w:t xml:space="preserve"> глобальных компетенций происходит в разных предметных областях, например: обществознание, география, биология, история, иностранный язык. Важно:</w:t>
      </w:r>
    </w:p>
    <w:p w:rsidR="00ED5311" w:rsidRPr="00ED5311" w:rsidRDefault="00023D00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- </w:t>
      </w:r>
      <w:r w:rsidR="00ED5311"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Интегрировать учебные дисциплины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 — разрабатывать методические комплексы заданий (кейсы), направленные на формирование глобальных компетенций ресурсами каждой учебной дисциплины</w:t>
      </w:r>
    </w:p>
    <w:p w:rsidR="00ED5311" w:rsidRPr="00ED5311" w:rsidRDefault="00023D00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ED5311"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Учитывать преемственность содержания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последовательное усложнение тем от 5-го класса к 9-му</w:t>
      </w:r>
    </w:p>
    <w:p w:rsidR="00ED5311" w:rsidRDefault="00023D00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ED5311"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Отбирать содержание с учётом возрастных особенностей школьников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 — накопленных ими контекстных знаний, а также «чувствительных» для российского общества вопросов. </w:t>
      </w:r>
    </w:p>
    <w:p w:rsidR="00ED5311" w:rsidRPr="00ED5311" w:rsidRDefault="00ED5311" w:rsidP="00ED5311">
      <w:pPr>
        <w:shd w:val="clear" w:color="auto" w:fill="FFFFFF"/>
        <w:spacing w:after="120" w:line="330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531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Некоторые методы формирования глобальных компетенций:</w:t>
      </w:r>
    </w:p>
    <w:p w:rsidR="00ED5311" w:rsidRPr="00ED5311" w:rsidRDefault="00023D00" w:rsidP="00ED5311">
      <w:pPr>
        <w:shd w:val="clear" w:color="auto" w:fill="FFFFFF"/>
        <w:spacing w:before="120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Проектная деятельность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проекты, ориентированные на глобальные проблемы, например, решение проблемы в масштабах мира или исследование культурных особенностей разных стран.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Интерактивное обучение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использование игр, дискуссий и ролевых игр, которые помогают понимать разнообразие культур и точек зрения.</w:t>
      </w:r>
    </w:p>
    <w:p w:rsidR="00ED5311" w:rsidRP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проекты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совмещение различных предметных областей в рамках одного проекта позволяет учащимся видеть взаимосвязь между разными аспектами жизни и культуры разных стран.</w:t>
      </w:r>
    </w:p>
    <w:p w:rsidR="00ED5311" w:rsidRDefault="00023D00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Межкультурное общение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</w:rPr>
        <w:t> — организация обменов и встреч с учащимися из других стран, проведение виртуальных проектов с участием детей из разных культурных сред</w:t>
      </w:r>
    </w:p>
    <w:p w:rsidR="00C869F5" w:rsidRPr="00C869F5" w:rsidRDefault="00C869F5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Pr="00C869F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Работа на уроке</w:t>
      </w:r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> — включение заданий в мотивационную часть урока, при изучении соответствующего материала, при закреплении изученного</w:t>
      </w:r>
    </w:p>
    <w:p w:rsidR="00C869F5" w:rsidRPr="00C869F5" w:rsidRDefault="00C869F5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Pr="00C869F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Внеурочная деятельность</w:t>
      </w:r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проведение внеклассных мероприятий (в том числе в </w:t>
      </w:r>
      <w:proofErr w:type="spellStart"/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онлайн-формате</w:t>
      </w:r>
      <w:proofErr w:type="spellEnd"/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>), которые направлены на развитие и проявление каче</w:t>
      </w:r>
      <w:proofErr w:type="gramStart"/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>ств гл</w:t>
      </w:r>
      <w:proofErr w:type="gramEnd"/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>обально компетентной личности.</w:t>
      </w:r>
    </w:p>
    <w:p w:rsidR="00C869F5" w:rsidRPr="00ED5311" w:rsidRDefault="00C869F5" w:rsidP="00ED5311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proofErr w:type="spellStart"/>
      <w:r w:rsidRPr="00C869F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Кейсовые</w:t>
      </w:r>
      <w:proofErr w:type="spellEnd"/>
      <w:r w:rsidRPr="00C869F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задания</w:t>
      </w:r>
      <w:r w:rsidRPr="00C869F5">
        <w:rPr>
          <w:rFonts w:ascii="Times New Roman" w:hAnsi="Times New Roman" w:cs="Times New Roman"/>
          <w:sz w:val="28"/>
          <w:szCs w:val="28"/>
          <w:shd w:val="clear" w:color="auto" w:fill="FFFFFF"/>
        </w:rPr>
        <w:t> — выбор кейсов, которые отражают реальные глобальные проблемы и вызовы, позволяют ученикам анализировать причины и последствия глобальных проблем и применять свои знания и умения для оценки различных решений. </w:t>
      </w:r>
    </w:p>
    <w:p w:rsidR="00ED5311" w:rsidRPr="00ED5311" w:rsidRDefault="00ED5311" w:rsidP="00ED5311">
      <w:pPr>
        <w:spacing w:after="120" w:line="330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531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Некоторые проблемы, которые могут возникнуть при формировании глобальных компетенций:</w:t>
      </w:r>
    </w:p>
    <w:p w:rsidR="00ED5311" w:rsidRPr="00ED5311" w:rsidRDefault="00023D00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D5311" w:rsidRPr="00023D00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 выхода за рамки стандартного подхода к учебному процессу</w:t>
      </w:r>
      <w:r w:rsidR="00ED5311" w:rsidRPr="00ED5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Для решения заданий по глобальным компетенциям нужно использовать междисциплинарные знания и умения. </w:t>
      </w:r>
      <w:hyperlink r:id="rId5" w:tgtFrame="_blank" w:history="1">
        <w:r w:rsidR="00ED5311" w:rsidRPr="00ED5311">
          <w:rPr>
            <w:rFonts w:ascii="Times New Roman" w:eastAsia="Times New Roman" w:hAnsi="Times New Roman" w:cs="Times New Roman"/>
            <w:sz w:val="28"/>
            <w:szCs w:val="28"/>
          </w:rPr>
          <w:br/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5311"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Низкий уровень развития познавательной деятельности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Ученики часто не могут выявить различные точки зрения по проблематике, отстоять своё собственное мнение в дискуссии, а также приходят к недостаточно обоснованным 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заключениям. Это может быть связано с преобладанием клипового мышления, неустойчивым вниманием и доминированием механической памяти у современных школьников</w:t>
      </w:r>
    </w:p>
    <w:p w:rsidR="00ED5311" w:rsidRPr="00ED5311" w:rsidRDefault="00023D00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ED5311"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Фрагментарный характер знаний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. Знания учащихся часто имеют фрагментарный характер, «привязанный» к определённому предмету в ущерб целостной картине. Таких знаний недостаточно для понимания взаимосвязи глобальных проблем, региональных особенностей их проявления и возможных путей решения. </w:t>
      </w:r>
    </w:p>
    <w:p w:rsidR="00ED5311" w:rsidRDefault="00023D00" w:rsidP="00ED5311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ED5311"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Сложность оценивания результатов</w:t>
      </w:r>
      <w:r w:rsidR="00ED5311" w:rsidRPr="00ED5311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может быть связано со спецификой направления, связанной с отсутствием соответствующего учебного предмета, «размытостью» содержания, отсутствием достаточного количества учебных материалов. </w:t>
      </w:r>
    </w:p>
    <w:p w:rsidR="00023D00" w:rsidRPr="00023D00" w:rsidRDefault="00023D00" w:rsidP="00023D00">
      <w:pPr>
        <w:shd w:val="clear" w:color="auto" w:fill="FFFFFF"/>
        <w:spacing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23D00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современных школьников является </w:t>
      </w:r>
      <w:r w:rsidRPr="00023D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клиповое мышление</w:t>
      </w:r>
      <w:r w:rsidRPr="00023D00">
        <w:rPr>
          <w:rFonts w:ascii="Times New Roman" w:eastAsia="Times New Roman" w:hAnsi="Times New Roman" w:cs="Times New Roman"/>
          <w:sz w:val="28"/>
          <w:szCs w:val="28"/>
        </w:rPr>
        <w:t>. Клиповое мышление может влиять на формирование глобальных компетенций как положительно, так и отрицательно.</w:t>
      </w:r>
    </w:p>
    <w:p w:rsidR="00023D00" w:rsidRPr="00023D00" w:rsidRDefault="00023D00" w:rsidP="00023D00">
      <w:pPr>
        <w:shd w:val="clear" w:color="auto" w:fill="FFFFFF"/>
        <w:spacing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23D0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 одной стороны</w:t>
      </w:r>
      <w:r w:rsidRPr="00023D00">
        <w:rPr>
          <w:rFonts w:ascii="Times New Roman" w:eastAsia="Times New Roman" w:hAnsi="Times New Roman" w:cs="Times New Roman"/>
          <w:sz w:val="28"/>
          <w:szCs w:val="28"/>
        </w:rPr>
        <w:t>, клиповое мышление позволяет свободно ориентироваться в условиях избытка быстроменяющейся информации, обеспечивает защиту мозга от перегрузок. Быстрая реакция позволяет легко включаться в работу, осваивать новый материал, эффективнее реагировать и подстраиваться под любые изменения</w:t>
      </w:r>
    </w:p>
    <w:p w:rsidR="00023D00" w:rsidRPr="00023D00" w:rsidRDefault="00023D00" w:rsidP="00023D00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D00">
        <w:rPr>
          <w:rStyle w:val="a3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С другой стороны</w:t>
      </w:r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, клиповое мышление </w:t>
      </w:r>
      <w:r w:rsidRPr="00023D0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деструктивно влияет на критическое восприятие информации</w:t>
      </w:r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, лишает человека её целостного системного анализа. У школьников с таким мышлением отсутствует способность к длительной концентрации, они просматривают материал крайне невнимательно, оставляя в памяти лишь обрывистые поверхностные знания, которые сохраняются ненадолго.</w:t>
      </w:r>
    </w:p>
    <w:p w:rsidR="00023D00" w:rsidRDefault="00023D00" w:rsidP="00023D00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клиповое мышление </w:t>
      </w:r>
      <w:r w:rsidRPr="00023D00">
        <w:rPr>
          <w:rStyle w:val="a3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снижает чувствительность к чужим проблемам и переживаниям</w:t>
      </w:r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постоянно воспринимаемые короткометражные истории с </w:t>
      </w:r>
      <w:proofErr w:type="spellStart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интернет-порталов</w:t>
      </w:r>
      <w:proofErr w:type="spellEnd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, телевизоров и других источников, несущие часто негативную информацию, формируют жестокость, черствость, равнодушие к чужому горю, к чужим проблемам</w:t>
      </w:r>
      <w:proofErr w:type="gramStart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ким</w:t>
      </w:r>
      <w:proofErr w:type="spellEnd"/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образом, </w:t>
      </w:r>
      <w:r w:rsidRPr="00023D00">
        <w:rPr>
          <w:rStyle w:val="a3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клиповое мышление может способствовать развитию некоторых аспектов глобальных компетенций</w:t>
      </w:r>
      <w:r w:rsidRPr="00023D00">
        <w:rPr>
          <w:rFonts w:ascii="Times New Roman" w:hAnsi="Times New Roman" w:cs="Times New Roman"/>
          <w:sz w:val="28"/>
          <w:szCs w:val="28"/>
          <w:shd w:val="clear" w:color="auto" w:fill="FFFFFF"/>
        </w:rPr>
        <w:t>, но также может препятствовать их формированию, особенно в плане критического анализа и длительного усвоения знаний.</w:t>
      </w:r>
    </w:p>
    <w:p w:rsidR="00C869F5" w:rsidRPr="00C869F5" w:rsidRDefault="00C869F5" w:rsidP="00C869F5">
      <w:pPr>
        <w:shd w:val="clear" w:color="auto" w:fill="FFFFFF"/>
        <w:spacing w:after="120" w:line="330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69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Для оценки уровня </w:t>
      </w:r>
      <w:proofErr w:type="spellStart"/>
      <w:r w:rsidRPr="00C869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C869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глобальных компетенций у учащихся можно использовать, например, следующие подходы:</w:t>
      </w:r>
    </w:p>
    <w:p w:rsidR="00C869F5" w:rsidRPr="00C869F5" w:rsidRDefault="00C869F5" w:rsidP="00C869F5">
      <w:pPr>
        <w:shd w:val="clear" w:color="auto" w:fill="FFFFFF"/>
        <w:spacing w:before="120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86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Когнитивное оценивание</w:t>
      </w:r>
      <w:r w:rsidRPr="00C869F5">
        <w:rPr>
          <w:rFonts w:ascii="Times New Roman" w:eastAsia="Times New Roman" w:hAnsi="Times New Roman" w:cs="Times New Roman"/>
          <w:sz w:val="28"/>
          <w:szCs w:val="28"/>
        </w:rPr>
        <w:t xml:space="preserve">. Позволяет выявить способность учеников критически рассматривать глобальные проблемы, распознавать внешние воздействия на перспективы и мировоззрения, понимать, как общаться с другими людьми в </w:t>
      </w:r>
      <w:r w:rsidRPr="00C869F5">
        <w:rPr>
          <w:rFonts w:ascii="Times New Roman" w:eastAsia="Times New Roman" w:hAnsi="Times New Roman" w:cs="Times New Roman"/>
          <w:sz w:val="28"/>
          <w:szCs w:val="28"/>
        </w:rPr>
        <w:lastRenderedPageBreak/>
        <w:t>межкультурном контексте, определять и сравнивать различные направления действий для решения глобальных и межкультурных проблем.</w:t>
      </w:r>
    </w:p>
    <w:p w:rsidR="00C869F5" w:rsidRPr="00C869F5" w:rsidRDefault="00C869F5" w:rsidP="00C869F5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86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Анкетный опрос</w:t>
      </w:r>
      <w:r w:rsidRPr="00C869F5">
        <w:rPr>
          <w:rFonts w:ascii="Times New Roman" w:eastAsia="Times New Roman" w:hAnsi="Times New Roman" w:cs="Times New Roman"/>
          <w:sz w:val="28"/>
          <w:szCs w:val="28"/>
        </w:rPr>
        <w:t>. Помогает узнать, насколько ученики знакомы с глобальными проблемами, насколько развиты их лингвистические и коммуникативные навыки, в какой степени они придерживаются определённых взглядов, например, уважения к людям из разных культур, и какие возможности они имеют в школе для развития глобальной компетенции.</w:t>
      </w:r>
    </w:p>
    <w:p w:rsidR="00C869F5" w:rsidRPr="00C869F5" w:rsidRDefault="00C869F5" w:rsidP="00C869F5">
      <w:pPr>
        <w:shd w:val="clear" w:color="auto" w:fill="FFFFFF"/>
        <w:spacing w:before="100" w:beforeAutospacing="1" w:after="120" w:line="33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86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Комплексные задания</w:t>
      </w:r>
      <w:r w:rsidRPr="00C869F5">
        <w:rPr>
          <w:rFonts w:ascii="Times New Roman" w:eastAsia="Times New Roman" w:hAnsi="Times New Roman" w:cs="Times New Roman"/>
          <w:sz w:val="28"/>
          <w:szCs w:val="28"/>
        </w:rPr>
        <w:t xml:space="preserve">. Каждый блок таких заданий представлен ситуацией в развитии, а вопросы к блоку могут развивать и дополнять ситуативный сюжет. Проверяется знание глобальных проблем и понимание сущности межкультурных взаимодействий, а также </w:t>
      </w:r>
      <w:proofErr w:type="spellStart"/>
      <w:r w:rsidRPr="00C869F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C869F5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умений учеников, связанных с аналитическим и критическим мышлением.</w:t>
      </w:r>
    </w:p>
    <w:p w:rsidR="00C869F5" w:rsidRPr="00023D00" w:rsidRDefault="00C869F5" w:rsidP="00023D00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C869F5" w:rsidRPr="00023D00" w:rsidSect="00023D0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3E7B"/>
    <w:multiLevelType w:val="multilevel"/>
    <w:tmpl w:val="4D0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03E8D"/>
    <w:multiLevelType w:val="multilevel"/>
    <w:tmpl w:val="D078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E601A"/>
    <w:multiLevelType w:val="multilevel"/>
    <w:tmpl w:val="FEA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83724"/>
    <w:multiLevelType w:val="multilevel"/>
    <w:tmpl w:val="2E8C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311"/>
    <w:rsid w:val="00023D00"/>
    <w:rsid w:val="00C869F5"/>
    <w:rsid w:val="00ED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53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531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uch.ru/archive/472/104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2025-12-02T20:23:00Z</dcterms:created>
  <dcterms:modified xsi:type="dcterms:W3CDTF">2025-12-02T20:49:00Z</dcterms:modified>
</cp:coreProperties>
</file>