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6D" w:rsidRPr="00F1186D" w:rsidRDefault="00F1186D" w:rsidP="00F1186D">
      <w:pPr>
        <w:pStyle w:val="a3"/>
        <w:shd w:val="clear" w:color="auto" w:fill="FFFFFF"/>
        <w:spacing w:before="0" w:beforeAutospacing="0" w:after="0" w:afterAutospacing="0"/>
        <w:jc w:val="center"/>
      </w:pPr>
      <w:r w:rsidRPr="00F1186D">
        <w:t>Аналитическая справка</w:t>
      </w:r>
    </w:p>
    <w:p w:rsidR="00F1186D" w:rsidRPr="00F1186D" w:rsidRDefault="00F1186D" w:rsidP="00F1186D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 w:rsidRPr="00F1186D">
        <w:t xml:space="preserve">по использованию материально-технического и информационного обеспечение  деятельности МБДОУ </w:t>
      </w:r>
      <w:proofErr w:type="spellStart"/>
      <w:r w:rsidRPr="00F1186D">
        <w:t>д</w:t>
      </w:r>
      <w:proofErr w:type="spellEnd"/>
      <w:r w:rsidRPr="00F1186D">
        <w:t>/с «Земляничка»</w:t>
      </w:r>
      <w:proofErr w:type="gramEnd"/>
    </w:p>
    <w:p w:rsidR="00F1186D" w:rsidRDefault="00F1186D" w:rsidP="00F118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</w:rPr>
      </w:pPr>
    </w:p>
    <w:p w:rsidR="00387A88" w:rsidRDefault="00F1186D" w:rsidP="00F1186D">
      <w:pPr>
        <w:pStyle w:val="a3"/>
        <w:shd w:val="clear" w:color="auto" w:fill="FFFFFF"/>
        <w:spacing w:before="0" w:beforeAutospacing="0" w:after="0" w:afterAutospacing="0"/>
        <w:jc w:val="both"/>
      </w:pPr>
      <w:r w:rsidRPr="00387A88">
        <w:t xml:space="preserve"> </w:t>
      </w:r>
      <w:r w:rsidR="00387A88" w:rsidRPr="00387A88">
        <w:t xml:space="preserve">Материально-технические условия пребывания детей обеспечивают охрану и укрепление здоровья детей, способствуют всестороннему развитию воспитанников с учетом особенностей каждого возрастного этапа и индивидуальных особенностей детей. Материально-техническое оснащение и оборудование, пространственная организация среды соответствует санитарно-гигиеническим, педагогическим и эстетическим требованиям. Развивающая среда групп, кабинетов соответствует требованиям, предъявляемым к дошкольным образовательным организациям и реализуемым образовательным программам. </w:t>
      </w:r>
    </w:p>
    <w:p w:rsidR="002439DB" w:rsidRDefault="00387A88" w:rsidP="00F1186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88">
        <w:rPr>
          <w:rFonts w:ascii="Times New Roman" w:hAnsi="Times New Roman" w:cs="Times New Roman"/>
          <w:sz w:val="24"/>
          <w:szCs w:val="24"/>
        </w:rPr>
        <w:t xml:space="preserve">С целью создания оптимальных условий для всестороннего развития дошкольников, в ДОУ постоянно обновляется предметно-развивающая среда. Этому вопросу в каждой возрастной группе уделяется серьезное внимание. </w:t>
      </w:r>
      <w:proofErr w:type="gramStart"/>
      <w:r w:rsidRPr="00387A88">
        <w:rPr>
          <w:rFonts w:ascii="Times New Roman" w:hAnsi="Times New Roman" w:cs="Times New Roman"/>
          <w:sz w:val="24"/>
          <w:szCs w:val="24"/>
        </w:rPr>
        <w:t>Так, в прошедшем учебном году в соответствии с ФГОС ДО оборудованы разнообразные учебные и игровые зоны для воспитания, обучения, развития детей и создания условий для индивидуального самостоятельного творчества детей.</w:t>
      </w:r>
      <w:proofErr w:type="gramEnd"/>
      <w:r w:rsidRPr="00387A88">
        <w:rPr>
          <w:rFonts w:ascii="Times New Roman" w:hAnsi="Times New Roman" w:cs="Times New Roman"/>
          <w:sz w:val="24"/>
          <w:szCs w:val="24"/>
        </w:rPr>
        <w:t> Материально-техническое обеспечение отвечает современным требованиям. Функционирует официальный сайт https://belzemlyanichka.eduds.ru/, локальная сеть подключена к сети "Интернет". Территория участка имеет ограждение по периметру, наружное освещение. Общая площадь земельного участка - ________ кв.м. Участки ухожены, много внимания уделяется озеленению и оформлению участков, как в зимнее, так и в летнее время.</w:t>
      </w:r>
      <w:bookmarkStart w:id="0" w:name="org_info_matsupport_equipped"/>
      <w:bookmarkEnd w:id="0"/>
    </w:p>
    <w:p w:rsidR="00387A88" w:rsidRPr="002439DB" w:rsidRDefault="00387A88" w:rsidP="00F1186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DB">
        <w:rPr>
          <w:rFonts w:ascii="Times New Roman" w:hAnsi="Times New Roman" w:cs="Times New Roman"/>
          <w:sz w:val="24"/>
          <w:szCs w:val="24"/>
        </w:rPr>
        <w:t xml:space="preserve">В нашем учреждении функционируют 2 группы, которые состоят: из групповых, спальных помещений, раздевальных комнат, буфетных, умывальных и туалетных комнат. Все помещения укомплектованы в соответствии с </w:t>
      </w:r>
      <w:proofErr w:type="gramStart"/>
      <w:r w:rsidRPr="002439DB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2439DB">
        <w:rPr>
          <w:rFonts w:ascii="Times New Roman" w:hAnsi="Times New Roman" w:cs="Times New Roman"/>
          <w:sz w:val="24"/>
          <w:szCs w:val="24"/>
        </w:rPr>
        <w:t xml:space="preserve"> предъявляемыми к каждой возрастной группе (специальной детской мебелью: столы, стулья, кровати, шкафы для игрушек и пособий), игровым (ширмы, конструкторы, дидактические и игровые пособия и др.) и спортивным оборудованием (малый спортивный уголок, массажные коврики), бактерицидными лампами. Оборудованы зоны и уголки для детской деятельности, информационные стенды по работе с родителями.</w:t>
      </w:r>
    </w:p>
    <w:p w:rsidR="00387A88" w:rsidRPr="00F1186D" w:rsidRDefault="00387A88" w:rsidP="00F1186D">
      <w:pPr>
        <w:pStyle w:val="2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bookmarkStart w:id="1" w:name="org_info_matsupport_practical_training_f"/>
      <w:bookmarkEnd w:id="1"/>
      <w:r w:rsidRPr="00F1186D">
        <w:rPr>
          <w:bCs w:val="0"/>
          <w:sz w:val="28"/>
          <w:szCs w:val="28"/>
        </w:rPr>
        <w:t>Объекты для проведения практических занятий</w:t>
      </w:r>
    </w:p>
    <w:p w:rsidR="00387A88" w:rsidRPr="002439DB" w:rsidRDefault="00387A88" w:rsidP="00F1186D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39DB">
        <w:rPr>
          <w:rFonts w:ascii="Times New Roman" w:hAnsi="Times New Roman" w:cs="Times New Roman"/>
          <w:color w:val="0F1419"/>
          <w:sz w:val="24"/>
          <w:szCs w:val="24"/>
          <w:bdr w:val="none" w:sz="0" w:space="0" w:color="auto" w:frame="1"/>
        </w:rPr>
        <w:t>В каждой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В ДОУ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детей</w:t>
      </w:r>
      <w:r w:rsidR="002439DB" w:rsidRPr="002439DB">
        <w:rPr>
          <w:rFonts w:ascii="Times New Roman" w:hAnsi="Times New Roman" w:cs="Times New Roman"/>
          <w:color w:val="0F1419"/>
          <w:sz w:val="24"/>
          <w:szCs w:val="24"/>
          <w:bdr w:val="none" w:sz="0" w:space="0" w:color="auto" w:frame="1"/>
        </w:rPr>
        <w:t>.</w:t>
      </w:r>
    </w:p>
    <w:p w:rsidR="00387A88" w:rsidRPr="002439DB" w:rsidRDefault="00387A88" w:rsidP="00F1186D">
      <w:pPr>
        <w:pStyle w:val="a3"/>
        <w:spacing w:before="0" w:beforeAutospacing="0" w:after="0" w:afterAutospacing="0"/>
        <w:rPr>
          <w:color w:val="555555"/>
        </w:rPr>
      </w:pPr>
      <w:r w:rsidRPr="002439DB">
        <w:rPr>
          <w:rStyle w:val="a4"/>
          <w:color w:val="0F1419"/>
          <w:bdr w:val="none" w:sz="0" w:space="0" w:color="auto" w:frame="1"/>
        </w:rPr>
        <w:t>Для реализации и интеграции образовательных областей в ДОУ имеются и другие кабинеты и помещения:</w:t>
      </w:r>
    </w:p>
    <w:p w:rsidR="00387A88" w:rsidRPr="002439DB" w:rsidRDefault="00387A88" w:rsidP="00F1186D">
      <w:pPr>
        <w:pStyle w:val="a3"/>
        <w:spacing w:before="0" w:beforeAutospacing="0" w:after="0" w:afterAutospacing="0"/>
        <w:rPr>
          <w:color w:val="555555"/>
        </w:rPr>
      </w:pPr>
      <w:r w:rsidRPr="002439DB">
        <w:rPr>
          <w:rStyle w:val="a4"/>
          <w:color w:val="0F1419"/>
          <w:bdr w:val="none" w:sz="0" w:space="0" w:color="auto" w:frame="1"/>
        </w:rPr>
        <w:t>Музыкальный зал</w:t>
      </w:r>
      <w:r w:rsidRPr="002439DB">
        <w:rPr>
          <w:color w:val="0F1419"/>
          <w:bdr w:val="none" w:sz="0" w:space="0" w:color="auto" w:frame="1"/>
        </w:rPr>
        <w:t xml:space="preserve">– </w:t>
      </w:r>
      <w:proofErr w:type="gramStart"/>
      <w:r w:rsidRPr="002439DB">
        <w:rPr>
          <w:color w:val="0F1419"/>
          <w:bdr w:val="none" w:sz="0" w:space="0" w:color="auto" w:frame="1"/>
        </w:rPr>
        <w:t>об</w:t>
      </w:r>
      <w:proofErr w:type="gramEnd"/>
      <w:r w:rsidRPr="002439DB">
        <w:rPr>
          <w:color w:val="0F1419"/>
          <w:bdr w:val="none" w:sz="0" w:space="0" w:color="auto" w:frame="1"/>
        </w:rPr>
        <w:t>орудован звуковоспроизводящим оборудованием, детскими музыкальными инструментами, дидактическими играми, для театрализованной деятельности в наличии различные театры, реквизиты, костюмы, декорации), то есть, созданы условия для художественно-эстетического развития детей, для развития</w:t>
      </w:r>
      <w:r w:rsidR="002439DB" w:rsidRPr="002439DB">
        <w:rPr>
          <w:color w:val="0F1419"/>
          <w:bdr w:val="none" w:sz="0" w:space="0" w:color="auto" w:frame="1"/>
        </w:rPr>
        <w:t xml:space="preserve"> </w:t>
      </w:r>
      <w:r w:rsidRPr="002439DB">
        <w:rPr>
          <w:color w:val="0F1419"/>
          <w:bdr w:val="none" w:sz="0" w:space="0" w:color="auto" w:frame="1"/>
        </w:rPr>
        <w:t>музыкальной, конструктивной</w:t>
      </w:r>
      <w:r w:rsidR="002439DB" w:rsidRPr="002439DB">
        <w:rPr>
          <w:color w:val="0F1419"/>
          <w:bdr w:val="none" w:sz="0" w:space="0" w:color="auto" w:frame="1"/>
        </w:rPr>
        <w:t xml:space="preserve"> деятельности.</w:t>
      </w:r>
    </w:p>
    <w:p w:rsidR="00387A88" w:rsidRDefault="00387A88" w:rsidP="00F1186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555555"/>
          <w:sz w:val="19"/>
          <w:szCs w:val="19"/>
        </w:rPr>
      </w:pPr>
      <w:bookmarkStart w:id="2" w:name="org_info_matsupport_health_protection"/>
      <w:bookmarkEnd w:id="2"/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3"/>
          <w:b/>
          <w:color w:val="000000"/>
        </w:rPr>
        <w:t xml:space="preserve"> </w:t>
      </w:r>
      <w:r w:rsidRPr="00387A88">
        <w:rPr>
          <w:rStyle w:val="a4"/>
          <w:b w:val="0"/>
          <w:color w:val="000000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lastRenderedPageBreak/>
        <w:t>Технические и аппаратные средства: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proofErr w:type="spellStart"/>
      <w:r w:rsidRPr="00387A88">
        <w:rPr>
          <w:rStyle w:val="a5"/>
          <w:bCs/>
          <w:color w:val="000000"/>
        </w:rPr>
        <w:t>мультимедийные</w:t>
      </w:r>
      <w:proofErr w:type="spellEnd"/>
      <w:r w:rsidRPr="00387A88">
        <w:rPr>
          <w:rStyle w:val="a5"/>
          <w:bCs/>
          <w:color w:val="000000"/>
        </w:rPr>
        <w:t xml:space="preserve"> проекторы - </w:t>
      </w:r>
      <w:r>
        <w:rPr>
          <w:rStyle w:val="a5"/>
          <w:bCs/>
          <w:color w:val="000000"/>
        </w:rPr>
        <w:t>2</w:t>
      </w:r>
      <w:r w:rsidRPr="00387A88">
        <w:rPr>
          <w:rStyle w:val="a5"/>
          <w:bCs/>
          <w:color w:val="000000"/>
        </w:rPr>
        <w:t>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 xml:space="preserve">ноутбуки – </w:t>
      </w:r>
      <w:r>
        <w:rPr>
          <w:rStyle w:val="a5"/>
          <w:bCs/>
          <w:color w:val="000000"/>
        </w:rPr>
        <w:t>3</w:t>
      </w:r>
      <w:r w:rsidRPr="00387A88">
        <w:rPr>
          <w:rStyle w:val="a5"/>
          <w:bCs/>
          <w:color w:val="000000"/>
        </w:rPr>
        <w:t xml:space="preserve"> шт.  компьютеры - </w:t>
      </w:r>
      <w:r>
        <w:rPr>
          <w:rStyle w:val="a5"/>
          <w:bCs/>
          <w:color w:val="000000"/>
        </w:rPr>
        <w:t>1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>акустические системы -</w:t>
      </w:r>
      <w:r>
        <w:rPr>
          <w:rStyle w:val="a5"/>
          <w:bCs/>
          <w:color w:val="000000"/>
        </w:rPr>
        <w:t>1</w:t>
      </w:r>
      <w:r w:rsidRPr="00387A88">
        <w:rPr>
          <w:rStyle w:val="a5"/>
          <w:bCs/>
          <w:color w:val="000000"/>
        </w:rPr>
        <w:t xml:space="preserve">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>
        <w:rPr>
          <w:rStyle w:val="a5"/>
          <w:bCs/>
          <w:color w:val="000000"/>
        </w:rPr>
        <w:t xml:space="preserve">телевизоры – 2 </w:t>
      </w:r>
      <w:r w:rsidRPr="00387A88">
        <w:rPr>
          <w:rStyle w:val="a5"/>
          <w:bCs/>
          <w:color w:val="000000"/>
        </w:rPr>
        <w:t>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 xml:space="preserve">планшетные ПК - </w:t>
      </w:r>
      <w:r>
        <w:rPr>
          <w:rStyle w:val="a5"/>
          <w:bCs/>
          <w:color w:val="000000"/>
        </w:rPr>
        <w:t>1</w:t>
      </w:r>
      <w:r w:rsidRPr="00387A88">
        <w:rPr>
          <w:rStyle w:val="a5"/>
          <w:bCs/>
          <w:color w:val="000000"/>
        </w:rPr>
        <w:t xml:space="preserve">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 xml:space="preserve">музыкальные центры – </w:t>
      </w:r>
      <w:r>
        <w:rPr>
          <w:rStyle w:val="a5"/>
          <w:bCs/>
          <w:color w:val="000000"/>
        </w:rPr>
        <w:t>1</w:t>
      </w:r>
      <w:r w:rsidRPr="00387A88">
        <w:rPr>
          <w:rStyle w:val="a5"/>
          <w:bCs/>
          <w:color w:val="000000"/>
        </w:rPr>
        <w:t xml:space="preserve">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 xml:space="preserve">экран настенный – </w:t>
      </w:r>
      <w:r>
        <w:rPr>
          <w:rStyle w:val="a5"/>
          <w:bCs/>
          <w:color w:val="000000"/>
        </w:rPr>
        <w:t>1</w:t>
      </w:r>
      <w:r w:rsidRPr="00387A88">
        <w:rPr>
          <w:rStyle w:val="a5"/>
          <w:bCs/>
          <w:color w:val="000000"/>
        </w:rPr>
        <w:t xml:space="preserve">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>
        <w:rPr>
          <w:rStyle w:val="a5"/>
          <w:bCs/>
          <w:color w:val="000000"/>
        </w:rPr>
        <w:t xml:space="preserve">интерактивная доска </w:t>
      </w:r>
      <w:r w:rsidRPr="00387A88">
        <w:rPr>
          <w:rStyle w:val="a5"/>
          <w:bCs/>
          <w:color w:val="000000"/>
        </w:rPr>
        <w:t xml:space="preserve"> -1 </w:t>
      </w:r>
      <w:proofErr w:type="spellStart"/>
      <w:proofErr w:type="gramStart"/>
      <w:r w:rsidRPr="00387A88">
        <w:rPr>
          <w:rStyle w:val="a5"/>
          <w:bCs/>
          <w:color w:val="000000"/>
        </w:rPr>
        <w:t>шт</w:t>
      </w:r>
      <w:proofErr w:type="spellEnd"/>
      <w:proofErr w:type="gramEnd"/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 xml:space="preserve">МФУ – </w:t>
      </w:r>
      <w:r>
        <w:rPr>
          <w:rStyle w:val="a5"/>
          <w:bCs/>
          <w:color w:val="000000"/>
        </w:rPr>
        <w:t>2</w:t>
      </w:r>
      <w:r w:rsidRPr="00387A88">
        <w:rPr>
          <w:rStyle w:val="a5"/>
          <w:bCs/>
          <w:color w:val="000000"/>
        </w:rPr>
        <w:t xml:space="preserve">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>принтер лазерный – 2 шт.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5"/>
          <w:bCs/>
          <w:color w:val="000000"/>
        </w:rPr>
        <w:t>Сетевые и коммуникационные устройства:</w:t>
      </w:r>
    </w:p>
    <w:p w:rsidR="00387A88" w:rsidRPr="00387A88" w:rsidRDefault="00387A88" w:rsidP="00F1186D">
      <w:pPr>
        <w:pStyle w:val="a3"/>
        <w:spacing w:before="134" w:beforeAutospacing="0" w:after="134" w:afterAutospacing="0"/>
        <w:rPr>
          <w:color w:val="000000"/>
        </w:rPr>
      </w:pPr>
      <w:r w:rsidRPr="00387A88">
        <w:rPr>
          <w:rStyle w:val="a4"/>
          <w:b w:val="0"/>
          <w:color w:val="000000"/>
        </w:rPr>
        <w:t>Имеется выход в Интернет, электронная почта, сайт, группа ВК.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5"/>
          <w:bCs/>
          <w:color w:val="000000"/>
        </w:rPr>
        <w:t>Имеющееся в ДОУ информационное обеспечение образовательного процесса позволяет в электронной форме: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387A88">
        <w:rPr>
          <w:rStyle w:val="a4"/>
          <w:b w:val="0"/>
          <w:color w:val="000000"/>
        </w:rPr>
        <w:t>Microsoft</w:t>
      </w:r>
      <w:proofErr w:type="spellEnd"/>
      <w:r w:rsidRPr="00387A88">
        <w:rPr>
          <w:rStyle w:val="a4"/>
          <w:b w:val="0"/>
          <w:color w:val="000000"/>
        </w:rPr>
        <w:t xml:space="preserve"> </w:t>
      </w:r>
      <w:proofErr w:type="spellStart"/>
      <w:r w:rsidRPr="00387A88">
        <w:rPr>
          <w:rStyle w:val="a4"/>
          <w:b w:val="0"/>
          <w:color w:val="000000"/>
        </w:rPr>
        <w:t>Word</w:t>
      </w:r>
      <w:proofErr w:type="spellEnd"/>
      <w:r w:rsidRPr="00387A88">
        <w:rPr>
          <w:rStyle w:val="a4"/>
          <w:b w:val="0"/>
          <w:color w:val="000000"/>
        </w:rPr>
        <w:t xml:space="preserve">, </w:t>
      </w:r>
      <w:proofErr w:type="spellStart"/>
      <w:r w:rsidRPr="00387A88">
        <w:rPr>
          <w:rStyle w:val="a4"/>
          <w:b w:val="0"/>
          <w:color w:val="000000"/>
        </w:rPr>
        <w:t>Excel</w:t>
      </w:r>
      <w:proofErr w:type="spellEnd"/>
      <w:r w:rsidRPr="00387A88">
        <w:rPr>
          <w:rStyle w:val="a4"/>
          <w:b w:val="0"/>
          <w:color w:val="000000"/>
        </w:rPr>
        <w:t xml:space="preserve">, </w:t>
      </w:r>
      <w:proofErr w:type="spellStart"/>
      <w:r w:rsidRPr="00387A88">
        <w:rPr>
          <w:rStyle w:val="a4"/>
          <w:b w:val="0"/>
          <w:color w:val="000000"/>
        </w:rPr>
        <w:t>Power</w:t>
      </w:r>
      <w:proofErr w:type="spellEnd"/>
      <w:r w:rsidRPr="00387A88">
        <w:rPr>
          <w:rStyle w:val="a4"/>
          <w:b w:val="0"/>
          <w:color w:val="000000"/>
        </w:rPr>
        <w:t xml:space="preserve"> </w:t>
      </w:r>
      <w:proofErr w:type="spellStart"/>
      <w:r w:rsidRPr="00387A88">
        <w:rPr>
          <w:rStyle w:val="a4"/>
          <w:b w:val="0"/>
          <w:color w:val="000000"/>
        </w:rPr>
        <w:t>Point</w:t>
      </w:r>
      <w:proofErr w:type="spellEnd"/>
      <w:r w:rsidRPr="00387A88">
        <w:rPr>
          <w:rStyle w:val="a4"/>
          <w:b w:val="0"/>
          <w:color w:val="000000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2) создавать и редактировать электронные таблицы, тексты и презентации;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3) использовать интерактивные дидактические материалы, образовательные ресурсы: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5) осуществлять взаимодействие между участниками образовательного процесса.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color w:val="000000"/>
        </w:rPr>
      </w:pPr>
      <w:r w:rsidRPr="00387A88">
        <w:rPr>
          <w:rStyle w:val="a4"/>
          <w:b w:val="0"/>
          <w:color w:val="000000"/>
        </w:rPr>
        <w:t>Информационное обеспечение образовательного процесса предполагает наличие в образовательном учреждении квалифицированных кадров: все педагогические работники владеют информационно-коммуникационными технологиями, имеют домашние персональные компьютеры, что позволяет им - формировать и отрабатывать навыки клавиатурного письма, создавать в электронном виде таблицы, диаграммы, презентации, видеофильмы, оформлять методические материалы, стендовый материал для родителей.</w:t>
      </w:r>
    </w:p>
    <w:p w:rsidR="00387A88" w:rsidRPr="00387A88" w:rsidRDefault="00387A88" w:rsidP="00F1186D">
      <w:pPr>
        <w:pStyle w:val="a3"/>
        <w:spacing w:before="134" w:beforeAutospacing="0" w:after="134" w:afterAutospacing="0"/>
        <w:jc w:val="both"/>
        <w:rPr>
          <w:b/>
          <w:color w:val="000000"/>
        </w:rPr>
      </w:pPr>
      <w:r w:rsidRPr="00387A88">
        <w:rPr>
          <w:rStyle w:val="a4"/>
          <w:color w:val="000000"/>
        </w:rPr>
        <w:t>     </w:t>
      </w:r>
      <w:r w:rsidRPr="00387A88">
        <w:rPr>
          <w:rStyle w:val="a5"/>
          <w:b/>
          <w:bCs/>
          <w:color w:val="000000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2439DB" w:rsidRPr="002439DB" w:rsidRDefault="002439DB" w:rsidP="00F1186D">
      <w:pPr>
        <w:shd w:val="clear" w:color="auto" w:fill="FFFFFF"/>
        <w:spacing w:before="136" w:after="136" w:line="240" w:lineRule="auto"/>
        <w:ind w:left="340" w:right="340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F1186D">
        <w:rPr>
          <w:rFonts w:ascii="Georgia" w:eastAsia="Times New Roman" w:hAnsi="Georgia" w:cs="Tahoma"/>
          <w:b/>
          <w:bCs/>
          <w:i/>
          <w:iCs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2439DB" w:rsidRPr="002439DB" w:rsidRDefault="002439DB" w:rsidP="00F1186D">
      <w:pPr>
        <w:shd w:val="clear" w:color="auto" w:fill="FFFFFF"/>
        <w:spacing w:before="136" w:after="136" w:line="240" w:lineRule="auto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создаются условия охраны здоровья воспитанников, в том числе инвалидов и лиц с ограниченными возможностями здоровья. В ДОУ  имеется медицинский </w:t>
      </w: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кабинет.  В штате учреждения имеется  должность медицинской сестры.  Медицинское обслуживание детей МБДОУ  детский сад </w:t>
      </w:r>
      <w:r w:rsidR="00F1186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«Земляничка»</w:t>
      </w: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proofErr w:type="spellStart"/>
      <w:r w:rsidR="00F118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Богатовский</w:t>
      </w:r>
      <w:proofErr w:type="spellEnd"/>
      <w:r w:rsidR="00F1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</w:t>
      </w: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функционал которой входит: лечебно-профилактическая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</w:t>
      </w:r>
    </w:p>
    <w:p w:rsidR="002439DB" w:rsidRPr="002439DB" w:rsidRDefault="002439DB" w:rsidP="00F1186D">
      <w:pPr>
        <w:shd w:val="clear" w:color="auto" w:fill="FFFFFF"/>
        <w:spacing w:before="136" w:after="136" w:line="240" w:lineRule="auto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используются </w:t>
      </w:r>
      <w:proofErr w:type="spellStart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направленные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</w:r>
    </w:p>
    <w:p w:rsidR="002439DB" w:rsidRPr="002439DB" w:rsidRDefault="002439DB" w:rsidP="00F1186D">
      <w:pPr>
        <w:shd w:val="clear" w:color="auto" w:fill="FFFFFF"/>
        <w:spacing w:before="136" w:after="136" w:line="240" w:lineRule="auto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осмотров;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обеспечению адаптации в образовательном учреждении;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систематического </w:t>
      </w:r>
      <w:proofErr w:type="gramStart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развитием воспитанников и уровнем их заболеваемости;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за физическим,  </w:t>
      </w:r>
      <w:r w:rsidR="00F11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 воспитанием детей</w:t>
      </w: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9DB" w:rsidRPr="002439DB" w:rsidRDefault="002439DB" w:rsidP="00F11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санитарных норм и правил.</w:t>
      </w:r>
    </w:p>
    <w:p w:rsidR="002439DB" w:rsidRPr="002439DB" w:rsidRDefault="002439DB" w:rsidP="00F1186D">
      <w:pPr>
        <w:shd w:val="clear" w:color="auto" w:fill="FFFFFF"/>
        <w:spacing w:before="136" w:after="136" w:line="240" w:lineRule="auto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(локальных актов в соответствии с СП 2.4.3648-20 «Санитарно-эпидемиологические требования к организациям воспитания и обучения, отдыха и оздоровления детей и молодежи, </w:t>
      </w:r>
      <w:proofErr w:type="spellStart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обитания»). Каждая группа имеет отдельный прогулочный участок.</w:t>
      </w:r>
    </w:p>
    <w:p w:rsidR="00586214" w:rsidRDefault="00586214"/>
    <w:p w:rsidR="002439DB" w:rsidRDefault="002439DB"/>
    <w:p w:rsidR="002439DB" w:rsidRDefault="002439DB"/>
    <w:p w:rsidR="002439DB" w:rsidRDefault="002439DB"/>
    <w:p w:rsidR="002439DB" w:rsidRDefault="002439DB"/>
    <w:p w:rsidR="002439DB" w:rsidRDefault="002439DB"/>
    <w:p w:rsidR="002439DB" w:rsidRDefault="002439DB"/>
    <w:p w:rsidR="002439DB" w:rsidRDefault="002439DB"/>
    <w:p w:rsidR="002439DB" w:rsidRDefault="002439DB"/>
    <w:sectPr w:rsidR="002439DB" w:rsidSect="0058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8EF"/>
    <w:multiLevelType w:val="multilevel"/>
    <w:tmpl w:val="E9E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744F2"/>
    <w:multiLevelType w:val="multilevel"/>
    <w:tmpl w:val="7CD4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7A88"/>
    <w:rsid w:val="002439DB"/>
    <w:rsid w:val="00387A88"/>
    <w:rsid w:val="00586214"/>
    <w:rsid w:val="00DC299A"/>
    <w:rsid w:val="00F1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14"/>
  </w:style>
  <w:style w:type="paragraph" w:styleId="2">
    <w:name w:val="heading 2"/>
    <w:basedOn w:val="a"/>
    <w:link w:val="20"/>
    <w:uiPriority w:val="9"/>
    <w:qFormat/>
    <w:rsid w:val="00387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A88"/>
    <w:rPr>
      <w:b/>
      <w:bCs/>
    </w:rPr>
  </w:style>
  <w:style w:type="character" w:styleId="a5">
    <w:name w:val="Emphasis"/>
    <w:basedOn w:val="a0"/>
    <w:uiPriority w:val="20"/>
    <w:qFormat/>
    <w:rsid w:val="00387A8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87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ption">
    <w:name w:val="caption"/>
    <w:basedOn w:val="a0"/>
    <w:rsid w:val="00387A88"/>
  </w:style>
  <w:style w:type="character" w:styleId="a6">
    <w:name w:val="Hyperlink"/>
    <w:basedOn w:val="a0"/>
    <w:uiPriority w:val="99"/>
    <w:semiHidden/>
    <w:unhideWhenUsed/>
    <w:rsid w:val="00387A8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89519392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755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01333531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675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6318102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694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49390406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3205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3637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1219609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004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81727108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2192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774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56955954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6032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25134122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035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2023-05-24T19:18:00Z</dcterms:created>
  <dcterms:modified xsi:type="dcterms:W3CDTF">2023-05-24T19:58:00Z</dcterms:modified>
</cp:coreProperties>
</file>