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F93" w:rsidRDefault="00791F93" w:rsidP="00791F93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образования, науки и молодежи Республики Крым Государственное бюджетное профессиональное образовательное учреждение Республики Крым</w:t>
      </w:r>
    </w:p>
    <w:p w:rsidR="00791F93" w:rsidRDefault="00791F93" w:rsidP="00791F93">
      <w:pPr>
        <w:jc w:val="center"/>
        <w:rPr>
          <w:sz w:val="28"/>
          <w:szCs w:val="28"/>
        </w:rPr>
      </w:pPr>
      <w:r>
        <w:rPr>
          <w:sz w:val="28"/>
          <w:szCs w:val="28"/>
        </w:rPr>
        <w:t>«Евпаторийский индустриальный техникум»</w:t>
      </w:r>
    </w:p>
    <w:p w:rsidR="00791F93" w:rsidRDefault="00791F93" w:rsidP="00791F93">
      <w:pPr>
        <w:jc w:val="center"/>
        <w:rPr>
          <w:sz w:val="28"/>
          <w:szCs w:val="28"/>
        </w:rPr>
      </w:pPr>
    </w:p>
    <w:p w:rsidR="00791F93" w:rsidRDefault="00791F93" w:rsidP="00791F93">
      <w:pPr>
        <w:jc w:val="center"/>
        <w:rPr>
          <w:sz w:val="22"/>
        </w:rPr>
      </w:pPr>
    </w:p>
    <w:p w:rsidR="00791F93" w:rsidRDefault="00791F93" w:rsidP="00791F93">
      <w:pPr>
        <w:jc w:val="center"/>
        <w:rPr>
          <w:sz w:val="22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4997"/>
        <w:gridCol w:w="4676"/>
      </w:tblGrid>
      <w:tr w:rsidR="00791F93" w:rsidTr="00791F93">
        <w:tc>
          <w:tcPr>
            <w:tcW w:w="5103" w:type="dxa"/>
          </w:tcPr>
          <w:p w:rsidR="00791F93" w:rsidRDefault="00791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Рассмотрено </w:t>
            </w:r>
          </w:p>
          <w:p w:rsidR="00791F93" w:rsidRDefault="00791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заседании цикловой комиссии </w:t>
            </w:r>
            <w:r>
              <w:rPr>
                <w:rFonts w:eastAsia="Arial Unicode MS"/>
                <w:sz w:val="28"/>
                <w:szCs w:val="28"/>
              </w:rPr>
              <w:t>общеобразовательных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</w:t>
            </w:r>
            <w:r>
              <w:rPr>
                <w:rFonts w:eastAsia="Arial Unicode MS"/>
                <w:sz w:val="28"/>
                <w:szCs w:val="28"/>
              </w:rPr>
              <w:t>дисциплин</w:t>
            </w:r>
          </w:p>
          <w:p w:rsidR="00791F93" w:rsidRDefault="00791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 1   от «31» августа 2023 г.</w:t>
            </w:r>
          </w:p>
          <w:p w:rsidR="00791F93" w:rsidRDefault="00F822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ПЦК  </w:t>
            </w:r>
            <w:r>
              <w:rPr>
                <w:sz w:val="28"/>
                <w:szCs w:val="28"/>
              </w:rPr>
              <w:br/>
            </w:r>
            <w:r>
              <w:rPr>
                <w:noProof/>
              </w:rPr>
              <w:drawing>
                <wp:inline distT="0" distB="0" distL="0" distR="0" wp14:anchorId="7F69FE05" wp14:editId="204312C2">
                  <wp:extent cx="1714500" cy="236220"/>
                  <wp:effectExtent l="0" t="0" r="0" b="0"/>
                  <wp:docPr id="1" name="Рисунок 1" descr="C:\Users\Admin\Downloads\2025-02-13_21-54-2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Admin\Downloads\2025-02-13_21-54-20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1F93" w:rsidRDefault="00791F93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791F93" w:rsidRDefault="00791F93">
            <w:pPr>
              <w:ind w:right="-284" w:firstLine="4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Утверждаю </w:t>
            </w:r>
          </w:p>
          <w:p w:rsidR="00791F93" w:rsidRDefault="00791F93">
            <w:pPr>
              <w:ind w:right="-284" w:firstLine="4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УПР</w:t>
            </w:r>
          </w:p>
          <w:p w:rsidR="00791F93" w:rsidRDefault="00791F93">
            <w:pPr>
              <w:ind w:right="-284" w:firstLine="4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А.С.Сундукова     </w:t>
            </w:r>
          </w:p>
          <w:p w:rsidR="00791F93" w:rsidRDefault="00791F93" w:rsidP="00F8223B">
            <w:pPr>
              <w:ind w:right="-284" w:firstLine="460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F8223B">
              <w:rPr>
                <w:sz w:val="28"/>
                <w:szCs w:val="28"/>
              </w:rPr>
              <w:t>31</w:t>
            </w:r>
            <w:r>
              <w:rPr>
                <w:sz w:val="28"/>
                <w:szCs w:val="28"/>
              </w:rPr>
              <w:t>»</w:t>
            </w:r>
            <w:r w:rsidR="00F8223B">
              <w:rPr>
                <w:sz w:val="28"/>
                <w:szCs w:val="28"/>
              </w:rPr>
              <w:t xml:space="preserve"> августа </w:t>
            </w:r>
            <w:bookmarkStart w:id="0" w:name="_GoBack"/>
            <w:bookmarkEnd w:id="0"/>
            <w:r>
              <w:rPr>
                <w:sz w:val="28"/>
                <w:szCs w:val="28"/>
              </w:rPr>
              <w:t>2023 г.</w:t>
            </w:r>
          </w:p>
        </w:tc>
      </w:tr>
    </w:tbl>
    <w:p w:rsidR="00791F93" w:rsidRDefault="00791F93" w:rsidP="00791F93">
      <w:pPr>
        <w:jc w:val="center"/>
        <w:rPr>
          <w:b/>
          <w:bCs/>
          <w:sz w:val="32"/>
          <w:szCs w:val="36"/>
        </w:rPr>
      </w:pPr>
    </w:p>
    <w:p w:rsidR="00791F93" w:rsidRDefault="00791F93" w:rsidP="00791F93">
      <w:pPr>
        <w:jc w:val="center"/>
        <w:rPr>
          <w:b/>
          <w:bCs/>
          <w:sz w:val="32"/>
          <w:szCs w:val="36"/>
        </w:rPr>
      </w:pPr>
    </w:p>
    <w:p w:rsidR="00791F93" w:rsidRDefault="00791F93" w:rsidP="00791F93">
      <w:pPr>
        <w:jc w:val="center"/>
        <w:rPr>
          <w:b/>
          <w:bCs/>
          <w:sz w:val="32"/>
          <w:szCs w:val="36"/>
        </w:rPr>
      </w:pPr>
      <w:r w:rsidRPr="00791F93">
        <w:rPr>
          <w:b/>
          <w:bCs/>
          <w:sz w:val="32"/>
          <w:szCs w:val="36"/>
        </w:rPr>
        <w:t>Учебно-методические реко</w:t>
      </w:r>
      <w:r>
        <w:rPr>
          <w:b/>
          <w:bCs/>
          <w:sz w:val="32"/>
          <w:szCs w:val="36"/>
        </w:rPr>
        <w:t>мендации по изучению</w:t>
      </w:r>
      <w:r>
        <w:rPr>
          <w:b/>
          <w:bCs/>
          <w:sz w:val="32"/>
          <w:szCs w:val="36"/>
        </w:rPr>
        <w:br/>
        <w:t xml:space="preserve">МДК 01.01 Право социального обеспечения </w:t>
      </w:r>
    </w:p>
    <w:p w:rsidR="00791F93" w:rsidRDefault="00791F93" w:rsidP="00791F93">
      <w:pPr>
        <w:pStyle w:val="a3"/>
        <w:rPr>
          <w:b/>
          <w:bCs/>
          <w:sz w:val="28"/>
          <w:szCs w:val="32"/>
        </w:rPr>
      </w:pPr>
    </w:p>
    <w:p w:rsidR="00791F93" w:rsidRPr="00F2182C" w:rsidRDefault="00791F93" w:rsidP="00791F93">
      <w:pPr>
        <w:pStyle w:val="a3"/>
        <w:rPr>
          <w:b/>
          <w:bCs/>
          <w:sz w:val="28"/>
          <w:szCs w:val="28"/>
        </w:rPr>
      </w:pPr>
      <w:r w:rsidRPr="00F2182C">
        <w:rPr>
          <w:b/>
          <w:bCs/>
          <w:sz w:val="28"/>
          <w:szCs w:val="28"/>
        </w:rPr>
        <w:t xml:space="preserve">Уровень основной образовательной программы - </w:t>
      </w:r>
      <w:r w:rsidRPr="00F2182C">
        <w:rPr>
          <w:bCs/>
          <w:sz w:val="28"/>
          <w:szCs w:val="28"/>
        </w:rPr>
        <w:t>базовый</w:t>
      </w:r>
    </w:p>
    <w:p w:rsidR="00791F93" w:rsidRPr="00F2182C" w:rsidRDefault="00791F93" w:rsidP="00791F93">
      <w:pPr>
        <w:pStyle w:val="a3"/>
        <w:jc w:val="center"/>
        <w:rPr>
          <w:b/>
          <w:bCs/>
          <w:sz w:val="28"/>
          <w:szCs w:val="28"/>
        </w:rPr>
      </w:pPr>
    </w:p>
    <w:p w:rsidR="00791F93" w:rsidRPr="00F2182C" w:rsidRDefault="00791F93" w:rsidP="00791F93">
      <w:pPr>
        <w:pStyle w:val="a3"/>
        <w:jc w:val="center"/>
        <w:rPr>
          <w:b/>
          <w:bCs/>
          <w:sz w:val="28"/>
          <w:szCs w:val="28"/>
        </w:rPr>
      </w:pPr>
      <w:r w:rsidRPr="00F2182C">
        <w:rPr>
          <w:b/>
          <w:bCs/>
          <w:sz w:val="28"/>
          <w:szCs w:val="28"/>
        </w:rPr>
        <w:t xml:space="preserve">для специальности </w:t>
      </w:r>
      <w:r w:rsidRPr="00F2182C">
        <w:rPr>
          <w:b/>
          <w:sz w:val="28"/>
          <w:szCs w:val="28"/>
        </w:rPr>
        <w:t>40.02.01 Право и организация социального обеспечения</w:t>
      </w:r>
    </w:p>
    <w:p w:rsidR="00791F93" w:rsidRPr="00F2182C" w:rsidRDefault="00791F93" w:rsidP="00791F93">
      <w:pPr>
        <w:pStyle w:val="a3"/>
        <w:rPr>
          <w:b/>
          <w:sz w:val="28"/>
          <w:szCs w:val="28"/>
        </w:rPr>
      </w:pPr>
      <w:r w:rsidRPr="00F2182C">
        <w:rPr>
          <w:b/>
          <w:sz w:val="28"/>
          <w:szCs w:val="28"/>
        </w:rPr>
        <w:t>Форма обучения – очная</w:t>
      </w:r>
    </w:p>
    <w:p w:rsidR="00791F93" w:rsidRPr="00F2182C" w:rsidRDefault="00791F93" w:rsidP="00791F93">
      <w:pPr>
        <w:pStyle w:val="a3"/>
        <w:rPr>
          <w:sz w:val="28"/>
          <w:szCs w:val="28"/>
        </w:rPr>
      </w:pPr>
      <w:r w:rsidRPr="00F2182C">
        <w:rPr>
          <w:b/>
          <w:sz w:val="28"/>
          <w:szCs w:val="28"/>
        </w:rPr>
        <w:t>Курс – 2-3</w:t>
      </w:r>
    </w:p>
    <w:p w:rsidR="00791F93" w:rsidRPr="00F2182C" w:rsidRDefault="00791F93" w:rsidP="00791F93">
      <w:pPr>
        <w:pStyle w:val="a3"/>
        <w:jc w:val="center"/>
        <w:rPr>
          <w:b/>
          <w:bCs/>
          <w:sz w:val="28"/>
          <w:szCs w:val="28"/>
        </w:rPr>
      </w:pPr>
    </w:p>
    <w:p w:rsidR="00791F93" w:rsidRPr="00F2182C" w:rsidRDefault="00791F93" w:rsidP="00791F93">
      <w:pPr>
        <w:pStyle w:val="a3"/>
        <w:spacing w:before="0" w:beforeAutospacing="0" w:after="0" w:afterAutospacing="0"/>
        <w:jc w:val="right"/>
        <w:rPr>
          <w:bCs/>
          <w:sz w:val="28"/>
          <w:szCs w:val="28"/>
        </w:rPr>
      </w:pPr>
      <w:r w:rsidRPr="00F2182C">
        <w:rPr>
          <w:bCs/>
          <w:sz w:val="28"/>
          <w:szCs w:val="28"/>
        </w:rPr>
        <w:t xml:space="preserve">Составитель: </w:t>
      </w:r>
    </w:p>
    <w:p w:rsidR="00791F93" w:rsidRPr="00F2182C" w:rsidRDefault="00791F93" w:rsidP="00791F93">
      <w:pPr>
        <w:pStyle w:val="a3"/>
        <w:spacing w:before="0" w:beforeAutospacing="0" w:after="0" w:afterAutospacing="0"/>
        <w:jc w:val="right"/>
        <w:rPr>
          <w:bCs/>
          <w:sz w:val="28"/>
          <w:szCs w:val="28"/>
        </w:rPr>
      </w:pPr>
      <w:r w:rsidRPr="00F2182C">
        <w:rPr>
          <w:bCs/>
          <w:sz w:val="28"/>
          <w:szCs w:val="28"/>
        </w:rPr>
        <w:t>Степанова Анастасия Петровна,</w:t>
      </w:r>
    </w:p>
    <w:p w:rsidR="00791F93" w:rsidRPr="00F2182C" w:rsidRDefault="00791F93" w:rsidP="00791F93">
      <w:pPr>
        <w:pStyle w:val="a3"/>
        <w:spacing w:before="0" w:beforeAutospacing="0" w:after="0" w:afterAutospacing="0"/>
        <w:jc w:val="right"/>
        <w:rPr>
          <w:bCs/>
          <w:sz w:val="28"/>
          <w:szCs w:val="28"/>
        </w:rPr>
      </w:pPr>
      <w:r w:rsidRPr="00F2182C">
        <w:rPr>
          <w:bCs/>
          <w:sz w:val="28"/>
          <w:szCs w:val="28"/>
        </w:rPr>
        <w:t xml:space="preserve"> преподаватель </w:t>
      </w:r>
    </w:p>
    <w:p w:rsidR="00791F93" w:rsidRPr="00F2182C" w:rsidRDefault="00791F93" w:rsidP="00791F93">
      <w:pPr>
        <w:pStyle w:val="a3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791F93" w:rsidRPr="00F2182C" w:rsidRDefault="00791F93" w:rsidP="00791F93">
      <w:pPr>
        <w:pStyle w:val="a3"/>
        <w:jc w:val="center"/>
        <w:rPr>
          <w:b/>
          <w:bCs/>
          <w:sz w:val="28"/>
          <w:szCs w:val="28"/>
        </w:rPr>
      </w:pPr>
    </w:p>
    <w:p w:rsidR="00791F93" w:rsidRPr="00F2182C" w:rsidRDefault="00791F93" w:rsidP="00F2182C">
      <w:pPr>
        <w:pStyle w:val="a3"/>
        <w:rPr>
          <w:b/>
          <w:bCs/>
          <w:sz w:val="28"/>
          <w:szCs w:val="28"/>
        </w:rPr>
      </w:pPr>
    </w:p>
    <w:p w:rsidR="00791F93" w:rsidRPr="00F2182C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F2182C">
        <w:rPr>
          <w:sz w:val="28"/>
          <w:szCs w:val="28"/>
        </w:rPr>
        <w:t>Евпатория</w:t>
      </w:r>
    </w:p>
    <w:p w:rsidR="00791F93" w:rsidRPr="00F2182C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F2182C">
        <w:rPr>
          <w:sz w:val="28"/>
          <w:szCs w:val="28"/>
        </w:rPr>
        <w:t>2023</w:t>
      </w:r>
    </w:p>
    <w:p w:rsidR="00791F93" w:rsidRDefault="00791F93">
      <w:pPr>
        <w:spacing w:after="160" w:line="259" w:lineRule="auto"/>
        <w:rPr>
          <w:sz w:val="22"/>
          <w:szCs w:val="28"/>
        </w:rPr>
      </w:pPr>
      <w:r>
        <w:rPr>
          <w:sz w:val="22"/>
          <w:szCs w:val="28"/>
        </w:rPr>
        <w:br w:type="page"/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lastRenderedPageBreak/>
        <w:t>Изучение учебной дисциплины «Право социального обеспечения» требует ответственной подготовки к практическим занятиям и зачету. Сложности, с которыми сталкивается обучающийся при освоении материала, связаны с серьезностью историко-правовых проблем в этой области научного знания и, как следствие, сложностью освоения учебной литературы по дисциплине. Для преодоления указанных сложностей студенты должны активно заниматься самостоятельной работой наряду с изучением научных статей и монографий, привлечением философских, исторических, социологических и др. научных работ, активным использованием ресурсов сети «Интернет», а также внимательной проработкой лекционного материала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Основные этапы овладения знаниями по традиционной системе обучения заключаются в следующем:</w:t>
      </w:r>
    </w:p>
    <w:p w:rsidR="00791F93" w:rsidRPr="00791F93" w:rsidRDefault="00791F93" w:rsidP="00791F93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прослушивание и конспектирование лекций;</w:t>
      </w:r>
    </w:p>
    <w:p w:rsidR="00791F93" w:rsidRPr="00791F93" w:rsidRDefault="00791F93" w:rsidP="00791F93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самостоятельная подготовка к семинарскому занятию: работа с лекционным материалом, учебниками и дополнительной литературой;</w:t>
      </w:r>
    </w:p>
    <w:p w:rsidR="00791F93" w:rsidRPr="00791F93" w:rsidRDefault="00791F93" w:rsidP="00791F93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работа на семинарском занятии, в ходе которого происходит углубление и закрепление полученных знаний.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791F93">
        <w:rPr>
          <w:b/>
          <w:sz w:val="28"/>
          <w:szCs w:val="28"/>
        </w:rPr>
        <w:t>Рекомендации по темам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b/>
          <w:bCs/>
          <w:sz w:val="28"/>
          <w:szCs w:val="28"/>
        </w:rPr>
        <w:t>Тема 1</w:t>
      </w:r>
      <w:r w:rsidRPr="00791F93">
        <w:rPr>
          <w:sz w:val="28"/>
          <w:szCs w:val="28"/>
        </w:rPr>
        <w:t xml:space="preserve">. </w:t>
      </w:r>
      <w:r w:rsidRPr="00791F93">
        <w:rPr>
          <w:b/>
          <w:bCs/>
          <w:sz w:val="28"/>
          <w:szCs w:val="28"/>
        </w:rPr>
        <w:t>Социальное обеспечение и социальная защита населения в Российской Федерации.</w:t>
      </w:r>
      <w:r w:rsidRPr="00791F93">
        <w:rPr>
          <w:sz w:val="28"/>
          <w:szCs w:val="28"/>
        </w:rPr>
        <w:t xml:space="preserve"> </w:t>
      </w:r>
      <w:r w:rsidRPr="00791F93">
        <w:rPr>
          <w:b/>
          <w:bCs/>
          <w:sz w:val="28"/>
          <w:szCs w:val="28"/>
        </w:rPr>
        <w:t>Право социального обеспечения как самостоятельная отрасль права.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791F93">
        <w:rPr>
          <w:sz w:val="28"/>
          <w:szCs w:val="28"/>
        </w:rPr>
        <w:t>Для подготовки к семинару (практическому занятию) с активным/интерактивным методом обучения студенты самостоятельно должны изучить следующие вопросы и подготовить доклады по предложенным темам</w:t>
      </w:r>
      <w:r w:rsidRPr="00791F93">
        <w:rPr>
          <w:b/>
          <w:sz w:val="28"/>
          <w:szCs w:val="28"/>
        </w:rPr>
        <w:t>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791F93">
        <w:rPr>
          <w:b/>
          <w:sz w:val="28"/>
          <w:szCs w:val="28"/>
        </w:rPr>
        <w:t>Вопросы:</w:t>
      </w:r>
    </w:p>
    <w:p w:rsidR="00791F93" w:rsidRPr="00791F93" w:rsidRDefault="00791F93" w:rsidP="00791F93">
      <w:pPr>
        <w:widowControl w:val="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bCs/>
          <w:sz w:val="28"/>
          <w:szCs w:val="28"/>
        </w:rPr>
      </w:pPr>
      <w:r w:rsidRPr="00791F93">
        <w:rPr>
          <w:bCs/>
          <w:sz w:val="28"/>
          <w:szCs w:val="28"/>
        </w:rPr>
        <w:t xml:space="preserve">Социальная защита населения как государственная система, закрепленная в Конституции РФ. </w:t>
      </w:r>
    </w:p>
    <w:p w:rsidR="00791F93" w:rsidRPr="00791F93" w:rsidRDefault="00791F93" w:rsidP="00791F93">
      <w:pPr>
        <w:widowControl w:val="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bCs/>
          <w:sz w:val="28"/>
          <w:szCs w:val="28"/>
        </w:rPr>
      </w:pPr>
      <w:r w:rsidRPr="00791F93">
        <w:rPr>
          <w:bCs/>
          <w:sz w:val="28"/>
          <w:szCs w:val="28"/>
        </w:rPr>
        <w:t xml:space="preserve">Право на социальное обеспечение как одно из основных прав человека. </w:t>
      </w:r>
    </w:p>
    <w:p w:rsidR="00791F93" w:rsidRPr="00791F93" w:rsidRDefault="00791F93" w:rsidP="00791F93">
      <w:pPr>
        <w:widowControl w:val="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bCs/>
          <w:sz w:val="28"/>
          <w:szCs w:val="28"/>
        </w:rPr>
      </w:pPr>
      <w:r w:rsidRPr="00791F93">
        <w:rPr>
          <w:bCs/>
          <w:sz w:val="28"/>
          <w:szCs w:val="28"/>
        </w:rPr>
        <w:t xml:space="preserve">Понятие социального риска. </w:t>
      </w:r>
    </w:p>
    <w:p w:rsidR="00791F93" w:rsidRPr="00791F93" w:rsidRDefault="00791F93" w:rsidP="00791F93">
      <w:pPr>
        <w:widowControl w:val="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bCs/>
          <w:sz w:val="28"/>
          <w:szCs w:val="28"/>
        </w:rPr>
      </w:pPr>
      <w:r w:rsidRPr="00791F93">
        <w:rPr>
          <w:bCs/>
          <w:sz w:val="28"/>
          <w:szCs w:val="28"/>
        </w:rPr>
        <w:t>Формы социального обеспечения: понятие, специфические признаки, классификация.</w:t>
      </w:r>
    </w:p>
    <w:p w:rsidR="00791F93" w:rsidRPr="00791F93" w:rsidRDefault="00791F93" w:rsidP="00791F93">
      <w:pPr>
        <w:widowControl w:val="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bCs/>
          <w:sz w:val="28"/>
          <w:szCs w:val="28"/>
        </w:rPr>
      </w:pPr>
      <w:r w:rsidRPr="00791F93">
        <w:rPr>
          <w:bCs/>
          <w:sz w:val="28"/>
          <w:szCs w:val="28"/>
        </w:rPr>
        <w:t xml:space="preserve">Понятие права социального обеспечения как самостоятельной отрасли права. Предмет права социального обеспечения. Метод права социального обеспечения. </w:t>
      </w:r>
    </w:p>
    <w:p w:rsidR="00791F93" w:rsidRPr="00791F93" w:rsidRDefault="00791F93" w:rsidP="00791F93">
      <w:pPr>
        <w:widowControl w:val="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bCs/>
          <w:sz w:val="28"/>
          <w:szCs w:val="28"/>
        </w:rPr>
      </w:pPr>
      <w:r w:rsidRPr="00791F93">
        <w:rPr>
          <w:bCs/>
          <w:sz w:val="28"/>
          <w:szCs w:val="28"/>
        </w:rPr>
        <w:t xml:space="preserve">Система права социального обеспечения: структура общей и особенной частей отрасли, основные институты общей и особенной частей. </w:t>
      </w:r>
    </w:p>
    <w:p w:rsidR="00791F93" w:rsidRPr="00791F93" w:rsidRDefault="00791F93" w:rsidP="00791F93">
      <w:pPr>
        <w:widowControl w:val="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bCs/>
          <w:sz w:val="28"/>
          <w:szCs w:val="28"/>
        </w:rPr>
      </w:pPr>
      <w:r w:rsidRPr="00791F93">
        <w:rPr>
          <w:bCs/>
          <w:sz w:val="28"/>
          <w:szCs w:val="28"/>
        </w:rPr>
        <w:t xml:space="preserve">Общая характеристика комплексных институтов особенной части отрасли. </w:t>
      </w:r>
    </w:p>
    <w:p w:rsidR="00791F93" w:rsidRPr="00791F93" w:rsidRDefault="00791F93" w:rsidP="00791F93">
      <w:pPr>
        <w:widowControl w:val="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bCs/>
          <w:sz w:val="28"/>
          <w:szCs w:val="28"/>
        </w:rPr>
      </w:pPr>
      <w:r w:rsidRPr="00791F93">
        <w:rPr>
          <w:bCs/>
          <w:sz w:val="28"/>
          <w:szCs w:val="28"/>
        </w:rPr>
        <w:t xml:space="preserve">Понятие права социального обеспечения как научной </w:t>
      </w:r>
      <w:r w:rsidRPr="00791F93">
        <w:rPr>
          <w:bCs/>
          <w:sz w:val="28"/>
          <w:szCs w:val="28"/>
        </w:rPr>
        <w:lastRenderedPageBreak/>
        <w:t xml:space="preserve">дисциплины. </w:t>
      </w:r>
    </w:p>
    <w:p w:rsidR="00791F93" w:rsidRPr="00791F93" w:rsidRDefault="00791F93" w:rsidP="00791F93">
      <w:pPr>
        <w:widowControl w:val="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bCs/>
          <w:sz w:val="28"/>
          <w:szCs w:val="28"/>
        </w:rPr>
      </w:pPr>
      <w:r w:rsidRPr="00791F93">
        <w:rPr>
          <w:bCs/>
          <w:sz w:val="28"/>
          <w:szCs w:val="28"/>
        </w:rPr>
        <w:t xml:space="preserve">Понятие и общая характеристика принципов правового регулирования социального обеспечения. </w:t>
      </w:r>
    </w:p>
    <w:p w:rsidR="00791F93" w:rsidRPr="00791F93" w:rsidRDefault="00791F93" w:rsidP="00791F93">
      <w:pPr>
        <w:widowControl w:val="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bCs/>
          <w:sz w:val="28"/>
          <w:szCs w:val="28"/>
        </w:rPr>
      </w:pPr>
      <w:r w:rsidRPr="00791F93">
        <w:rPr>
          <w:bCs/>
          <w:sz w:val="28"/>
          <w:szCs w:val="28"/>
        </w:rPr>
        <w:t>Роль государства в реализации права на социальное обеспечение.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i/>
          <w:sz w:val="28"/>
          <w:szCs w:val="28"/>
        </w:rPr>
        <w:t>Метод обучения</w:t>
      </w:r>
      <w:r w:rsidRPr="00791F93">
        <w:rPr>
          <w:sz w:val="28"/>
          <w:szCs w:val="28"/>
        </w:rPr>
        <w:t xml:space="preserve"> – тест, семинар, тренинг, доклад, презентация.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Материалы к семинару, темы докладов и презентаций, тренингов, кейс-задачи, сценарии деловых игр, тесты содержатся в Фонде оценочных средств по учебной дисциплине.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i/>
          <w:sz w:val="28"/>
          <w:szCs w:val="28"/>
        </w:rPr>
        <w:t>Цель введения активных/интерактивных</w:t>
      </w:r>
      <w:r w:rsidRPr="00791F93">
        <w:rPr>
          <w:sz w:val="28"/>
          <w:szCs w:val="28"/>
        </w:rPr>
        <w:t xml:space="preserve"> </w:t>
      </w:r>
      <w:r w:rsidRPr="00791F93">
        <w:rPr>
          <w:i/>
          <w:sz w:val="28"/>
          <w:szCs w:val="28"/>
        </w:rPr>
        <w:t>методов обучения</w:t>
      </w:r>
      <w:r w:rsidRPr="00791F93">
        <w:rPr>
          <w:sz w:val="28"/>
          <w:szCs w:val="28"/>
        </w:rPr>
        <w:t xml:space="preserve"> – обеспечение диалогического взаимодействия в совместной деятельности.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91F93">
        <w:rPr>
          <w:bCs/>
          <w:i/>
          <w:sz w:val="28"/>
          <w:szCs w:val="28"/>
        </w:rPr>
        <w:t>Цель занятия</w:t>
      </w:r>
      <w:r w:rsidRPr="00791F93">
        <w:rPr>
          <w:bCs/>
          <w:sz w:val="28"/>
          <w:szCs w:val="28"/>
        </w:rPr>
        <w:t xml:space="preserve"> – в результате изучения темы студенты должны уяснить основные положения социального обеспечения и социальной защиты населения в Российской Федерации. 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i/>
          <w:sz w:val="28"/>
          <w:szCs w:val="28"/>
        </w:rPr>
        <w:t xml:space="preserve">Студенты работают в группе. 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i/>
          <w:sz w:val="28"/>
          <w:szCs w:val="28"/>
        </w:rPr>
        <w:t>Оценка успешности</w:t>
      </w:r>
      <w:r w:rsidRPr="00791F93">
        <w:rPr>
          <w:sz w:val="28"/>
          <w:szCs w:val="28"/>
        </w:rPr>
        <w:t xml:space="preserve"> учебной деятельности студента осуществляется в баллах.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791F93">
        <w:rPr>
          <w:b/>
          <w:sz w:val="28"/>
          <w:szCs w:val="28"/>
        </w:rPr>
        <w:t>Тема 2. Принципы права социального обеспечения.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Для подготовки к семинару (практическому занятию) с активным/интерактивным методом обучения студенты самостоятельно должны изучить следующие вопросы и подготовить доклады по предложенным темам.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791F93">
        <w:rPr>
          <w:b/>
          <w:sz w:val="28"/>
          <w:szCs w:val="28"/>
        </w:rPr>
        <w:t>Вопросы:</w:t>
      </w:r>
    </w:p>
    <w:p w:rsidR="00791F93" w:rsidRPr="00791F93" w:rsidRDefault="00791F93" w:rsidP="00791F93">
      <w:pPr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 xml:space="preserve">Понятие и общая характеристика принципов правового регулирования социального обеспечения. </w:t>
      </w:r>
    </w:p>
    <w:p w:rsidR="00791F93" w:rsidRPr="00791F93" w:rsidRDefault="00791F93" w:rsidP="00791F93">
      <w:pPr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 xml:space="preserve">Обусловленность правовых принципов политической и экономической системами общества. </w:t>
      </w:r>
    </w:p>
    <w:p w:rsidR="00791F93" w:rsidRPr="00791F93" w:rsidRDefault="00791F93" w:rsidP="00791F93">
      <w:pPr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Всеобщность социального обеспечения.</w:t>
      </w:r>
    </w:p>
    <w:p w:rsidR="00791F93" w:rsidRPr="00791F93" w:rsidRDefault="00791F93" w:rsidP="00791F93">
      <w:pPr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Осуществление социального обеспечения за счет средств фондов социального страхования средств государственного бюджета.</w:t>
      </w:r>
    </w:p>
    <w:p w:rsidR="00791F93" w:rsidRPr="00791F93" w:rsidRDefault="00791F93" w:rsidP="00791F93">
      <w:pPr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Гарантированность социальной помощи во всех случаях, когда гражданин нуждается в ней в силу обстоятельств, признаваемых обществом социально значимыми.</w:t>
      </w:r>
    </w:p>
    <w:p w:rsidR="00791F93" w:rsidRPr="00791F93" w:rsidRDefault="00791F93" w:rsidP="00791F93">
      <w:pPr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Многообразие видов социального обеспечения.</w:t>
      </w:r>
    </w:p>
    <w:p w:rsidR="00791F93" w:rsidRPr="00791F93" w:rsidRDefault="00791F93" w:rsidP="00791F93">
      <w:pPr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Гарантированность уровня социального обеспечения не ниже прожиточного минимума.</w:t>
      </w:r>
    </w:p>
    <w:p w:rsidR="00791F93" w:rsidRPr="00791F93" w:rsidRDefault="00791F93" w:rsidP="00791F93">
      <w:pPr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Дифференциация видов, условий и уровня обеспечения в зависимости от трудового вклада, причин нуждаемости и иных социально значимых обстоятельств.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i/>
          <w:sz w:val="28"/>
          <w:szCs w:val="28"/>
        </w:rPr>
        <w:t>Метод обучения</w:t>
      </w:r>
      <w:r w:rsidRPr="00791F93">
        <w:rPr>
          <w:sz w:val="28"/>
          <w:szCs w:val="28"/>
        </w:rPr>
        <w:t xml:space="preserve"> – тест, семинар, доклад.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 xml:space="preserve">Материалы к семинару, темы докладов и презентаций, тренингов, кейс-задачи, сценарии деловых игр, тесты содержатся в Фонде оценочных средств </w:t>
      </w:r>
      <w:r w:rsidRPr="00791F93">
        <w:rPr>
          <w:sz w:val="28"/>
          <w:szCs w:val="28"/>
        </w:rPr>
        <w:lastRenderedPageBreak/>
        <w:t>по учебной дисциплине.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i/>
          <w:sz w:val="28"/>
          <w:szCs w:val="28"/>
        </w:rPr>
        <w:t>Цель введения активных/интерактивных</w:t>
      </w:r>
      <w:r w:rsidRPr="00791F93">
        <w:rPr>
          <w:sz w:val="28"/>
          <w:szCs w:val="28"/>
        </w:rPr>
        <w:t xml:space="preserve"> </w:t>
      </w:r>
      <w:r w:rsidRPr="00791F93">
        <w:rPr>
          <w:i/>
          <w:sz w:val="28"/>
          <w:szCs w:val="28"/>
        </w:rPr>
        <w:t xml:space="preserve">методов обучения </w:t>
      </w:r>
      <w:r w:rsidRPr="00791F93">
        <w:rPr>
          <w:sz w:val="28"/>
          <w:szCs w:val="28"/>
        </w:rPr>
        <w:t>- обеспечение диалогического взаимодействия в совместной деятельности.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91F93">
        <w:rPr>
          <w:bCs/>
          <w:i/>
          <w:sz w:val="28"/>
          <w:szCs w:val="28"/>
        </w:rPr>
        <w:t>Цель занятия</w:t>
      </w:r>
      <w:r w:rsidRPr="00791F93">
        <w:rPr>
          <w:bCs/>
          <w:sz w:val="28"/>
          <w:szCs w:val="28"/>
        </w:rPr>
        <w:t xml:space="preserve"> – в результате изучения темы студенты должны уяснить сущность принципов права социального обеспечения.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i/>
          <w:sz w:val="28"/>
          <w:szCs w:val="28"/>
        </w:rPr>
        <w:t>Оценка успешности</w:t>
      </w:r>
      <w:r w:rsidRPr="00791F93">
        <w:rPr>
          <w:sz w:val="28"/>
          <w:szCs w:val="28"/>
        </w:rPr>
        <w:t xml:space="preserve"> учебной деятельности студента осуществляется в баллах.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b/>
          <w:sz w:val="28"/>
          <w:szCs w:val="28"/>
        </w:rPr>
        <w:t>Тема 3. Источники права социального обеспечения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Для подготовки к семинару (практическому занятию) с активным/интерактивным методом обучения студенты самостоятельно должны изучить следующие вопросы и подготовить доклады по предложенным темам.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791F93">
        <w:rPr>
          <w:b/>
          <w:sz w:val="28"/>
          <w:szCs w:val="28"/>
        </w:rPr>
        <w:t>Вопросы:</w:t>
      </w:r>
    </w:p>
    <w:p w:rsidR="00791F93" w:rsidRPr="00791F93" w:rsidRDefault="00791F93" w:rsidP="00791F93">
      <w:pPr>
        <w:widowControl w:val="0"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Основные институты общей и особенной частей.</w:t>
      </w:r>
    </w:p>
    <w:p w:rsidR="00791F93" w:rsidRPr="00791F93" w:rsidRDefault="00791F93" w:rsidP="00791F93">
      <w:pPr>
        <w:widowControl w:val="0"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Понятие и особенности источников права социального обеспечения.</w:t>
      </w:r>
    </w:p>
    <w:p w:rsidR="00791F93" w:rsidRPr="00791F93" w:rsidRDefault="00791F93" w:rsidP="00791F93">
      <w:pPr>
        <w:widowControl w:val="0"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 xml:space="preserve">Международные документы в сфере социальной защиты населения. </w:t>
      </w:r>
    </w:p>
    <w:p w:rsidR="00791F93" w:rsidRPr="00791F93" w:rsidRDefault="00791F93" w:rsidP="00791F93">
      <w:pPr>
        <w:widowControl w:val="0"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Соответствие права социального обеспечения Российской Федерации общепризнанным международным стандартам.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i/>
          <w:sz w:val="28"/>
          <w:szCs w:val="28"/>
        </w:rPr>
        <w:t>Метод обучения</w:t>
      </w:r>
      <w:r w:rsidRPr="00791F93">
        <w:rPr>
          <w:sz w:val="28"/>
          <w:szCs w:val="28"/>
        </w:rPr>
        <w:t xml:space="preserve"> – тест, семинар.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Материалы к семинару, темы докладов и презентаций, тренингов, кейс-задачи, сценарии деловых игр, тесты содержатся в Фонде оценочных средств по учебной дисциплине.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i/>
          <w:sz w:val="28"/>
          <w:szCs w:val="28"/>
        </w:rPr>
        <w:t>Цель введения активных/интерактивных</w:t>
      </w:r>
      <w:r w:rsidRPr="00791F93">
        <w:rPr>
          <w:sz w:val="28"/>
          <w:szCs w:val="28"/>
        </w:rPr>
        <w:t xml:space="preserve"> </w:t>
      </w:r>
      <w:r w:rsidRPr="00791F93">
        <w:rPr>
          <w:i/>
          <w:sz w:val="28"/>
          <w:szCs w:val="28"/>
        </w:rPr>
        <w:t xml:space="preserve">методов обучения </w:t>
      </w:r>
      <w:r w:rsidRPr="00791F93">
        <w:rPr>
          <w:sz w:val="28"/>
          <w:szCs w:val="28"/>
        </w:rPr>
        <w:t>- стимулирования творческой активности.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91F93">
        <w:rPr>
          <w:bCs/>
          <w:i/>
          <w:sz w:val="28"/>
          <w:szCs w:val="28"/>
        </w:rPr>
        <w:t>Цель занятия</w:t>
      </w:r>
      <w:r w:rsidRPr="00791F93">
        <w:rPr>
          <w:bCs/>
          <w:sz w:val="28"/>
          <w:szCs w:val="28"/>
        </w:rPr>
        <w:t xml:space="preserve"> – в результате изучения темы студенты должны уяснить сущность источников права социального обеспечения.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i/>
          <w:sz w:val="28"/>
          <w:szCs w:val="28"/>
        </w:rPr>
        <w:t>Студенты работают в коллективе.</w:t>
      </w:r>
      <w:r w:rsidRPr="00791F93">
        <w:rPr>
          <w:sz w:val="28"/>
          <w:szCs w:val="28"/>
        </w:rPr>
        <w:t xml:space="preserve"> 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i/>
          <w:sz w:val="28"/>
          <w:szCs w:val="28"/>
        </w:rPr>
        <w:t>Оценка успешности</w:t>
      </w:r>
      <w:r w:rsidRPr="00791F93">
        <w:rPr>
          <w:sz w:val="28"/>
          <w:szCs w:val="28"/>
        </w:rPr>
        <w:t xml:space="preserve"> учебной деятельности осуществляется путем присвоения баллов студентам.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791F93">
        <w:rPr>
          <w:b/>
          <w:iCs/>
          <w:sz w:val="28"/>
          <w:szCs w:val="28"/>
        </w:rPr>
        <w:t xml:space="preserve">Тема 4. </w:t>
      </w:r>
      <w:r w:rsidRPr="00791F93">
        <w:rPr>
          <w:b/>
          <w:sz w:val="28"/>
          <w:szCs w:val="28"/>
        </w:rPr>
        <w:t>Организационно-правовые формы и финансирование социального обеспечения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791F93">
        <w:rPr>
          <w:sz w:val="28"/>
          <w:szCs w:val="28"/>
        </w:rPr>
        <w:t>Для подготовки к семинару (практическому занятию) с активным/интерактивным методом обучения студенты самостоятельно должны изучить следующие вопросы и подготовить доклады по предложенным темам</w:t>
      </w:r>
      <w:r w:rsidRPr="00791F93">
        <w:rPr>
          <w:b/>
          <w:sz w:val="28"/>
          <w:szCs w:val="28"/>
        </w:rPr>
        <w:t>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791F93">
        <w:rPr>
          <w:b/>
          <w:sz w:val="28"/>
          <w:szCs w:val="28"/>
        </w:rPr>
        <w:t>Вопросы: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91F93" w:rsidRPr="00791F93" w:rsidRDefault="00791F93" w:rsidP="00791F93">
      <w:pPr>
        <w:widowControl w:val="0"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lastRenderedPageBreak/>
        <w:t>Финансовое обеспечение социального обеспечения.</w:t>
      </w:r>
    </w:p>
    <w:p w:rsidR="00791F93" w:rsidRPr="00791F93" w:rsidRDefault="00791F93" w:rsidP="00791F93">
      <w:pPr>
        <w:widowControl w:val="0"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Организационно-правовые формы социального обеспечения.</w:t>
      </w:r>
    </w:p>
    <w:p w:rsidR="00791F93" w:rsidRPr="00791F93" w:rsidRDefault="00791F93" w:rsidP="00791F93">
      <w:pPr>
        <w:widowControl w:val="0"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 xml:space="preserve">Понятие и общая характеристика организационно-правовые формы социального обеспечения; классификация организационно-правовых форм социального обеспечения; характеристика обязательного социального страхования, государственного обеспечения за счет средств федерального бюджета, государственной социальной помощи. </w:t>
      </w:r>
    </w:p>
    <w:p w:rsidR="00791F93" w:rsidRPr="00791F93" w:rsidRDefault="00791F93" w:rsidP="00791F93">
      <w:pPr>
        <w:widowControl w:val="0"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Организационно-правовые формы осуществления конституционного права на социальное обеспечение: обязательное социальное страхование, обязательное пенсионное страхование, обязательное медицинское страхование, обеспечение за счет бюджетных ассигнований, государственная социальная помощь.</w:t>
      </w:r>
    </w:p>
    <w:p w:rsidR="00791F93" w:rsidRPr="00791F93" w:rsidRDefault="00791F93" w:rsidP="00791F93">
      <w:pPr>
        <w:widowControl w:val="0"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Отличительные признаки указанных форм: круг обеспечиваемых, источники финансирования, условия, виды и размеры обеспечения; органы управления.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i/>
          <w:sz w:val="28"/>
          <w:szCs w:val="28"/>
        </w:rPr>
        <w:t>Метод обучения</w:t>
      </w:r>
      <w:r w:rsidRPr="00791F93">
        <w:rPr>
          <w:sz w:val="28"/>
          <w:szCs w:val="28"/>
        </w:rPr>
        <w:t xml:space="preserve"> – кейс-задача, тест, семинар.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Материалы к семинару, темы докладов и презентаций, тренингов, кейс-задачи, сценарии деловых игр, тесты содержатся в Фонде оценочных средств по учебной дисциплине.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i/>
          <w:sz w:val="28"/>
          <w:szCs w:val="28"/>
        </w:rPr>
        <w:t>Цель введения активных/интерактивных методов обучения</w:t>
      </w:r>
      <w:r w:rsidRPr="00791F93">
        <w:rPr>
          <w:sz w:val="28"/>
          <w:szCs w:val="28"/>
        </w:rPr>
        <w:t xml:space="preserve"> - обеспечение диалогического взаимодействия в совместной деятельности.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91F93">
        <w:rPr>
          <w:bCs/>
          <w:i/>
          <w:sz w:val="28"/>
          <w:szCs w:val="28"/>
        </w:rPr>
        <w:t>Цель занятия</w:t>
      </w:r>
      <w:r w:rsidRPr="00791F93">
        <w:rPr>
          <w:bCs/>
          <w:sz w:val="28"/>
          <w:szCs w:val="28"/>
        </w:rPr>
        <w:t xml:space="preserve"> – в результате изучения темы студенты должны уяснить содержание организационно-правовых форм и финансирования социального обеспечения.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i/>
          <w:sz w:val="28"/>
          <w:szCs w:val="28"/>
        </w:rPr>
        <w:t>Студенты работают самостоятельно.</w:t>
      </w:r>
      <w:r w:rsidRPr="00791F93">
        <w:rPr>
          <w:sz w:val="28"/>
          <w:szCs w:val="28"/>
        </w:rPr>
        <w:t xml:space="preserve"> 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i/>
          <w:sz w:val="28"/>
          <w:szCs w:val="28"/>
        </w:rPr>
        <w:t>Оценка успешности</w:t>
      </w:r>
      <w:r w:rsidRPr="00791F93">
        <w:rPr>
          <w:sz w:val="28"/>
          <w:szCs w:val="28"/>
        </w:rPr>
        <w:t xml:space="preserve"> учебной деятельности осуществляется путем присвоения баллов студентам.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791F93">
        <w:rPr>
          <w:b/>
          <w:sz w:val="28"/>
          <w:szCs w:val="28"/>
        </w:rPr>
        <w:t>Тема 5. Трудовой (страховой) стаж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Для подготовки к семинару (практическому занятию) с активным/интерактивным методом обучения студенты самостоятельно должны изучить следующие вопросы и подготовить доклады по предложенным темам.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791F93">
        <w:rPr>
          <w:b/>
          <w:sz w:val="28"/>
          <w:szCs w:val="28"/>
        </w:rPr>
        <w:t>Вопросы:</w:t>
      </w:r>
    </w:p>
    <w:p w:rsidR="00791F93" w:rsidRPr="00791F93" w:rsidRDefault="00791F93" w:rsidP="00791F93">
      <w:pPr>
        <w:widowControl w:val="0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Персонифицированный учет в системе государственного пенсионного страхования и его основные принципы.</w:t>
      </w:r>
    </w:p>
    <w:p w:rsidR="00791F93" w:rsidRPr="00791F93" w:rsidRDefault="00791F93" w:rsidP="00791F93">
      <w:pPr>
        <w:widowControl w:val="0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 xml:space="preserve">Понятие стажа, его значение и классификация. </w:t>
      </w:r>
    </w:p>
    <w:p w:rsidR="00791F93" w:rsidRPr="00791F93" w:rsidRDefault="00791F93" w:rsidP="00791F93">
      <w:pPr>
        <w:widowControl w:val="0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Общий трудовой стаж.</w:t>
      </w:r>
    </w:p>
    <w:p w:rsidR="00791F93" w:rsidRPr="00791F93" w:rsidRDefault="00791F93" w:rsidP="00791F93">
      <w:pPr>
        <w:widowControl w:val="0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Понятие и значение страхового стажа.</w:t>
      </w:r>
    </w:p>
    <w:p w:rsidR="00791F93" w:rsidRPr="00791F93" w:rsidRDefault="00791F93" w:rsidP="00791F93">
      <w:pPr>
        <w:widowControl w:val="0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Правила подсчета и порядок подтверждения страхового стажа.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791F93">
        <w:rPr>
          <w:i/>
          <w:sz w:val="28"/>
          <w:szCs w:val="28"/>
        </w:rPr>
        <w:t>Метод обучения</w:t>
      </w:r>
      <w:r w:rsidRPr="00791F93">
        <w:rPr>
          <w:sz w:val="28"/>
          <w:szCs w:val="28"/>
        </w:rPr>
        <w:t xml:space="preserve"> – кейс-задача, тест, семинар.</w:t>
      </w:r>
      <w:r w:rsidRPr="00791F93">
        <w:rPr>
          <w:i/>
          <w:sz w:val="28"/>
          <w:szCs w:val="28"/>
        </w:rPr>
        <w:t xml:space="preserve"> 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Материалы к семинару, темы докладов и презентаций, тренингов, кейс-</w:t>
      </w:r>
      <w:r w:rsidRPr="00791F93">
        <w:rPr>
          <w:sz w:val="28"/>
          <w:szCs w:val="28"/>
        </w:rPr>
        <w:lastRenderedPageBreak/>
        <w:t>задачи, сценарии деловых игр, тесты содержатся в Фонде оценочных средств по учебной дисциплине.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i/>
          <w:sz w:val="28"/>
          <w:szCs w:val="28"/>
        </w:rPr>
        <w:t>Цель введения активных/интерактивных методов обучения</w:t>
      </w:r>
      <w:r w:rsidRPr="00791F93">
        <w:rPr>
          <w:sz w:val="28"/>
          <w:szCs w:val="28"/>
        </w:rPr>
        <w:t xml:space="preserve"> – обеспечение диалогического взаимодействия в совместной деятельности, формирование познавательной мотивации, обеспечение условий развития профессиональной мотивации.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91F93">
        <w:rPr>
          <w:bCs/>
          <w:i/>
          <w:sz w:val="28"/>
          <w:szCs w:val="28"/>
        </w:rPr>
        <w:t>Цель занятия</w:t>
      </w:r>
      <w:r w:rsidRPr="00791F93">
        <w:rPr>
          <w:bCs/>
          <w:sz w:val="28"/>
          <w:szCs w:val="28"/>
        </w:rPr>
        <w:t xml:space="preserve"> – в результате изучения темы студенты должны уяснить сущность трудового стажа.</w:t>
      </w:r>
      <w:r w:rsidRPr="00791F93">
        <w:rPr>
          <w:sz w:val="28"/>
          <w:szCs w:val="28"/>
        </w:rPr>
        <w:t xml:space="preserve"> 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791F93">
        <w:rPr>
          <w:i/>
          <w:sz w:val="28"/>
          <w:szCs w:val="28"/>
        </w:rPr>
        <w:t xml:space="preserve">Студенты работают в группе. 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i/>
          <w:sz w:val="28"/>
          <w:szCs w:val="28"/>
        </w:rPr>
        <w:t>Оценка успешности</w:t>
      </w:r>
      <w:r w:rsidRPr="00791F93">
        <w:rPr>
          <w:sz w:val="28"/>
          <w:szCs w:val="28"/>
        </w:rPr>
        <w:t xml:space="preserve"> учебной деятельности осуществляется путем присвоения баллов.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791F93">
        <w:rPr>
          <w:b/>
          <w:sz w:val="28"/>
          <w:szCs w:val="28"/>
        </w:rPr>
        <w:t>Тема 6. Общая характеристика пенсионного обеспечения в Российской Федерации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Для подготовки к семинару (практическому занятию) с активным/интерактивным методом обучения студенты самостоятельно должны изучить следующие вопросы и подготовить доклады по предложенным темам.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791F93">
        <w:rPr>
          <w:b/>
          <w:sz w:val="28"/>
          <w:szCs w:val="28"/>
        </w:rPr>
        <w:t>Вопросы:</w:t>
      </w:r>
    </w:p>
    <w:p w:rsidR="00791F93" w:rsidRPr="00791F93" w:rsidRDefault="00791F93" w:rsidP="00791F93">
      <w:pPr>
        <w:widowControl w:val="0"/>
        <w:numPr>
          <w:ilvl w:val="0"/>
          <w:numId w:val="13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Элементы пенсионной системы: страховое и государственное пенсионное обеспечение. Финансирование страховых государственных пенсий</w:t>
      </w:r>
    </w:p>
    <w:p w:rsidR="00791F93" w:rsidRPr="00791F93" w:rsidRDefault="00791F93" w:rsidP="00791F93">
      <w:pPr>
        <w:widowControl w:val="0"/>
        <w:numPr>
          <w:ilvl w:val="0"/>
          <w:numId w:val="13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Понятие пенсии: страховой и по государственному пенсионному обеспечению. Круг лиц, обеспечиваемых трудовыми и государственными пенсиями. Виды пенсий. Право на одновременное получение двух пенсий</w:t>
      </w:r>
    </w:p>
    <w:p w:rsidR="00791F93" w:rsidRPr="00791F93" w:rsidRDefault="00791F93" w:rsidP="00791F93">
      <w:pPr>
        <w:widowControl w:val="0"/>
        <w:numPr>
          <w:ilvl w:val="0"/>
          <w:numId w:val="13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Основные принципы определения размеров пенсий. Страховые и накопительные пенсии.</w:t>
      </w:r>
    </w:p>
    <w:p w:rsidR="00791F93" w:rsidRPr="00791F93" w:rsidRDefault="00791F93" w:rsidP="00791F93">
      <w:pPr>
        <w:widowControl w:val="0"/>
        <w:numPr>
          <w:ilvl w:val="0"/>
          <w:numId w:val="13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Порядок сохранения и конвертации (преобразования) ранее приобретенных пенсионных прав и прав застрахованных.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i/>
          <w:sz w:val="28"/>
          <w:szCs w:val="28"/>
        </w:rPr>
        <w:t>Метод обучения</w:t>
      </w:r>
      <w:r w:rsidRPr="00791F93">
        <w:rPr>
          <w:sz w:val="28"/>
          <w:szCs w:val="28"/>
        </w:rPr>
        <w:t xml:space="preserve"> – тест, доклад, семинар, презентация.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Материалы к семинару, темы докладов и презентаций, тренингов, кейс-задачи, сценарии деловых игр, тесты содержатся в Фонде оценочных средств по учебной дисциплине.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i/>
          <w:sz w:val="28"/>
          <w:szCs w:val="28"/>
        </w:rPr>
        <w:t>Цель введения активных/интерактивных методов обучения</w:t>
      </w:r>
      <w:r w:rsidRPr="00791F93">
        <w:rPr>
          <w:sz w:val="28"/>
          <w:szCs w:val="28"/>
        </w:rPr>
        <w:t xml:space="preserve"> – обеспечение диалогического взаимодействия в совместной деятельности, формирование познавательной мотивации, обеспечение условий развития профессиональной мотивации.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91F93">
        <w:rPr>
          <w:bCs/>
          <w:i/>
          <w:sz w:val="28"/>
          <w:szCs w:val="28"/>
        </w:rPr>
        <w:t>Цель занятия</w:t>
      </w:r>
      <w:r w:rsidRPr="00791F93">
        <w:rPr>
          <w:bCs/>
          <w:sz w:val="28"/>
          <w:szCs w:val="28"/>
        </w:rPr>
        <w:t xml:space="preserve"> – в результате изучения темы студенты должны уяснить общую характеристику пенсионного обеспечения в Российской Федерации.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791F93">
        <w:rPr>
          <w:i/>
          <w:sz w:val="28"/>
          <w:szCs w:val="28"/>
        </w:rPr>
        <w:t xml:space="preserve">Студенты работают в группе. 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i/>
          <w:sz w:val="28"/>
          <w:szCs w:val="28"/>
        </w:rPr>
        <w:t>Оценка успешности</w:t>
      </w:r>
      <w:r w:rsidRPr="00791F93">
        <w:rPr>
          <w:sz w:val="28"/>
          <w:szCs w:val="28"/>
        </w:rPr>
        <w:t xml:space="preserve"> учебной деятельности осуществляется путем присвоения баллов студентам.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791F93">
        <w:rPr>
          <w:b/>
          <w:sz w:val="28"/>
          <w:szCs w:val="28"/>
        </w:rPr>
        <w:lastRenderedPageBreak/>
        <w:t>Тема 7. Страховые пенсии в Российской Федерации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Для подготовки к семинару (практическому занятию) с активным/интерактивным методом обучения студенты самостоятельно должны изучить следующие вопросы и подготовить доклады по предложенным темам.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791F93">
        <w:rPr>
          <w:b/>
          <w:sz w:val="28"/>
          <w:szCs w:val="28"/>
        </w:rPr>
        <w:t>Вопросы:</w:t>
      </w:r>
    </w:p>
    <w:p w:rsidR="00791F93" w:rsidRPr="00791F93" w:rsidRDefault="00791F93" w:rsidP="00791F93">
      <w:pPr>
        <w:widowControl w:val="0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Понятие страховой пенсии по старости.</w:t>
      </w:r>
    </w:p>
    <w:p w:rsidR="00791F93" w:rsidRPr="00791F93" w:rsidRDefault="00791F93" w:rsidP="00791F93">
      <w:pPr>
        <w:widowControl w:val="0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Круг лиц, обеспечиваемых пенсией по старости по Федеральному закону от 28.12.2013 N 400-ФЗ «О страховых пенсиях». Виды страховых пенсий.</w:t>
      </w:r>
    </w:p>
    <w:p w:rsidR="00791F93" w:rsidRPr="00791F93" w:rsidRDefault="00791F93" w:rsidP="00791F93">
      <w:pPr>
        <w:widowControl w:val="0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Общие условия назначения страховой пенсии по старости.</w:t>
      </w:r>
    </w:p>
    <w:p w:rsidR="00791F93" w:rsidRPr="00791F93" w:rsidRDefault="00791F93" w:rsidP="00791F93">
      <w:pPr>
        <w:widowControl w:val="0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Структура пенсий: понятие и значение страховой и накопительной пенсий.</w:t>
      </w:r>
    </w:p>
    <w:p w:rsidR="00791F93" w:rsidRPr="00791F93" w:rsidRDefault="00791F93" w:rsidP="00791F93">
      <w:pPr>
        <w:widowControl w:val="0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Индивидуальный пенсионный коэффициент.</w:t>
      </w:r>
    </w:p>
    <w:p w:rsidR="00791F93" w:rsidRPr="00791F93" w:rsidRDefault="00791F93" w:rsidP="00791F93">
      <w:pPr>
        <w:widowControl w:val="0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Право на выбор пенсии. Право на одновременное получение двух пенсий.</w:t>
      </w:r>
    </w:p>
    <w:p w:rsidR="00791F93" w:rsidRPr="00791F93" w:rsidRDefault="00791F93" w:rsidP="00791F93">
      <w:pPr>
        <w:widowControl w:val="0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Размер накопительной страховой пенсии по старости, порядок его определения.</w:t>
      </w:r>
    </w:p>
    <w:p w:rsidR="00791F93" w:rsidRPr="00791F93" w:rsidRDefault="00791F93" w:rsidP="00791F93">
      <w:pPr>
        <w:widowControl w:val="0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Досрочно назначаемые пенсии по старости в соответствии со ст.ст. 27 и 28 Федерального закона № 173-ФЗ в связи с тяжелыми условиями труда (списки № 1 и № 2).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i/>
          <w:sz w:val="28"/>
          <w:szCs w:val="28"/>
        </w:rPr>
        <w:t>Метод обучения</w:t>
      </w:r>
      <w:r w:rsidRPr="00791F93">
        <w:rPr>
          <w:sz w:val="28"/>
          <w:szCs w:val="28"/>
        </w:rPr>
        <w:t xml:space="preserve"> – кейс-задача, тест, семинар.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Материалы к семинару, темы докладов и презентаций, тренингов, кейс-задачи, сценарии деловых игр, тесты содержатся в Фонде оценочных средств по учебной дисциплине.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i/>
          <w:sz w:val="28"/>
          <w:szCs w:val="28"/>
        </w:rPr>
        <w:t>Цель введения активных/интерактивных методов обучения</w:t>
      </w:r>
      <w:r w:rsidRPr="00791F93">
        <w:rPr>
          <w:sz w:val="28"/>
          <w:szCs w:val="28"/>
        </w:rPr>
        <w:t xml:space="preserve"> – обеспечение диалогического взаимодействия в совместной деятельности, формирование познавательной мотивации, обеспечение условий развития профессиональной мотивации.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91F93">
        <w:rPr>
          <w:bCs/>
          <w:i/>
          <w:sz w:val="28"/>
          <w:szCs w:val="28"/>
        </w:rPr>
        <w:t>Цель занятия</w:t>
      </w:r>
      <w:r w:rsidRPr="00791F93">
        <w:rPr>
          <w:bCs/>
          <w:sz w:val="28"/>
          <w:szCs w:val="28"/>
        </w:rPr>
        <w:t xml:space="preserve"> – в результате изучения темы студенты должны уяснить сущность страховых пенсий в РФ.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791F93">
        <w:rPr>
          <w:i/>
          <w:sz w:val="28"/>
          <w:szCs w:val="28"/>
        </w:rPr>
        <w:t xml:space="preserve">Студенты работают в группе. 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i/>
          <w:sz w:val="28"/>
          <w:szCs w:val="28"/>
        </w:rPr>
        <w:t>Оценка успешности</w:t>
      </w:r>
      <w:r w:rsidRPr="00791F93">
        <w:rPr>
          <w:sz w:val="28"/>
          <w:szCs w:val="28"/>
        </w:rPr>
        <w:t xml:space="preserve"> учебной деятельности осуществляется путем присвоения баллов студентам.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791F93">
        <w:rPr>
          <w:b/>
          <w:sz w:val="28"/>
          <w:szCs w:val="28"/>
        </w:rPr>
        <w:t>Тема 8. Страховые пенсии по инвалидности в Российской Федерации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Для подготовки к семинару (практическому занятию) с активным/интерактивным методом обучения студенты самостоятельно должны изучить следующие вопросы и подготовить доклады по предложенным темам.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791F93">
        <w:rPr>
          <w:b/>
          <w:sz w:val="28"/>
          <w:szCs w:val="28"/>
        </w:rPr>
        <w:t>Вопросы:</w:t>
      </w:r>
    </w:p>
    <w:p w:rsidR="00791F93" w:rsidRPr="00791F93" w:rsidRDefault="00791F93" w:rsidP="00791F93">
      <w:pPr>
        <w:widowControl w:val="0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lastRenderedPageBreak/>
        <w:t>Понятие инвалидности. Группы, причины инвалидности и их юридическое значение.</w:t>
      </w:r>
    </w:p>
    <w:p w:rsidR="00791F93" w:rsidRPr="00791F93" w:rsidRDefault="00791F93" w:rsidP="00791F93">
      <w:pPr>
        <w:widowControl w:val="0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Условия назначения страховой пенсии по инвалидности</w:t>
      </w:r>
    </w:p>
    <w:p w:rsidR="00791F93" w:rsidRPr="00791F93" w:rsidRDefault="00791F93" w:rsidP="00791F93">
      <w:pPr>
        <w:widowControl w:val="0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Специальные правила обеспечения пенсией инвалидов: из числа военнослужащих; участников Великой Отечественной войны; граждан, пострадавших в результате радиационных или техногенных катастроф</w:t>
      </w:r>
    </w:p>
    <w:p w:rsidR="00791F93" w:rsidRPr="00791F93" w:rsidRDefault="00791F93" w:rsidP="00791F93">
      <w:pPr>
        <w:widowControl w:val="0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Размер страховой пенсии по инвалидности, основные понятия, применяемые при определении размера. Порядок определения страховой части трудовой пенсии по инвалидности.</w:t>
      </w:r>
    </w:p>
    <w:p w:rsidR="00791F93" w:rsidRPr="00791F93" w:rsidRDefault="00791F93" w:rsidP="00791F93">
      <w:pPr>
        <w:widowControl w:val="0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i/>
          <w:sz w:val="28"/>
          <w:szCs w:val="28"/>
        </w:rPr>
      </w:pPr>
      <w:r w:rsidRPr="00791F93">
        <w:rPr>
          <w:sz w:val="28"/>
          <w:szCs w:val="28"/>
        </w:rPr>
        <w:t>Накопительная пенсия по инвалидности и порядок ее определения.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i/>
          <w:sz w:val="28"/>
          <w:szCs w:val="28"/>
        </w:rPr>
        <w:t>Метод обучения</w:t>
      </w:r>
      <w:r w:rsidRPr="00791F93">
        <w:rPr>
          <w:sz w:val="28"/>
          <w:szCs w:val="28"/>
        </w:rPr>
        <w:t xml:space="preserve"> – тест, семинар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Материалы к семинару, темы докладов и презентаций, тренингов, кейс-задачи, сценарии деловых игр, тесты содержатся в Фонде оценочных средств по учебной дисциплине.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i/>
          <w:sz w:val="28"/>
          <w:szCs w:val="28"/>
        </w:rPr>
        <w:t>Цель введения активных/интерактивных методов обучения</w:t>
      </w:r>
      <w:r w:rsidRPr="00791F93">
        <w:rPr>
          <w:sz w:val="28"/>
          <w:szCs w:val="28"/>
        </w:rPr>
        <w:t xml:space="preserve"> – обеспечение диалогического взаимодействия в совместной деятельности, формирование познавательной мотивации, обеспечение условий развития профессиональной мотивации.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91F93">
        <w:rPr>
          <w:bCs/>
          <w:i/>
          <w:sz w:val="28"/>
          <w:szCs w:val="28"/>
        </w:rPr>
        <w:t>Цель занятия</w:t>
      </w:r>
      <w:r w:rsidRPr="00791F93">
        <w:rPr>
          <w:bCs/>
          <w:sz w:val="28"/>
          <w:szCs w:val="28"/>
        </w:rPr>
        <w:t xml:space="preserve"> – в результате изучения темы студенты должны уяснить сущность страховых пенсий по инвалидности в Российской Федерации.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791F93">
        <w:rPr>
          <w:i/>
          <w:sz w:val="28"/>
          <w:szCs w:val="28"/>
        </w:rPr>
        <w:t xml:space="preserve">Студенты работают в группе. 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i/>
          <w:sz w:val="28"/>
          <w:szCs w:val="28"/>
        </w:rPr>
        <w:t>Оценка успешности</w:t>
      </w:r>
      <w:r w:rsidRPr="00791F93">
        <w:rPr>
          <w:sz w:val="28"/>
          <w:szCs w:val="28"/>
        </w:rPr>
        <w:t xml:space="preserve"> учебной деятельности осуществляется путем присвоения баллов студентам.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791F93">
        <w:rPr>
          <w:b/>
          <w:sz w:val="28"/>
          <w:szCs w:val="28"/>
        </w:rPr>
        <w:t>Тема 9. Страховые пенсии по случаю потери кормильца в Российской Федерации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Для подготовки к семинару (практическому занятию) с активным/интерактивным методом обучения студенты самостоятельно должны изучить следующие вопросы и подготовить доклады по предложенным темам.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791F93">
        <w:rPr>
          <w:b/>
          <w:sz w:val="28"/>
          <w:szCs w:val="28"/>
        </w:rPr>
        <w:t>Вопросы:</w:t>
      </w:r>
    </w:p>
    <w:p w:rsidR="00791F93" w:rsidRPr="00791F93" w:rsidRDefault="00791F93" w:rsidP="00791F93">
      <w:pPr>
        <w:widowControl w:val="0"/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Понятие страховой пенсии по случаю потери кормильца.</w:t>
      </w:r>
    </w:p>
    <w:p w:rsidR="00791F93" w:rsidRPr="00791F93" w:rsidRDefault="00791F93" w:rsidP="00791F93">
      <w:pPr>
        <w:widowControl w:val="0"/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Круг лиц, имеющих право на пенсию по случаю потери кормильца.</w:t>
      </w:r>
    </w:p>
    <w:p w:rsidR="00791F93" w:rsidRPr="00791F93" w:rsidRDefault="00791F93" w:rsidP="00791F93">
      <w:pPr>
        <w:widowControl w:val="0"/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Условия назначения страховой пенсии по случаю потери кормильца.</w:t>
      </w:r>
    </w:p>
    <w:p w:rsidR="00791F93" w:rsidRPr="00791F93" w:rsidRDefault="00791F93" w:rsidP="00791F93">
      <w:pPr>
        <w:widowControl w:val="0"/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Структура и размер пенсий по случаю потери кормильца.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i/>
          <w:sz w:val="28"/>
          <w:szCs w:val="28"/>
        </w:rPr>
        <w:t>Метод обучения</w:t>
      </w:r>
      <w:r w:rsidRPr="00791F93">
        <w:rPr>
          <w:sz w:val="28"/>
          <w:szCs w:val="28"/>
        </w:rPr>
        <w:t xml:space="preserve"> – кейс-задача, тест, семинар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Материалы к семинару, темы докладов и презентаций, тренингов, кейс-задачи, сценарии деловых игр, тесты содержатся в Фонде оценочных средств по учебной дисциплине.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i/>
          <w:sz w:val="28"/>
          <w:szCs w:val="28"/>
        </w:rPr>
        <w:t>Цель введения активных/интерактивных методов обучения</w:t>
      </w:r>
      <w:r w:rsidRPr="00791F93">
        <w:rPr>
          <w:sz w:val="28"/>
          <w:szCs w:val="28"/>
        </w:rPr>
        <w:t xml:space="preserve"> – </w:t>
      </w:r>
      <w:r w:rsidRPr="00791F93">
        <w:rPr>
          <w:sz w:val="28"/>
          <w:szCs w:val="28"/>
        </w:rPr>
        <w:lastRenderedPageBreak/>
        <w:t>обеспечение диалогического взаимодействия в совместной деятельности, формирование познавательной мотивации, обеспечение условий развития профессиональной мотивации.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91F93">
        <w:rPr>
          <w:bCs/>
          <w:i/>
          <w:sz w:val="28"/>
          <w:szCs w:val="28"/>
        </w:rPr>
        <w:t>Цель занятия</w:t>
      </w:r>
      <w:r w:rsidRPr="00791F93">
        <w:rPr>
          <w:bCs/>
          <w:sz w:val="28"/>
          <w:szCs w:val="28"/>
        </w:rPr>
        <w:t xml:space="preserve"> – в результате изучения темы студенты должны уяснить сущность страховых пенсий по случаю потери кормильца в Российской Федерации.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791F93">
        <w:rPr>
          <w:i/>
          <w:sz w:val="28"/>
          <w:szCs w:val="28"/>
        </w:rPr>
        <w:t xml:space="preserve">Студенты работают в группе. 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i/>
          <w:sz w:val="28"/>
          <w:szCs w:val="28"/>
        </w:rPr>
        <w:t>Оценка успешности</w:t>
      </w:r>
      <w:r w:rsidRPr="00791F93">
        <w:rPr>
          <w:sz w:val="28"/>
          <w:szCs w:val="28"/>
        </w:rPr>
        <w:t xml:space="preserve"> учебной деятельности осуществляется путем присвоения баллов студентам.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791F93">
        <w:rPr>
          <w:b/>
          <w:sz w:val="28"/>
          <w:szCs w:val="28"/>
        </w:rPr>
        <w:t>Тема 10. Пенсии по государственному пенсионному обеспечению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791F93">
        <w:rPr>
          <w:sz w:val="28"/>
          <w:szCs w:val="28"/>
        </w:rPr>
        <w:t>Для подготовки к семинару (практическому занятию) с активным/интерактивным методом обучения студенты самостоятельно должны изучить следующие вопросы и подготовить доклады по предложенным темам.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791F93">
        <w:rPr>
          <w:b/>
          <w:sz w:val="28"/>
          <w:szCs w:val="28"/>
        </w:rPr>
        <w:t>Вопросы:</w:t>
      </w:r>
    </w:p>
    <w:p w:rsidR="00791F93" w:rsidRPr="00791F93" w:rsidRDefault="00791F93" w:rsidP="00791F93">
      <w:pPr>
        <w:widowControl w:val="0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Понятие пенсии по государственному пенсионному обеспечению; круг лиц, имеющих право на получение пенсии за счет средств государственного бюджета; условия, необходимые для назначения пенсий по государственному обеспечению.</w:t>
      </w:r>
    </w:p>
    <w:p w:rsidR="00791F93" w:rsidRPr="00791F93" w:rsidRDefault="00791F93" w:rsidP="00791F93">
      <w:pPr>
        <w:widowControl w:val="0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Условия назначения пенсий по старости, по инвалидности, по случаю потери кормильца по государственному обеспечению гражданам, пострадавшим в результате радиационных катастроф.</w:t>
      </w:r>
    </w:p>
    <w:p w:rsidR="00791F93" w:rsidRPr="00791F93" w:rsidRDefault="00791F93" w:rsidP="00791F93">
      <w:pPr>
        <w:widowControl w:val="0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Пенсии по инвалидности участникам Великой Отечественной войны: категории лиц, относящихся к участникам Великой Отечественной войны; условия назначения пенсии, размеры пенсий.</w:t>
      </w:r>
    </w:p>
    <w:p w:rsidR="00791F93" w:rsidRPr="00791F93" w:rsidRDefault="00791F93" w:rsidP="00791F93">
      <w:pPr>
        <w:widowControl w:val="0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Пенсии по инвалидности военнослужащим, проходившим военную службу по призыву в качестве солдат, матросов, сержантов и старшин, и пенсии по случаю потери кормильца членам их семей.</w:t>
      </w:r>
    </w:p>
    <w:p w:rsidR="00791F93" w:rsidRPr="00791F93" w:rsidRDefault="00791F93" w:rsidP="00791F93">
      <w:pPr>
        <w:widowControl w:val="0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Условия назначения пенсии за выслугу лет федеральным государственным служащим.</w:t>
      </w:r>
    </w:p>
    <w:p w:rsidR="00791F93" w:rsidRPr="00791F93" w:rsidRDefault="00791F93" w:rsidP="00791F93">
      <w:pPr>
        <w:widowControl w:val="0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Условия назначения социальных пенсий нетрудоспособным гражданам.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i/>
          <w:sz w:val="28"/>
          <w:szCs w:val="28"/>
        </w:rPr>
        <w:t>Метод обучения</w:t>
      </w:r>
      <w:r w:rsidRPr="00791F93">
        <w:rPr>
          <w:sz w:val="28"/>
          <w:szCs w:val="28"/>
        </w:rPr>
        <w:t xml:space="preserve"> – тест, семинар, тренинг, презентация.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Материалы к семинару, темы докладов и презентаций, тренингов, кейс-задачи, сценарии деловых игр, тесты содержатся в Фонде оценочных средств по учебной дисциплине.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i/>
          <w:sz w:val="28"/>
          <w:szCs w:val="28"/>
        </w:rPr>
        <w:t>Цель введения активных/интерактивных методов обучения</w:t>
      </w:r>
      <w:r w:rsidRPr="00791F93">
        <w:rPr>
          <w:sz w:val="28"/>
          <w:szCs w:val="28"/>
        </w:rPr>
        <w:t xml:space="preserve"> – обеспечение диалогического взаимодействия в совместной деятельности, формирование познавательной мотивации, обеспечение условий развития профессиональной мотивации.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91F93">
        <w:rPr>
          <w:bCs/>
          <w:i/>
          <w:sz w:val="28"/>
          <w:szCs w:val="28"/>
        </w:rPr>
        <w:t>Цель занятия</w:t>
      </w:r>
      <w:r w:rsidRPr="00791F93">
        <w:rPr>
          <w:bCs/>
          <w:sz w:val="28"/>
          <w:szCs w:val="28"/>
        </w:rPr>
        <w:t xml:space="preserve"> – в результате изучения темы студенты должны уяснить сущность пенсии по государственному пенсионному обеспечению.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791F93">
        <w:rPr>
          <w:i/>
          <w:sz w:val="28"/>
          <w:szCs w:val="28"/>
        </w:rPr>
        <w:t xml:space="preserve">Студенты работают в группе. 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i/>
          <w:sz w:val="28"/>
          <w:szCs w:val="28"/>
        </w:rPr>
        <w:lastRenderedPageBreak/>
        <w:t>Оценка успешности</w:t>
      </w:r>
      <w:r w:rsidRPr="00791F93">
        <w:rPr>
          <w:sz w:val="28"/>
          <w:szCs w:val="28"/>
        </w:rPr>
        <w:t xml:space="preserve"> учебной деятельности осуществляется путем присвоения баллов студентам.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791F93">
        <w:rPr>
          <w:b/>
          <w:sz w:val="28"/>
          <w:szCs w:val="28"/>
        </w:rPr>
        <w:t>Тема 11. Стратегия развития пенсионной системы Российской Федерации до 2030 года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Для подготовки к семинару (практическому занятию) с активным/интерактивным методом обучения студенты самостоятельно должны изучить следующие вопросы и подготовить доклады по предложенным темам.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791F93">
        <w:rPr>
          <w:b/>
          <w:sz w:val="28"/>
          <w:szCs w:val="28"/>
        </w:rPr>
        <w:t>Вопросы:</w:t>
      </w:r>
    </w:p>
    <w:p w:rsidR="00791F93" w:rsidRPr="00791F93" w:rsidRDefault="00791F93" w:rsidP="00791F93">
      <w:pPr>
        <w:widowControl w:val="0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Стратегия развития пенсионной системы Российской Федерации. Основные итоги функционирования пенсионной системы. Трехуровневая модель пенсионной системы</w:t>
      </w:r>
    </w:p>
    <w:p w:rsidR="00791F93" w:rsidRPr="00791F93" w:rsidRDefault="00791F93" w:rsidP="00791F93">
      <w:pPr>
        <w:widowControl w:val="0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Федеральный закон от 28.12.2013 N 424-ФЗ «О накопительной пенсии».</w:t>
      </w:r>
    </w:p>
    <w:p w:rsidR="00791F93" w:rsidRPr="00791F93" w:rsidRDefault="00791F93" w:rsidP="00791F93">
      <w:pPr>
        <w:widowControl w:val="0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Федеральный закон от 28.12.2013 N 400-ФЗ «О страховых пенсиях»</w:t>
      </w:r>
    </w:p>
    <w:p w:rsidR="00791F93" w:rsidRPr="00791F93" w:rsidRDefault="00791F93" w:rsidP="00791F93">
      <w:pPr>
        <w:widowControl w:val="0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Федеральный закон от 28.12.2013 N 422-ФЗ «О гарантировании прав застрахованных лиц в системе обязательного пенсионного страхования РФ при формировании и инвестировании средств пенсионных накоплений, установлении и осуществлении выплат за счет средств пенсионных накоплений»..</w:t>
      </w:r>
    </w:p>
    <w:p w:rsidR="00791F93" w:rsidRPr="00791F93" w:rsidRDefault="00791F93" w:rsidP="00791F93">
      <w:pPr>
        <w:widowControl w:val="0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Федеральный закон от 28.12.2013 N 427-ФЗ «О внесении изменений в статью 11 Федерального закона «О трудовых пенсиях в РФ» и статью 1 Федерального закона «О средствах федерального бюджета, выделяемых Пенсионному фонду РФ на возмещение расходов по выплате страховой части трудовой пенсии по старости, трудовой пенсии по инвалидности и трудовой пенсии по случаю потери кормильца отдельным категориям граждан».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i/>
          <w:sz w:val="28"/>
          <w:szCs w:val="28"/>
        </w:rPr>
        <w:t>Метод обучения</w:t>
      </w:r>
      <w:r w:rsidRPr="00791F93">
        <w:rPr>
          <w:sz w:val="28"/>
          <w:szCs w:val="28"/>
        </w:rPr>
        <w:t xml:space="preserve"> – деловая игра, тест, семинар.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Материалы к семинару, темы докладов и презентаций, тренингов, кейс-задачи, сценарии деловых игр, тесты содержатся в Фонде оценочных средств по учебной дисциплине.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i/>
          <w:sz w:val="28"/>
          <w:szCs w:val="28"/>
        </w:rPr>
        <w:t>Цель введения активных/интерактивных методов обучения</w:t>
      </w:r>
      <w:r w:rsidRPr="00791F93">
        <w:rPr>
          <w:sz w:val="28"/>
          <w:szCs w:val="28"/>
        </w:rPr>
        <w:t xml:space="preserve"> – обеспечение диалогического взаимодействия в совместной деятельности, формирование познавательной мотивации, обеспечение условий развития профессиональной мотивации.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91F93">
        <w:rPr>
          <w:bCs/>
          <w:i/>
          <w:sz w:val="28"/>
          <w:szCs w:val="28"/>
        </w:rPr>
        <w:t>Цель занятия</w:t>
      </w:r>
      <w:r w:rsidRPr="00791F93">
        <w:rPr>
          <w:bCs/>
          <w:sz w:val="28"/>
          <w:szCs w:val="28"/>
        </w:rPr>
        <w:t xml:space="preserve"> – в результате изучения темы студенты должны уяснить сущность стратегии развития пенсионной системы Российской Федерации до 2030 года.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791F93">
        <w:rPr>
          <w:i/>
          <w:sz w:val="28"/>
          <w:szCs w:val="28"/>
        </w:rPr>
        <w:t xml:space="preserve">Студенты работают в группе. 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i/>
          <w:sz w:val="28"/>
          <w:szCs w:val="28"/>
        </w:rPr>
        <w:t>Оценка успешности</w:t>
      </w:r>
      <w:r w:rsidRPr="00791F93">
        <w:rPr>
          <w:sz w:val="28"/>
          <w:szCs w:val="28"/>
        </w:rPr>
        <w:t xml:space="preserve"> учебной деятельности осуществляется путем присвоения баллов студентам.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791F93">
        <w:rPr>
          <w:b/>
          <w:iCs/>
          <w:sz w:val="28"/>
          <w:szCs w:val="28"/>
        </w:rPr>
        <w:t xml:space="preserve">Тема 12. </w:t>
      </w:r>
      <w:r w:rsidRPr="00791F93">
        <w:rPr>
          <w:b/>
          <w:sz w:val="28"/>
          <w:szCs w:val="28"/>
        </w:rPr>
        <w:t>Государственные пособия по системе социального</w:t>
      </w:r>
      <w:r w:rsidRPr="00791F93">
        <w:rPr>
          <w:b/>
          <w:bCs/>
          <w:sz w:val="28"/>
          <w:szCs w:val="28"/>
        </w:rPr>
        <w:t xml:space="preserve"> обеспечения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Для подготовки к семинару (практическому занятию) с активным/интерактивным методом обучения студенты самостоятельно должны изучить следующие вопросы и подготовить доклады по предложенным темам.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791F93">
        <w:rPr>
          <w:b/>
          <w:sz w:val="28"/>
          <w:szCs w:val="28"/>
        </w:rPr>
        <w:t>Вопросы:</w:t>
      </w:r>
    </w:p>
    <w:p w:rsidR="00791F93" w:rsidRPr="00791F93" w:rsidRDefault="00791F93" w:rsidP="00791F93">
      <w:pPr>
        <w:widowControl w:val="0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Понятие пособий и их классификация. Единовременные, ежемесячные и периодические пособия. Пособия, возмещающие утраченный заработок. Пособия, выплачиваемые в целях социальной поддержки. Порядок определения размера пособий..</w:t>
      </w:r>
    </w:p>
    <w:p w:rsidR="00791F93" w:rsidRPr="00791F93" w:rsidRDefault="00791F93" w:rsidP="00791F93">
      <w:pPr>
        <w:widowControl w:val="0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Понятие и виды пособий по временной нетрудоспособности: при заболевании (травме); карантине; санаторно-курортном лечении; протезировании; по уходу за больным членом семьи. Документы, удостоверяющие временную нетрудоспособность граждан. Порядок оформления листка нетрудоспособности. Исчисление размеров пособия по временной нетрудоспособности в зависимости от продолжительности страхового (трудового) стажа, времени получения заработной платы</w:t>
      </w:r>
    </w:p>
    <w:p w:rsidR="00791F93" w:rsidRPr="00791F93" w:rsidRDefault="00791F93" w:rsidP="00791F93">
      <w:pPr>
        <w:widowControl w:val="0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Понятие пособия по безработице. Условия, определяющие право на пособие. Дифференциация размеров пособия по безработице. Максимальный и минимальный размеры. Надбавки на иждивенцев. Порядок определения сроков выплаты пособия по безработице.</w:t>
      </w:r>
    </w:p>
    <w:p w:rsidR="00791F93" w:rsidRPr="00791F93" w:rsidRDefault="00791F93" w:rsidP="00791F93">
      <w:pPr>
        <w:widowControl w:val="0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Российское законодательство о предоставление пособий гражданам, имеющим детей.</w:t>
      </w:r>
    </w:p>
    <w:p w:rsidR="00791F93" w:rsidRPr="00791F93" w:rsidRDefault="00791F93" w:rsidP="00791F93">
      <w:pPr>
        <w:widowControl w:val="0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Социальное пособие на погребение. Круг лиц, имеющих право на пособие, размер, порядок и сроки выплаты, документы, необходимые для назначения пособия.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i/>
          <w:sz w:val="28"/>
          <w:szCs w:val="28"/>
        </w:rPr>
        <w:t>Метод обучения</w:t>
      </w:r>
      <w:r w:rsidRPr="00791F93">
        <w:rPr>
          <w:sz w:val="28"/>
          <w:szCs w:val="28"/>
        </w:rPr>
        <w:t xml:space="preserve"> – тест, семинар, презентация.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Материалы к семинару, темы докладов и презентаций, тренингов, кейс-задачи, сценарии деловых игр, тесты содержатся в Фонде оценочных средств по учебной дисциплине.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i/>
          <w:sz w:val="28"/>
          <w:szCs w:val="28"/>
        </w:rPr>
        <w:t>Цель введения активных/интерактивных методов обучения</w:t>
      </w:r>
      <w:r w:rsidRPr="00791F93">
        <w:rPr>
          <w:sz w:val="28"/>
          <w:szCs w:val="28"/>
        </w:rPr>
        <w:t xml:space="preserve"> – обеспечение диалогического взаимодействия в совместной деятельности, формирование познавательной мотивации, обеспечение условий развития профессиональной мотивации.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91F93">
        <w:rPr>
          <w:bCs/>
          <w:i/>
          <w:sz w:val="28"/>
          <w:szCs w:val="28"/>
        </w:rPr>
        <w:t>Цель занятия</w:t>
      </w:r>
      <w:r w:rsidRPr="00791F93">
        <w:rPr>
          <w:bCs/>
          <w:sz w:val="28"/>
          <w:szCs w:val="28"/>
        </w:rPr>
        <w:t xml:space="preserve"> – в результате изучения темы студенты должны уяснить сущность государственных пособий по системе социального обеспечения.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i/>
          <w:sz w:val="28"/>
          <w:szCs w:val="28"/>
        </w:rPr>
        <w:t>Форма /технология проведения занятия</w:t>
      </w:r>
      <w:r w:rsidRPr="00791F93">
        <w:rPr>
          <w:sz w:val="28"/>
          <w:szCs w:val="28"/>
        </w:rPr>
        <w:t xml:space="preserve"> – обсуждение в группе. 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791F93">
        <w:rPr>
          <w:i/>
          <w:sz w:val="28"/>
          <w:szCs w:val="28"/>
        </w:rPr>
        <w:t xml:space="preserve">Студенты работают в группе. 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i/>
          <w:sz w:val="28"/>
          <w:szCs w:val="28"/>
        </w:rPr>
        <w:t>Оценка успешности</w:t>
      </w:r>
      <w:r w:rsidRPr="00791F93">
        <w:rPr>
          <w:sz w:val="28"/>
          <w:szCs w:val="28"/>
        </w:rPr>
        <w:t xml:space="preserve"> учебной деятельности осуществляется путем присвоения баллов студентам.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791F93">
        <w:rPr>
          <w:b/>
          <w:sz w:val="28"/>
          <w:szCs w:val="28"/>
        </w:rPr>
        <w:lastRenderedPageBreak/>
        <w:t>Тема 13. Компенсации и иные выплаты по социальному обеспечению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Для подготовки к семинару (практическому занятию) с активным/интерактивным методом обучения студенты самостоятельно должны изучить следующие вопросы и подготовить доклады по предложенным темам.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791F93">
        <w:rPr>
          <w:b/>
          <w:sz w:val="28"/>
          <w:szCs w:val="28"/>
        </w:rPr>
        <w:t>Вопросы:</w:t>
      </w:r>
    </w:p>
    <w:p w:rsidR="00791F93" w:rsidRPr="00791F93" w:rsidRDefault="00791F93" w:rsidP="00791F93">
      <w:pPr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Понятие социальной помощи как организационно-правовой формы социального обеспечения.</w:t>
      </w:r>
    </w:p>
    <w:p w:rsidR="00791F93" w:rsidRPr="00791F93" w:rsidRDefault="00791F93" w:rsidP="00791F93">
      <w:pPr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Виды социальной помощи.</w:t>
      </w:r>
    </w:p>
    <w:p w:rsidR="00791F93" w:rsidRPr="00791F93" w:rsidRDefault="00791F93" w:rsidP="00791F93">
      <w:pPr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Ежемесячные компенсационные выплаты по системе социального обеспечения.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i/>
          <w:sz w:val="28"/>
          <w:szCs w:val="28"/>
        </w:rPr>
        <w:t>Метод обучения</w:t>
      </w:r>
      <w:r w:rsidRPr="00791F93">
        <w:rPr>
          <w:sz w:val="28"/>
          <w:szCs w:val="28"/>
        </w:rPr>
        <w:t xml:space="preserve"> – тест, семинар.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Материалы к семинару, темы докладов и презентаций, тренингов, кейс-задачи, сценарии деловых игр, тесты содержатся в Фонде оценочных средств по учебной дисциплине.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i/>
          <w:sz w:val="28"/>
          <w:szCs w:val="28"/>
        </w:rPr>
        <w:t>Цель введения активных/интерактивных методов обучения</w:t>
      </w:r>
      <w:r w:rsidRPr="00791F93">
        <w:rPr>
          <w:sz w:val="28"/>
          <w:szCs w:val="28"/>
        </w:rPr>
        <w:t xml:space="preserve"> – обеспечение диалогического взаимодействия в совместной деятельности, формирование познавательной мотивации, обеспечение условий развития профессиональной мотивации.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91F93">
        <w:rPr>
          <w:bCs/>
          <w:i/>
          <w:sz w:val="28"/>
          <w:szCs w:val="28"/>
        </w:rPr>
        <w:t>Цель занятия</w:t>
      </w:r>
      <w:r w:rsidRPr="00791F93">
        <w:rPr>
          <w:bCs/>
          <w:sz w:val="28"/>
          <w:szCs w:val="28"/>
        </w:rPr>
        <w:t xml:space="preserve"> – в результате изучения темы студенты должны уяснить сущность компенсаций и иных выплат по социальному обеспечению.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i/>
          <w:sz w:val="28"/>
          <w:szCs w:val="28"/>
        </w:rPr>
        <w:t>Форма /технология проведения занятия</w:t>
      </w:r>
      <w:r w:rsidRPr="00791F93">
        <w:rPr>
          <w:sz w:val="28"/>
          <w:szCs w:val="28"/>
        </w:rPr>
        <w:t xml:space="preserve"> – обсуждение в группе. 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791F93">
        <w:rPr>
          <w:i/>
          <w:sz w:val="28"/>
          <w:szCs w:val="28"/>
        </w:rPr>
        <w:t xml:space="preserve">Студенты работают в группе. 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i/>
          <w:sz w:val="28"/>
          <w:szCs w:val="28"/>
        </w:rPr>
        <w:t>Оценка успешности</w:t>
      </w:r>
      <w:r w:rsidRPr="00791F93">
        <w:rPr>
          <w:sz w:val="28"/>
          <w:szCs w:val="28"/>
        </w:rPr>
        <w:t xml:space="preserve"> учебной деятельности осуществляется путем присвоения баллов студентам.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791F93">
        <w:rPr>
          <w:b/>
          <w:sz w:val="28"/>
          <w:szCs w:val="28"/>
        </w:rPr>
        <w:t>Тема 14. Обязательное медицинское страхование. Медицинская помощь и лечение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Для подготовки к семинару (практическому занятию) с активным/интерактивным методом обучения студенты самостоятельно должны изучить следующие вопросы и подготовить доклады по предложенным темам.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791F93">
        <w:rPr>
          <w:b/>
          <w:sz w:val="28"/>
          <w:szCs w:val="28"/>
        </w:rPr>
        <w:t>Вопросы:</w:t>
      </w:r>
    </w:p>
    <w:p w:rsidR="00791F93" w:rsidRPr="00791F93" w:rsidRDefault="00791F93" w:rsidP="00791F93">
      <w:pPr>
        <w:widowControl w:val="0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Федеральный закон от 21.11.2011 N 323-ФЗ «Об основах охраны здоровья граждан в Российской Федерации». Основные принципы охраны здоровья граждан. Обязательное медицинское страхование – одна из гарантий права граждан на бесплатную медицинскую помощь и лечение. Место медицинской помощи в системе охраны здоровья граждан. Особенности реализации права граждан на охрану здоровья и медицинскую помощь</w:t>
      </w:r>
    </w:p>
    <w:p w:rsidR="00791F93" w:rsidRPr="00791F93" w:rsidRDefault="00791F93" w:rsidP="00791F93">
      <w:pPr>
        <w:widowControl w:val="0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 xml:space="preserve">Федеральный закон от 29.11.2010 N 326-ФЗ «Об обязательном медицинском страховании в Российской Федерации». Субъекты ОМС: </w:t>
      </w:r>
      <w:r w:rsidRPr="00791F93">
        <w:rPr>
          <w:sz w:val="28"/>
          <w:szCs w:val="28"/>
        </w:rPr>
        <w:lastRenderedPageBreak/>
        <w:t>страхователь, страховщик, застрахованный, медицинское учреждение. Их права и обязанности</w:t>
      </w:r>
    </w:p>
    <w:p w:rsidR="00791F93" w:rsidRPr="00791F93" w:rsidRDefault="00791F93" w:rsidP="00791F93">
      <w:pPr>
        <w:widowControl w:val="0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Виды договоров ОМС: между территориальным фондом ОМС и страховщиком о финансировании ОМС; между страховщиком и медицинским учреждением о предоставлении лечебно-профилактической помощи застрахованным гражданам по программе ОМС; между страхователем и страховщиком об организации и финансировании медицинской помощи определенного объема и качества по программе ОМС. Отличительные особенности указанных договоров. Стороны в договоре по ОМС</w:t>
      </w:r>
    </w:p>
    <w:p w:rsidR="00791F93" w:rsidRPr="00791F93" w:rsidRDefault="00791F93" w:rsidP="00791F93">
      <w:pPr>
        <w:widowControl w:val="0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Виды медико-социальной помощи: первичная медико-санитарная помощь; скорая медицинская помощь; специализированная медицинская помощь; медико-социальная помощь гражданам, страдающим социально значимыми заболеваниями и заболеваниями, представляющими опасность для окружающих.</w:t>
      </w:r>
    </w:p>
    <w:p w:rsidR="00791F93" w:rsidRPr="00791F93" w:rsidRDefault="00791F93" w:rsidP="00791F93">
      <w:pPr>
        <w:widowControl w:val="0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Программа гарантированных государством бесплатных медицинских услуг.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i/>
          <w:sz w:val="28"/>
          <w:szCs w:val="28"/>
        </w:rPr>
        <w:t>Метод обучения</w:t>
      </w:r>
      <w:r w:rsidRPr="00791F93">
        <w:rPr>
          <w:sz w:val="28"/>
          <w:szCs w:val="28"/>
        </w:rPr>
        <w:t xml:space="preserve"> – тест, семинар.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Материалы к семинару, темы докладов и презентаций, тренингов, кейс-задачи, сценарии деловых игр, тесты содержатся в Фонде оценочных средств по учебной дисциплине.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i/>
          <w:sz w:val="28"/>
          <w:szCs w:val="28"/>
        </w:rPr>
        <w:t>Цель введения активных/интерактивных методов обучения</w:t>
      </w:r>
      <w:r w:rsidRPr="00791F93">
        <w:rPr>
          <w:sz w:val="28"/>
          <w:szCs w:val="28"/>
        </w:rPr>
        <w:t xml:space="preserve"> – обеспечение диалогического взаимодействия в совместной деятельности, формирование познавательной мотивации, обеспечение условий развития профессиональной мотивации.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91F93">
        <w:rPr>
          <w:bCs/>
          <w:i/>
          <w:sz w:val="28"/>
          <w:szCs w:val="28"/>
        </w:rPr>
        <w:t>Цель занятия</w:t>
      </w:r>
      <w:r w:rsidRPr="00791F93">
        <w:rPr>
          <w:bCs/>
          <w:sz w:val="28"/>
          <w:szCs w:val="28"/>
        </w:rPr>
        <w:t xml:space="preserve"> – в результате изучения темы студенты должны уяснить сущность ОМС.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791F93">
        <w:rPr>
          <w:i/>
          <w:sz w:val="28"/>
          <w:szCs w:val="28"/>
        </w:rPr>
        <w:t xml:space="preserve">Студенты работают в группе. 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i/>
          <w:sz w:val="28"/>
          <w:szCs w:val="28"/>
        </w:rPr>
        <w:t>Оценка успешности</w:t>
      </w:r>
      <w:r w:rsidRPr="00791F93">
        <w:rPr>
          <w:sz w:val="28"/>
          <w:szCs w:val="28"/>
        </w:rPr>
        <w:t xml:space="preserve"> учебной деятельности осуществляется путем присвоения баллов студентам.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791F93">
        <w:rPr>
          <w:b/>
          <w:sz w:val="28"/>
          <w:szCs w:val="28"/>
        </w:rPr>
        <w:t>Тема 15. Социальное обслуживание граждан Российской Федерации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Для подготовки к семинару (практическому занятию) с активным/интерактивным методом обучения студенты самостоятельно должны изучить следующие вопросы и подготовить доклады по предложенным темам.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791F93">
        <w:rPr>
          <w:b/>
          <w:sz w:val="28"/>
          <w:szCs w:val="28"/>
        </w:rPr>
        <w:t>Вопросы:</w:t>
      </w:r>
    </w:p>
    <w:p w:rsidR="00791F93" w:rsidRPr="00791F93" w:rsidRDefault="00791F93" w:rsidP="00791F93">
      <w:pPr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Общая характеристика системы социального обслуживания как одного из элементов общефедеральной системы социального обеспечения. Понятие и виды социального обслуживания. Понятие «трудная жизненная ситуация».</w:t>
      </w:r>
    </w:p>
    <w:p w:rsidR="00791F93" w:rsidRPr="00791F93" w:rsidRDefault="00791F93" w:rsidP="00791F93">
      <w:pPr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Деятельность социальных служб и организаций по предоставлению гражданам, находящимся в трудной жизненной ситуации, социальных услуг. Понятие «социальные услуги». Развитие законодательства о социальном обслуживании</w:t>
      </w:r>
    </w:p>
    <w:p w:rsidR="00791F93" w:rsidRPr="00791F93" w:rsidRDefault="00791F93" w:rsidP="00791F93">
      <w:pPr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lastRenderedPageBreak/>
        <w:t>Стационарное и полустационарное обслуживание в учреждениях социального обслуживания; социально-медицинское обслуживание на дому, срочное социальное обслуживание; социально-консультативная помощь.</w:t>
      </w:r>
    </w:p>
    <w:p w:rsidR="00791F93" w:rsidRPr="00791F93" w:rsidRDefault="00791F93" w:rsidP="00791F93">
      <w:pPr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Виды гарантированных государством социальных услуг, предоставляемых гражданам пожилого возраста и инвалидам государственными и муниципальными учреждениями социального обслуживания. Круг лиц из числа пожилых граждан и инвалидов, которым социальные услуги предоставляются бесплатно</w:t>
      </w:r>
    </w:p>
    <w:p w:rsidR="00791F93" w:rsidRPr="00791F93" w:rsidRDefault="00791F93" w:rsidP="00791F93">
      <w:pPr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Правила помещение в стационарное учреждение социального обслуживания. Порядок оплаты социального обслуживания. Бесплатное социальное обслуживание населения.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i/>
          <w:sz w:val="28"/>
          <w:szCs w:val="28"/>
        </w:rPr>
        <w:t>Метод обучения</w:t>
      </w:r>
      <w:r w:rsidRPr="00791F93">
        <w:rPr>
          <w:sz w:val="28"/>
          <w:szCs w:val="28"/>
        </w:rPr>
        <w:t xml:space="preserve"> – тест, семинар, деловая игра, презентация.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sz w:val="28"/>
          <w:szCs w:val="28"/>
        </w:rPr>
        <w:t>Материалы к семинару, темы докладов и презентаций, тренингов, кейс-задачи, сценарии деловых игр, тесты содержатся в Фонде оценочных средств по учебной дисциплине.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i/>
          <w:sz w:val="28"/>
          <w:szCs w:val="28"/>
        </w:rPr>
        <w:t>Цель введения активных/интерактивных методов обучения</w:t>
      </w:r>
      <w:r w:rsidRPr="00791F93">
        <w:rPr>
          <w:sz w:val="28"/>
          <w:szCs w:val="28"/>
        </w:rPr>
        <w:t xml:space="preserve"> – обеспечение диалогического взаимодействия в совместной деятельности, формирование познавательной мотивации, обеспечение условий развития профессиональной мотивации.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91F93">
        <w:rPr>
          <w:bCs/>
          <w:i/>
          <w:sz w:val="28"/>
          <w:szCs w:val="28"/>
        </w:rPr>
        <w:t>Цель занятия</w:t>
      </w:r>
      <w:r w:rsidRPr="00791F93">
        <w:rPr>
          <w:bCs/>
          <w:sz w:val="28"/>
          <w:szCs w:val="28"/>
        </w:rPr>
        <w:t xml:space="preserve"> – в результате изучения темы студенты должны уяснить сущность социального обслуживания граждан в РФ.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791F93">
        <w:rPr>
          <w:i/>
          <w:sz w:val="28"/>
          <w:szCs w:val="28"/>
        </w:rPr>
        <w:t xml:space="preserve">Студенты работают в группе. </w:t>
      </w:r>
    </w:p>
    <w:p w:rsidR="00791F93" w:rsidRPr="00791F93" w:rsidRDefault="00791F93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1F93">
        <w:rPr>
          <w:i/>
          <w:sz w:val="28"/>
          <w:szCs w:val="28"/>
        </w:rPr>
        <w:t>Оценка успешности</w:t>
      </w:r>
      <w:r w:rsidRPr="00791F93">
        <w:rPr>
          <w:sz w:val="28"/>
          <w:szCs w:val="28"/>
        </w:rPr>
        <w:t xml:space="preserve"> учебной деятельности осуществляется путем присвоения баллов студентам.</w:t>
      </w:r>
    </w:p>
    <w:p w:rsidR="00B566D9" w:rsidRPr="00791F93" w:rsidRDefault="00B566D9" w:rsidP="00791F93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ind w:firstLine="708"/>
        <w:jc w:val="both"/>
        <w:rPr>
          <w:sz w:val="22"/>
          <w:szCs w:val="28"/>
        </w:rPr>
      </w:pPr>
    </w:p>
    <w:sectPr w:rsidR="00B566D9" w:rsidRPr="00791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056FB"/>
    <w:multiLevelType w:val="hybridMultilevel"/>
    <w:tmpl w:val="436AA7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B54C14"/>
    <w:multiLevelType w:val="hybridMultilevel"/>
    <w:tmpl w:val="B4CEDB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6A5874"/>
    <w:multiLevelType w:val="hybridMultilevel"/>
    <w:tmpl w:val="3EC805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11308F8"/>
    <w:multiLevelType w:val="hybridMultilevel"/>
    <w:tmpl w:val="6A6C30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A4006ED"/>
    <w:multiLevelType w:val="hybridMultilevel"/>
    <w:tmpl w:val="B13278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7964173"/>
    <w:multiLevelType w:val="hybridMultilevel"/>
    <w:tmpl w:val="4AFC18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8A3041F"/>
    <w:multiLevelType w:val="hybridMultilevel"/>
    <w:tmpl w:val="92369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1331E"/>
    <w:multiLevelType w:val="hybridMultilevel"/>
    <w:tmpl w:val="97FC1D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2C5481F"/>
    <w:multiLevelType w:val="hybridMultilevel"/>
    <w:tmpl w:val="09F08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B3E73"/>
    <w:multiLevelType w:val="hybridMultilevel"/>
    <w:tmpl w:val="079646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8AA58A8"/>
    <w:multiLevelType w:val="hybridMultilevel"/>
    <w:tmpl w:val="D7AA30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B9C6CF7"/>
    <w:multiLevelType w:val="hybridMultilevel"/>
    <w:tmpl w:val="0BBA35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CC7353B"/>
    <w:multiLevelType w:val="hybridMultilevel"/>
    <w:tmpl w:val="CB16C1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DA265E9"/>
    <w:multiLevelType w:val="hybridMultilevel"/>
    <w:tmpl w:val="AEA816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F127094"/>
    <w:multiLevelType w:val="hybridMultilevel"/>
    <w:tmpl w:val="48C03E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D4B6D2D"/>
    <w:multiLevelType w:val="hybridMultilevel"/>
    <w:tmpl w:val="3FC49B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6"/>
  </w:num>
  <w:num w:numId="3">
    <w:abstractNumId w:val="13"/>
  </w:num>
  <w:num w:numId="4">
    <w:abstractNumId w:val="5"/>
  </w:num>
  <w:num w:numId="5">
    <w:abstractNumId w:val="0"/>
  </w:num>
  <w:num w:numId="6">
    <w:abstractNumId w:val="10"/>
  </w:num>
  <w:num w:numId="7">
    <w:abstractNumId w:val="9"/>
  </w:num>
  <w:num w:numId="8">
    <w:abstractNumId w:val="14"/>
  </w:num>
  <w:num w:numId="9">
    <w:abstractNumId w:val="2"/>
  </w:num>
  <w:num w:numId="10">
    <w:abstractNumId w:val="1"/>
  </w:num>
  <w:num w:numId="11">
    <w:abstractNumId w:val="15"/>
  </w:num>
  <w:num w:numId="12">
    <w:abstractNumId w:val="11"/>
  </w:num>
  <w:num w:numId="13">
    <w:abstractNumId w:val="8"/>
  </w:num>
  <w:num w:numId="14">
    <w:abstractNumId w:val="4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269"/>
    <w:rsid w:val="00346203"/>
    <w:rsid w:val="00762269"/>
    <w:rsid w:val="00791F93"/>
    <w:rsid w:val="008469E3"/>
    <w:rsid w:val="00B566D9"/>
    <w:rsid w:val="00F2182C"/>
    <w:rsid w:val="00F8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444CD-CC40-4110-8D00-53090797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69E3"/>
    <w:pPr>
      <w:keepNext/>
      <w:keepLines/>
      <w:spacing w:before="240" w:line="360" w:lineRule="auto"/>
      <w:jc w:val="center"/>
      <w:outlineLvl w:val="0"/>
    </w:pPr>
    <w:rPr>
      <w:rFonts w:eastAsiaTheme="majorEastAsia" w:cstheme="majorBidi"/>
      <w:color w:val="000000" w:themeColor="text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69E3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a3">
    <w:name w:val="Normal (Web)"/>
    <w:basedOn w:val="a"/>
    <w:unhideWhenUsed/>
    <w:rsid w:val="00791F9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3903</Words>
  <Characters>22248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2025-02-12T17:12:00Z</dcterms:created>
  <dcterms:modified xsi:type="dcterms:W3CDTF">2025-02-13T19:08:00Z</dcterms:modified>
</cp:coreProperties>
</file>