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00516" w14:textId="77777777" w:rsidR="00DE1444" w:rsidRDefault="00DE14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tbl>
      <w:tblPr>
        <w:tblW w:w="9639" w:type="dxa"/>
        <w:tblInd w:w="28" w:type="dxa"/>
        <w:tblLook w:val="04A0" w:firstRow="1" w:lastRow="0" w:firstColumn="1" w:lastColumn="0" w:noHBand="0" w:noVBand="1"/>
      </w:tblPr>
      <w:tblGrid>
        <w:gridCol w:w="9639"/>
      </w:tblGrid>
      <w:tr w:rsidR="00DE1444" w14:paraId="511780BE" w14:textId="77777777">
        <w:trPr>
          <w:trHeight w:val="993"/>
        </w:trPr>
        <w:tc>
          <w:tcPr>
            <w:tcW w:w="963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A0061D" w14:textId="77777777" w:rsidR="00DE1444" w:rsidRDefault="00A178D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bCs/>
                <w:color w:val="000000"/>
                <w:sz w:val="24"/>
                <w:szCs w:val="24"/>
                <w:lang w:val="uk-UA" w:eastAsia="ru-RU" w:bidi="en-US"/>
              </w:rPr>
            </w:pPr>
            <w:r>
              <w:rPr>
                <w:rFonts w:ascii="Times New Roman" w:eastAsia="Arial Unicode MS" w:hAnsi="Times New Roman" w:cs="Tahoma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399E274" wp14:editId="21916245">
                  <wp:extent cx="495300" cy="552450"/>
                  <wp:effectExtent l="0" t="0" r="0" b="0"/>
                  <wp:docPr id="1" name="Рисунок 1" descr="кры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кры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604" b="99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444" w14:paraId="2F386CD5" w14:textId="77777777">
        <w:trPr>
          <w:trHeight w:val="429"/>
        </w:trPr>
        <w:tc>
          <w:tcPr>
            <w:tcW w:w="963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B2DCC2" w14:textId="77777777" w:rsidR="00DE1444" w:rsidRDefault="00A178D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eastAsia="ru-RU" w:bidi="en-US"/>
              </w:rPr>
              <w:t>Муниципальное бюджетное общеобразовательное учреждение</w:t>
            </w:r>
          </w:p>
          <w:p w14:paraId="21CBA8E3" w14:textId="77777777" w:rsidR="00DE1444" w:rsidRDefault="00A178D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eastAsia="ru-RU" w:bidi="en-US"/>
              </w:rPr>
              <w:t xml:space="preserve"> «Первомайская общеобразовательная школа имени Дьячкова Н.Н.» </w:t>
            </w:r>
          </w:p>
          <w:p w14:paraId="1D1ADEF7" w14:textId="77777777" w:rsidR="00DE1444" w:rsidRDefault="00A178D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eastAsia="ru-RU" w:bidi="en-US"/>
              </w:rPr>
              <w:t>Кировского района Республики Крым</w:t>
            </w:r>
          </w:p>
          <w:p w14:paraId="2AE85CAF" w14:textId="77777777" w:rsidR="00DE1444" w:rsidRDefault="00DE14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eastAsia="ru-RU" w:bidi="en-US"/>
              </w:rPr>
            </w:pPr>
          </w:p>
        </w:tc>
      </w:tr>
      <w:tr w:rsidR="00DE1444" w14:paraId="3042D663" w14:textId="77777777">
        <w:trPr>
          <w:trHeight w:val="735"/>
        </w:trPr>
        <w:tc>
          <w:tcPr>
            <w:tcW w:w="963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B3F741" w14:textId="77777777" w:rsidR="00DE1444" w:rsidRDefault="00DE1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ahoma"/>
                <w:sz w:val="24"/>
                <w:szCs w:val="24"/>
                <w:lang w:val="uk-UA" w:eastAsia="uk-UA" w:bidi="en-US"/>
              </w:rPr>
            </w:pPr>
          </w:p>
          <w:p w14:paraId="6D214437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sz w:val="24"/>
                <w:szCs w:val="24"/>
                <w:lang w:val="uk-UA" w:eastAsia="uk-UA" w:bidi="en-US"/>
              </w:rPr>
            </w:pPr>
            <w:r>
              <w:rPr>
                <w:rFonts w:ascii="Times New Roman" w:eastAsia="Arial Unicode MS" w:hAnsi="Times New Roman" w:cs="Tahoma"/>
                <w:b/>
                <w:sz w:val="24"/>
                <w:szCs w:val="24"/>
                <w:lang w:val="uk-UA" w:eastAsia="uk-UA" w:bidi="en-US"/>
              </w:rPr>
              <w:t>(МБОУ «</w:t>
            </w:r>
            <w:proofErr w:type="spellStart"/>
            <w:r>
              <w:rPr>
                <w:rFonts w:ascii="Times New Roman" w:eastAsia="Arial Unicode MS" w:hAnsi="Times New Roman" w:cs="Tahoma"/>
                <w:b/>
                <w:sz w:val="24"/>
                <w:szCs w:val="24"/>
                <w:lang w:val="uk-UA" w:eastAsia="uk-UA" w:bidi="en-US"/>
              </w:rPr>
              <w:t>Первомайская</w:t>
            </w:r>
            <w:proofErr w:type="spellEnd"/>
            <w:r>
              <w:rPr>
                <w:rFonts w:ascii="Times New Roman" w:eastAsia="Arial Unicode MS" w:hAnsi="Times New Roman" w:cs="Tahoma"/>
                <w:b/>
                <w:sz w:val="24"/>
                <w:szCs w:val="24"/>
                <w:lang w:val="uk-UA" w:eastAsia="uk-UA" w:bidi="en-US"/>
              </w:rPr>
              <w:t xml:space="preserve"> ОШ </w:t>
            </w:r>
            <w:proofErr w:type="spellStart"/>
            <w:r>
              <w:rPr>
                <w:rFonts w:ascii="Times New Roman" w:eastAsia="Arial Unicode MS" w:hAnsi="Times New Roman" w:cs="Tahoma"/>
                <w:b/>
                <w:sz w:val="24"/>
                <w:szCs w:val="24"/>
                <w:lang w:val="uk-UA" w:eastAsia="uk-UA" w:bidi="en-US"/>
              </w:rPr>
              <w:t>имени</w:t>
            </w:r>
            <w:proofErr w:type="spellEnd"/>
            <w:r>
              <w:rPr>
                <w:rFonts w:ascii="Times New Roman" w:eastAsia="Arial Unicode MS" w:hAnsi="Times New Roman" w:cs="Tahoma"/>
                <w:b/>
                <w:sz w:val="24"/>
                <w:szCs w:val="24"/>
                <w:lang w:val="uk-UA" w:eastAsia="uk-UA" w:bidi="en-US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 w:cs="Tahoma"/>
                <w:b/>
                <w:sz w:val="24"/>
                <w:szCs w:val="24"/>
                <w:lang w:val="uk-UA" w:eastAsia="uk-UA" w:bidi="en-US"/>
              </w:rPr>
              <w:t>Дьячкова</w:t>
            </w:r>
            <w:proofErr w:type="spellEnd"/>
            <w:r>
              <w:rPr>
                <w:rFonts w:ascii="Times New Roman" w:eastAsia="Arial Unicode MS" w:hAnsi="Times New Roman" w:cs="Tahoma"/>
                <w:b/>
                <w:sz w:val="24"/>
                <w:szCs w:val="24"/>
                <w:lang w:val="uk-UA" w:eastAsia="uk-UA" w:bidi="en-US"/>
              </w:rPr>
              <w:t xml:space="preserve"> Н.Н.»)</w:t>
            </w:r>
          </w:p>
        </w:tc>
      </w:tr>
    </w:tbl>
    <w:p w14:paraId="0F2756BB" w14:textId="77777777" w:rsidR="00DE1444" w:rsidRDefault="00DE1444">
      <w:pPr>
        <w:tabs>
          <w:tab w:val="left" w:pos="3975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36F156" w14:textId="77777777" w:rsidR="00DE1444" w:rsidRDefault="00A178D9">
      <w:pPr>
        <w:tabs>
          <w:tab w:val="left" w:pos="397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14:paraId="1DD5734B" w14:textId="77777777" w:rsidR="00DE1444" w:rsidRDefault="00DE1444">
      <w:pPr>
        <w:tabs>
          <w:tab w:val="left" w:pos="3975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B4D240" w14:textId="77777777" w:rsidR="00DE1444" w:rsidRDefault="00A178D9">
      <w:pPr>
        <w:tabs>
          <w:tab w:val="left" w:pos="3975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A178D9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 августа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с. Первомайское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№ </w:t>
      </w:r>
      <w:r w:rsidRPr="00A178D9">
        <w:rPr>
          <w:rFonts w:ascii="Times New Roman" w:eastAsia="Times New Roman" w:hAnsi="Times New Roman" w:cs="Times New Roman"/>
          <w:sz w:val="24"/>
          <w:szCs w:val="24"/>
          <w:lang w:eastAsia="ru-RU"/>
        </w:rPr>
        <w:t>85.42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</w:p>
    <w:p w14:paraId="53F29819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C1CF6D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режима работы в </w:t>
      </w:r>
    </w:p>
    <w:p w14:paraId="523F41FE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учебном году </w:t>
      </w:r>
    </w:p>
    <w:p w14:paraId="5FD38C5B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C6C27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четкой организации труда учителей, обучающихся, технического и обслуживающего персонала и в связи с началом нового 2026-2027 учебного года </w:t>
      </w:r>
    </w:p>
    <w:p w14:paraId="448DFFFD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2755D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14:paraId="717D2C33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15A24D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следующий режим работы образовательного учреждения: </w:t>
      </w:r>
    </w:p>
    <w:p w14:paraId="5B0054E3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Закрепить учебные кабинеты за следующими классами: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09"/>
        <w:gridCol w:w="4571"/>
        <w:gridCol w:w="3191"/>
      </w:tblGrid>
      <w:tr w:rsidR="00DE1444" w14:paraId="1FE8932A" w14:textId="77777777">
        <w:tc>
          <w:tcPr>
            <w:tcW w:w="1809" w:type="dxa"/>
          </w:tcPr>
          <w:p w14:paraId="36C57E67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571" w:type="dxa"/>
          </w:tcPr>
          <w:p w14:paraId="518F0B8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3191" w:type="dxa"/>
          </w:tcPr>
          <w:p w14:paraId="77B96F1D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кабинета</w:t>
            </w:r>
          </w:p>
        </w:tc>
      </w:tr>
      <w:tr w:rsidR="00DE1444" w14:paraId="5DB9EE2B" w14:textId="77777777">
        <w:tc>
          <w:tcPr>
            <w:tcW w:w="1809" w:type="dxa"/>
          </w:tcPr>
          <w:p w14:paraId="38626DD4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4571" w:type="dxa"/>
          </w:tcPr>
          <w:p w14:paraId="331C210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Наталья Георгиевна</w:t>
            </w:r>
          </w:p>
        </w:tc>
        <w:tc>
          <w:tcPr>
            <w:tcW w:w="3191" w:type="dxa"/>
          </w:tcPr>
          <w:p w14:paraId="592AE5AC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DE1444" w14:paraId="7C047D85" w14:textId="77777777">
        <w:tc>
          <w:tcPr>
            <w:tcW w:w="1809" w:type="dxa"/>
          </w:tcPr>
          <w:p w14:paraId="40F2DD0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4571" w:type="dxa"/>
          </w:tcPr>
          <w:p w14:paraId="40166DF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Аблялимова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Османовна</w:t>
            </w:r>
            <w:proofErr w:type="spellEnd"/>
          </w:p>
        </w:tc>
        <w:tc>
          <w:tcPr>
            <w:tcW w:w="3191" w:type="dxa"/>
          </w:tcPr>
          <w:p w14:paraId="3784C84A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E1444" w14:paraId="0D5C73AE" w14:textId="77777777">
        <w:tc>
          <w:tcPr>
            <w:tcW w:w="1809" w:type="dxa"/>
          </w:tcPr>
          <w:p w14:paraId="535051D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4571" w:type="dxa"/>
          </w:tcPr>
          <w:p w14:paraId="4B5FE4E4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Малиновская Алена Владимировна</w:t>
            </w:r>
          </w:p>
        </w:tc>
        <w:tc>
          <w:tcPr>
            <w:tcW w:w="3191" w:type="dxa"/>
          </w:tcPr>
          <w:p w14:paraId="38DCE57B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DE1444" w14:paraId="3C76D051" w14:textId="77777777">
        <w:tc>
          <w:tcPr>
            <w:tcW w:w="1809" w:type="dxa"/>
          </w:tcPr>
          <w:p w14:paraId="2ECEA57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4571" w:type="dxa"/>
          </w:tcPr>
          <w:p w14:paraId="48ADA19D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Таран Галина Николаевна</w:t>
            </w:r>
          </w:p>
        </w:tc>
        <w:tc>
          <w:tcPr>
            <w:tcW w:w="3191" w:type="dxa"/>
          </w:tcPr>
          <w:p w14:paraId="481DDB67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DE1444" w14:paraId="69043D77" w14:textId="77777777">
        <w:tc>
          <w:tcPr>
            <w:tcW w:w="1809" w:type="dxa"/>
          </w:tcPr>
          <w:p w14:paraId="35227B5C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2В</w:t>
            </w:r>
          </w:p>
        </w:tc>
        <w:tc>
          <w:tcPr>
            <w:tcW w:w="4571" w:type="dxa"/>
          </w:tcPr>
          <w:p w14:paraId="06E33A4A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Аблаева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Недимовна</w:t>
            </w:r>
            <w:proofErr w:type="spellEnd"/>
          </w:p>
        </w:tc>
        <w:tc>
          <w:tcPr>
            <w:tcW w:w="3191" w:type="dxa"/>
          </w:tcPr>
          <w:p w14:paraId="563FCF65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DE1444" w14:paraId="51BB4F5D" w14:textId="77777777">
        <w:tc>
          <w:tcPr>
            <w:tcW w:w="1809" w:type="dxa"/>
          </w:tcPr>
          <w:p w14:paraId="62B6EE06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4571" w:type="dxa"/>
          </w:tcPr>
          <w:p w14:paraId="1ED6365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Сикачева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Петровна</w:t>
            </w:r>
          </w:p>
        </w:tc>
        <w:tc>
          <w:tcPr>
            <w:tcW w:w="3191" w:type="dxa"/>
          </w:tcPr>
          <w:p w14:paraId="1AEEAEF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DE1444" w14:paraId="338E5F5A" w14:textId="77777777">
        <w:tc>
          <w:tcPr>
            <w:tcW w:w="1809" w:type="dxa"/>
          </w:tcPr>
          <w:p w14:paraId="19E0728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4571" w:type="dxa"/>
          </w:tcPr>
          <w:p w14:paraId="5295C94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Джалилова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Шасне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Нуриевна</w:t>
            </w:r>
            <w:proofErr w:type="spellEnd"/>
          </w:p>
        </w:tc>
        <w:tc>
          <w:tcPr>
            <w:tcW w:w="3191" w:type="dxa"/>
          </w:tcPr>
          <w:p w14:paraId="5756AF4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DE1444" w14:paraId="1A8E75C9" w14:textId="77777777">
        <w:tc>
          <w:tcPr>
            <w:tcW w:w="1809" w:type="dxa"/>
          </w:tcPr>
          <w:p w14:paraId="77ECDA8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4571" w:type="dxa"/>
          </w:tcPr>
          <w:p w14:paraId="54878CC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Николаевна</w:t>
            </w:r>
          </w:p>
        </w:tc>
        <w:tc>
          <w:tcPr>
            <w:tcW w:w="3191" w:type="dxa"/>
          </w:tcPr>
          <w:p w14:paraId="6F2FDF17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DE1444" w14:paraId="1BC9F7F5" w14:textId="77777777">
        <w:tc>
          <w:tcPr>
            <w:tcW w:w="1809" w:type="dxa"/>
          </w:tcPr>
          <w:p w14:paraId="6649606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4571" w:type="dxa"/>
          </w:tcPr>
          <w:p w14:paraId="28036A9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Султанова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Сеяре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Мустафаевна</w:t>
            </w:r>
            <w:proofErr w:type="spellEnd"/>
          </w:p>
        </w:tc>
        <w:tc>
          <w:tcPr>
            <w:tcW w:w="3191" w:type="dxa"/>
          </w:tcPr>
          <w:p w14:paraId="261C03C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DE1444" w14:paraId="63C06699" w14:textId="77777777">
        <w:tc>
          <w:tcPr>
            <w:tcW w:w="1809" w:type="dxa"/>
          </w:tcPr>
          <w:p w14:paraId="2E3A45DA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4571" w:type="dxa"/>
          </w:tcPr>
          <w:p w14:paraId="0C96797D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Рябоштанова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3191" w:type="dxa"/>
          </w:tcPr>
          <w:p w14:paraId="03BF7A38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DE1444" w14:paraId="313A0447" w14:textId="77777777">
        <w:tc>
          <w:tcPr>
            <w:tcW w:w="1809" w:type="dxa"/>
          </w:tcPr>
          <w:p w14:paraId="672CD485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4571" w:type="dxa"/>
          </w:tcPr>
          <w:p w14:paraId="3DE1E375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Мустафаевна</w:t>
            </w:r>
            <w:proofErr w:type="spellEnd"/>
          </w:p>
        </w:tc>
        <w:tc>
          <w:tcPr>
            <w:tcW w:w="3191" w:type="dxa"/>
          </w:tcPr>
          <w:p w14:paraId="1DDFE3FC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DE1444" w14:paraId="23BDE831" w14:textId="77777777">
        <w:tc>
          <w:tcPr>
            <w:tcW w:w="1809" w:type="dxa"/>
          </w:tcPr>
          <w:p w14:paraId="19C2E77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4571" w:type="dxa"/>
          </w:tcPr>
          <w:p w14:paraId="6535B71C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Чудаева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Анастасия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3191" w:type="dxa"/>
          </w:tcPr>
          <w:p w14:paraId="58BE9DF0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DE1444" w14:paraId="022B2028" w14:textId="77777777">
        <w:tc>
          <w:tcPr>
            <w:tcW w:w="1809" w:type="dxa"/>
          </w:tcPr>
          <w:p w14:paraId="478157C6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4571" w:type="dxa"/>
          </w:tcPr>
          <w:p w14:paraId="481114B5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Ивашко Полина Романовна</w:t>
            </w:r>
          </w:p>
        </w:tc>
        <w:tc>
          <w:tcPr>
            <w:tcW w:w="3191" w:type="dxa"/>
          </w:tcPr>
          <w:p w14:paraId="52542C0F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DE1444" w14:paraId="3DDDEAEA" w14:textId="77777777">
        <w:tc>
          <w:tcPr>
            <w:tcW w:w="1809" w:type="dxa"/>
          </w:tcPr>
          <w:p w14:paraId="4B7D56CD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4571" w:type="dxa"/>
          </w:tcPr>
          <w:p w14:paraId="2277E020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Селямиева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Джаферовна</w:t>
            </w:r>
            <w:proofErr w:type="spellEnd"/>
          </w:p>
        </w:tc>
        <w:tc>
          <w:tcPr>
            <w:tcW w:w="3191" w:type="dxa"/>
          </w:tcPr>
          <w:p w14:paraId="6BDDFA7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DE1444" w14:paraId="24604D21" w14:textId="77777777">
        <w:tc>
          <w:tcPr>
            <w:tcW w:w="1809" w:type="dxa"/>
          </w:tcPr>
          <w:p w14:paraId="0589E475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4571" w:type="dxa"/>
          </w:tcPr>
          <w:p w14:paraId="160E20FE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Юлия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3191" w:type="dxa"/>
          </w:tcPr>
          <w:p w14:paraId="37146480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DE1444" w14:paraId="34FBEAD2" w14:textId="77777777">
        <w:tc>
          <w:tcPr>
            <w:tcW w:w="1809" w:type="dxa"/>
          </w:tcPr>
          <w:p w14:paraId="1D7BC188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4571" w:type="dxa"/>
          </w:tcPr>
          <w:p w14:paraId="2FBC506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Виктория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3191" w:type="dxa"/>
          </w:tcPr>
          <w:p w14:paraId="6664682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DE1444" w14:paraId="6E23062D" w14:textId="77777777">
        <w:tc>
          <w:tcPr>
            <w:tcW w:w="1809" w:type="dxa"/>
          </w:tcPr>
          <w:p w14:paraId="3F6C478A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4571" w:type="dxa"/>
          </w:tcPr>
          <w:p w14:paraId="38015D6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Давидович Ирина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3191" w:type="dxa"/>
          </w:tcPr>
          <w:p w14:paraId="27687A28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DE1444" w14:paraId="014631ED" w14:textId="77777777">
        <w:tc>
          <w:tcPr>
            <w:tcW w:w="1809" w:type="dxa"/>
          </w:tcPr>
          <w:p w14:paraId="50B0EEA6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4571" w:type="dxa"/>
          </w:tcPr>
          <w:p w14:paraId="2EC02B5A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Меженина Любовь Викторовна</w:t>
            </w:r>
          </w:p>
        </w:tc>
        <w:tc>
          <w:tcPr>
            <w:tcW w:w="3191" w:type="dxa"/>
          </w:tcPr>
          <w:p w14:paraId="1D4BD564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DE1444" w14:paraId="1F7C4DEE" w14:textId="77777777">
        <w:tc>
          <w:tcPr>
            <w:tcW w:w="1809" w:type="dxa"/>
          </w:tcPr>
          <w:p w14:paraId="7CF60758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4571" w:type="dxa"/>
          </w:tcPr>
          <w:p w14:paraId="0584A84B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Евгения Алексеевна</w:t>
            </w:r>
          </w:p>
        </w:tc>
        <w:tc>
          <w:tcPr>
            <w:tcW w:w="3191" w:type="dxa"/>
          </w:tcPr>
          <w:p w14:paraId="4D3904DC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E1444" w14:paraId="093C2ADD" w14:textId="77777777">
        <w:tc>
          <w:tcPr>
            <w:tcW w:w="1809" w:type="dxa"/>
          </w:tcPr>
          <w:p w14:paraId="7EC66D6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4571" w:type="dxa"/>
          </w:tcPr>
          <w:p w14:paraId="1D606010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Татарова Людмила Тимофеевна</w:t>
            </w:r>
          </w:p>
        </w:tc>
        <w:tc>
          <w:tcPr>
            <w:tcW w:w="3191" w:type="dxa"/>
          </w:tcPr>
          <w:p w14:paraId="155216AA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E1444" w14:paraId="643489D6" w14:textId="77777777">
        <w:tc>
          <w:tcPr>
            <w:tcW w:w="1809" w:type="dxa"/>
          </w:tcPr>
          <w:p w14:paraId="64450F1D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4571" w:type="dxa"/>
          </w:tcPr>
          <w:p w14:paraId="4861B988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Сейтхалилова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Якубовна</w:t>
            </w:r>
            <w:proofErr w:type="spellEnd"/>
          </w:p>
        </w:tc>
        <w:tc>
          <w:tcPr>
            <w:tcW w:w="3191" w:type="dxa"/>
          </w:tcPr>
          <w:p w14:paraId="681762C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E1444" w14:paraId="5368182B" w14:textId="77777777">
        <w:tc>
          <w:tcPr>
            <w:tcW w:w="1809" w:type="dxa"/>
          </w:tcPr>
          <w:p w14:paraId="4E98BD05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71" w:type="dxa"/>
          </w:tcPr>
          <w:p w14:paraId="54984055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Максудова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Зекерьяевна</w:t>
            </w:r>
            <w:proofErr w:type="spellEnd"/>
          </w:p>
        </w:tc>
        <w:tc>
          <w:tcPr>
            <w:tcW w:w="3191" w:type="dxa"/>
          </w:tcPr>
          <w:p w14:paraId="6FE8DCB6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DE1444" w14:paraId="45376645" w14:textId="77777777">
        <w:tc>
          <w:tcPr>
            <w:tcW w:w="1809" w:type="dxa"/>
          </w:tcPr>
          <w:p w14:paraId="5B7412BE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71" w:type="dxa"/>
          </w:tcPr>
          <w:p w14:paraId="0EFFFD2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Дерябкина Виктория Николаевна</w:t>
            </w:r>
          </w:p>
        </w:tc>
        <w:tc>
          <w:tcPr>
            <w:tcW w:w="3191" w:type="dxa"/>
          </w:tcPr>
          <w:p w14:paraId="0D9FC43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</w:tbl>
    <w:p w14:paraId="795B3B4E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FF2229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2). Начало занятий в 8.30. </w:t>
      </w:r>
      <w:r>
        <w:rPr>
          <w:rFonts w:ascii="Times New Roman" w:hAnsi="Times New Roman" w:cs="Times New Roman"/>
          <w:sz w:val="24"/>
          <w:szCs w:val="24"/>
        </w:rPr>
        <w:t xml:space="preserve">Режим работы школы: 1-11 классы – пятидневная рабочая </w:t>
      </w:r>
      <w:r>
        <w:rPr>
          <w:rFonts w:ascii="Times New Roman" w:hAnsi="Times New Roman" w:cs="Times New Roman"/>
          <w:sz w:val="24"/>
          <w:szCs w:val="24"/>
        </w:rPr>
        <w:lastRenderedPageBreak/>
        <w:t>неделя. Продолжительность урока со 2 по 11 классы 45 мин.</w:t>
      </w:r>
    </w:p>
    <w:p w14:paraId="45CE5E6E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3). Звонки:</w:t>
      </w:r>
    </w:p>
    <w:p w14:paraId="19096C25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 урок два звонка: первый предупреждающий для детей (необходимо зайти в класс и приготовиться к уроку); второй – на урок; </w:t>
      </w:r>
    </w:p>
    <w:p w14:paraId="1986742D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урока один звонок.</w:t>
      </w:r>
    </w:p>
    <w:p w14:paraId="5623A6AE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4). Дежурство по школе осуществляют дежурные классы и дежурные учителя в соответствии с графиком, утвержденным директором школы классных руководителей в соответствии с положением о дежурстве. (Приложение №1).</w:t>
      </w:r>
    </w:p>
    <w:p w14:paraId="30BE543A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руководство дежурством по школе осуществляет дежурный администратор.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E1444" w14:paraId="03E6CEFD" w14:textId="77777777">
        <w:tc>
          <w:tcPr>
            <w:tcW w:w="4785" w:type="dxa"/>
          </w:tcPr>
          <w:p w14:paraId="10B207F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4786" w:type="dxa"/>
          </w:tcPr>
          <w:p w14:paraId="18E77E5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дежурного администратора</w:t>
            </w:r>
          </w:p>
        </w:tc>
      </w:tr>
      <w:tr w:rsidR="00DE1444" w14:paraId="135E906A" w14:textId="77777777">
        <w:tc>
          <w:tcPr>
            <w:tcW w:w="4785" w:type="dxa"/>
          </w:tcPr>
          <w:p w14:paraId="489F6B4B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786" w:type="dxa"/>
          </w:tcPr>
          <w:p w14:paraId="26E3FC9B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И.А.</w:t>
            </w:r>
          </w:p>
        </w:tc>
      </w:tr>
      <w:tr w:rsidR="00DE1444" w14:paraId="36DC41C3" w14:textId="77777777">
        <w:tc>
          <w:tcPr>
            <w:tcW w:w="4785" w:type="dxa"/>
          </w:tcPr>
          <w:p w14:paraId="2DD6FEA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786" w:type="dxa"/>
          </w:tcPr>
          <w:p w14:paraId="2BF37BAC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Селямиева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DE1444" w14:paraId="76E7EB84" w14:textId="77777777">
        <w:tc>
          <w:tcPr>
            <w:tcW w:w="4785" w:type="dxa"/>
          </w:tcPr>
          <w:p w14:paraId="3AD3AC3C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786" w:type="dxa"/>
          </w:tcPr>
          <w:p w14:paraId="65833DD4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Горева Н.И. </w:t>
            </w:r>
          </w:p>
        </w:tc>
      </w:tr>
      <w:tr w:rsidR="00DE1444" w14:paraId="5C431B22" w14:textId="77777777">
        <w:tc>
          <w:tcPr>
            <w:tcW w:w="4785" w:type="dxa"/>
          </w:tcPr>
          <w:p w14:paraId="3A4330AC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786" w:type="dxa"/>
          </w:tcPr>
          <w:p w14:paraId="3EAF0AEE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Меженина Л.В.</w:t>
            </w:r>
          </w:p>
        </w:tc>
      </w:tr>
      <w:tr w:rsidR="00DE1444" w14:paraId="5B7574E4" w14:textId="77777777">
        <w:tc>
          <w:tcPr>
            <w:tcW w:w="4785" w:type="dxa"/>
          </w:tcPr>
          <w:p w14:paraId="1574DCEB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Пятница </w:t>
            </w:r>
          </w:p>
        </w:tc>
        <w:tc>
          <w:tcPr>
            <w:tcW w:w="4786" w:type="dxa"/>
          </w:tcPr>
          <w:p w14:paraId="3F4BD69F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Дерябкина В.Н.</w:t>
            </w:r>
          </w:p>
        </w:tc>
      </w:tr>
    </w:tbl>
    <w:p w14:paraId="44123495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78053C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Дежурство администрации с 7.45.</w:t>
      </w:r>
    </w:p>
    <w:p w14:paraId="5C6D7EC0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5). Установить следующий режим работы сотрудников: </w:t>
      </w:r>
    </w:p>
    <w:p w14:paraId="6FA46F2D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учителя приходят на работу за 15 минут до своего первого урока; </w:t>
      </w:r>
    </w:p>
    <w:p w14:paraId="124A12FA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библиотека работает с 08.00 до 12.00;</w:t>
      </w:r>
    </w:p>
    <w:p w14:paraId="3EC6BD96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время работы педагога-организатора с 8.00 до 16.15 (с перерывом на обед 1 час); </w:t>
      </w:r>
    </w:p>
    <w:p w14:paraId="6964093E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социальный педагог с 08.00 до 16.12 (с перерывом на обед 1 час); </w:t>
      </w:r>
    </w:p>
    <w:p w14:paraId="3DC382FD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заведующий хозяйством с 8.00 до 16.12 (с перерывом на обед 1 час); </w:t>
      </w:r>
    </w:p>
    <w:p w14:paraId="1084FA3B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секретарь учебной части с 08.00 до 16.12 (с перерывом на обед 1 час).</w:t>
      </w:r>
    </w:p>
    <w:p w14:paraId="58806680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E917C3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6). График работы администрации школы: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59"/>
        <w:gridCol w:w="4536"/>
        <w:gridCol w:w="4076"/>
      </w:tblGrid>
      <w:tr w:rsidR="00DE1444" w14:paraId="12EC88D0" w14:textId="77777777">
        <w:tc>
          <w:tcPr>
            <w:tcW w:w="959" w:type="dxa"/>
          </w:tcPr>
          <w:p w14:paraId="194176D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</w:tcPr>
          <w:p w14:paraId="7F782E1A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заместителя директора</w:t>
            </w:r>
          </w:p>
        </w:tc>
        <w:tc>
          <w:tcPr>
            <w:tcW w:w="4076" w:type="dxa"/>
          </w:tcPr>
          <w:p w14:paraId="408D9727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DE1444" w14:paraId="1E401EAB" w14:textId="77777777">
        <w:tc>
          <w:tcPr>
            <w:tcW w:w="959" w:type="dxa"/>
          </w:tcPr>
          <w:p w14:paraId="17495EA5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</w:tcPr>
          <w:p w14:paraId="74C09390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Горева Наталья Ивановна</w:t>
            </w:r>
          </w:p>
        </w:tc>
        <w:tc>
          <w:tcPr>
            <w:tcW w:w="4076" w:type="dxa"/>
          </w:tcPr>
          <w:p w14:paraId="1AEA014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– 14.00 (обед 12.00 – 12.30)</w:t>
            </w:r>
          </w:p>
        </w:tc>
      </w:tr>
      <w:tr w:rsidR="00DE1444" w14:paraId="5B28DE01" w14:textId="77777777">
        <w:tc>
          <w:tcPr>
            <w:tcW w:w="959" w:type="dxa"/>
          </w:tcPr>
          <w:p w14:paraId="1CE5551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6" w:type="dxa"/>
          </w:tcPr>
          <w:p w14:paraId="24FE64CB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Меженина Любовь Викторовна</w:t>
            </w:r>
          </w:p>
        </w:tc>
        <w:tc>
          <w:tcPr>
            <w:tcW w:w="4076" w:type="dxa"/>
          </w:tcPr>
          <w:p w14:paraId="4E6D88E0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– 16.12 (обед 12.00 – 13.00)</w:t>
            </w:r>
          </w:p>
        </w:tc>
      </w:tr>
      <w:tr w:rsidR="00DE1444" w14:paraId="5E7D04BC" w14:textId="77777777">
        <w:tc>
          <w:tcPr>
            <w:tcW w:w="959" w:type="dxa"/>
          </w:tcPr>
          <w:p w14:paraId="49D9A407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6" w:type="dxa"/>
          </w:tcPr>
          <w:p w14:paraId="3D768E50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Дерябкина Виктория Николаевна</w:t>
            </w:r>
          </w:p>
        </w:tc>
        <w:tc>
          <w:tcPr>
            <w:tcW w:w="4076" w:type="dxa"/>
          </w:tcPr>
          <w:p w14:paraId="083E70E0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– 16.12 (обед 12.00 – 13.00)</w:t>
            </w:r>
          </w:p>
        </w:tc>
      </w:tr>
    </w:tbl>
    <w:p w14:paraId="7D2B8572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AB6EDD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7). Время работы столовой с 8.00 до </w:t>
      </w:r>
      <w:r>
        <w:rPr>
          <w:rFonts w:ascii="Times New Roman" w:hAnsi="Times New Roman" w:cs="Times New Roman"/>
          <w:sz w:val="24"/>
          <w:szCs w:val="24"/>
        </w:rPr>
        <w:t>16.00.</w:t>
      </w:r>
    </w:p>
    <w:tbl>
      <w:tblPr>
        <w:tblStyle w:val="af5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552"/>
        <w:gridCol w:w="5068"/>
      </w:tblGrid>
      <w:tr w:rsidR="00DE1444" w14:paraId="4AB5827C" w14:textId="77777777">
        <w:tc>
          <w:tcPr>
            <w:tcW w:w="1843" w:type="dxa"/>
          </w:tcPr>
          <w:p w14:paraId="10C8BEEC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Урок</w:t>
            </w:r>
          </w:p>
        </w:tc>
        <w:tc>
          <w:tcPr>
            <w:tcW w:w="2552" w:type="dxa"/>
          </w:tcPr>
          <w:p w14:paraId="005124C7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Звонок</w:t>
            </w:r>
          </w:p>
        </w:tc>
        <w:tc>
          <w:tcPr>
            <w:tcW w:w="5068" w:type="dxa"/>
          </w:tcPr>
          <w:p w14:paraId="43FC8CE2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Завтраки/обеды</w:t>
            </w:r>
          </w:p>
        </w:tc>
      </w:tr>
      <w:tr w:rsidR="00DE1444" w14:paraId="31C01488" w14:textId="77777777">
        <w:tc>
          <w:tcPr>
            <w:tcW w:w="1843" w:type="dxa"/>
          </w:tcPr>
          <w:p w14:paraId="305BA2BE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2552" w:type="dxa"/>
          </w:tcPr>
          <w:p w14:paraId="467F28BE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09.10-09.25</w:t>
            </w:r>
          </w:p>
          <w:p w14:paraId="174AD313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09.10-09.25</w:t>
            </w:r>
          </w:p>
          <w:p w14:paraId="2C902F69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09.10-09.25</w:t>
            </w:r>
          </w:p>
          <w:p w14:paraId="327788C4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09.10-09.25</w:t>
            </w:r>
          </w:p>
        </w:tc>
        <w:tc>
          <w:tcPr>
            <w:tcW w:w="5068" w:type="dxa"/>
          </w:tcPr>
          <w:p w14:paraId="2EC694D5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 (1-А,1-Б)</w:t>
            </w:r>
          </w:p>
          <w:p w14:paraId="134869C0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 (2-А,2-Б,2-В)</w:t>
            </w:r>
          </w:p>
          <w:p w14:paraId="5C0DB155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 (8-А,8-Б,9-А,9-Б,9-В)</w:t>
            </w:r>
          </w:p>
          <w:p w14:paraId="1458E7C4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 (10,11)</w:t>
            </w:r>
          </w:p>
        </w:tc>
      </w:tr>
      <w:tr w:rsidR="00DE1444" w14:paraId="7FFFE730" w14:textId="77777777">
        <w:tc>
          <w:tcPr>
            <w:tcW w:w="1843" w:type="dxa"/>
          </w:tcPr>
          <w:p w14:paraId="30E08671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2552" w:type="dxa"/>
          </w:tcPr>
          <w:p w14:paraId="30925925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10.05-10.25</w:t>
            </w:r>
          </w:p>
          <w:p w14:paraId="7972ADD7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10.10-10.25</w:t>
            </w:r>
          </w:p>
          <w:p w14:paraId="3F84034C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10.10-10.25</w:t>
            </w:r>
          </w:p>
        </w:tc>
        <w:tc>
          <w:tcPr>
            <w:tcW w:w="5068" w:type="dxa"/>
          </w:tcPr>
          <w:p w14:paraId="467F4D8E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(3-А,3-Б,4-А,4-Б,)</w:t>
            </w:r>
          </w:p>
          <w:p w14:paraId="1CCF1D5A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 (5-А,5-Б,6-А,6-Б)</w:t>
            </w:r>
          </w:p>
          <w:p w14:paraId="50A5B43A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 (7-А,7-Б,7-В)</w:t>
            </w:r>
          </w:p>
        </w:tc>
      </w:tr>
      <w:tr w:rsidR="00DE1444" w14:paraId="086F8992" w14:textId="77777777">
        <w:tc>
          <w:tcPr>
            <w:tcW w:w="1843" w:type="dxa"/>
          </w:tcPr>
          <w:p w14:paraId="17551FA4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</w:tc>
        <w:tc>
          <w:tcPr>
            <w:tcW w:w="2552" w:type="dxa"/>
          </w:tcPr>
          <w:p w14:paraId="37AB8C27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12.00-12.20</w:t>
            </w:r>
          </w:p>
          <w:p w14:paraId="4B2C8923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12.00-12.20</w:t>
            </w:r>
          </w:p>
          <w:p w14:paraId="0695DCCF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12.05-12.25</w:t>
            </w:r>
          </w:p>
          <w:p w14:paraId="3E44A38D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12.05-12.25</w:t>
            </w:r>
          </w:p>
        </w:tc>
        <w:tc>
          <w:tcPr>
            <w:tcW w:w="5068" w:type="dxa"/>
          </w:tcPr>
          <w:p w14:paraId="6A433475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 (1-А,1-Б)</w:t>
            </w:r>
          </w:p>
          <w:p w14:paraId="2F405D59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 (2-А,2-Б,2-В)</w:t>
            </w:r>
          </w:p>
          <w:p w14:paraId="5349E7F0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 (8-А,8-Б,9-А,9-Б,9-В)</w:t>
            </w:r>
          </w:p>
          <w:p w14:paraId="5553BC66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 (10,11)</w:t>
            </w:r>
          </w:p>
        </w:tc>
      </w:tr>
      <w:tr w:rsidR="00DE1444" w14:paraId="6B7D4A78" w14:textId="77777777">
        <w:tc>
          <w:tcPr>
            <w:tcW w:w="1843" w:type="dxa"/>
          </w:tcPr>
          <w:p w14:paraId="39FD6AD3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2552" w:type="dxa"/>
          </w:tcPr>
          <w:p w14:paraId="49F7F0C0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13.00-13.20</w:t>
            </w:r>
          </w:p>
          <w:p w14:paraId="47DBD642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13.05-13.25</w:t>
            </w:r>
          </w:p>
          <w:p w14:paraId="57B77A04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13.05-13.25</w:t>
            </w:r>
          </w:p>
        </w:tc>
        <w:tc>
          <w:tcPr>
            <w:tcW w:w="5068" w:type="dxa"/>
          </w:tcPr>
          <w:p w14:paraId="34D0D5B4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(3-А,3-Б,4-А,4-Б)</w:t>
            </w:r>
          </w:p>
          <w:p w14:paraId="4AA32398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 (5-А,5-Б,6-А,6-Б)</w:t>
            </w:r>
          </w:p>
          <w:p w14:paraId="6F9969D0" w14:textId="77777777" w:rsidR="00DE1444" w:rsidRDefault="00A178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 (7-А,7-Б,7-В)</w:t>
            </w:r>
          </w:p>
        </w:tc>
      </w:tr>
    </w:tbl>
    <w:p w14:paraId="409ECBD0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</w:pPr>
    </w:p>
    <w:p w14:paraId="26FDCBE5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Классные руководители 1-4 классов сопровождают класс в столовой, контролируют дисциплину детей. Обеденное время соблюдать строго. Класс приходит в столовую в свою перемену. Ответственность за организацию питания обучающихся несут классные руководители. Классные руководители контролируют плату за питание родителей (законных представителей). Дежурство классных руководителей 5-11 классов осуществляется по утвержденному графику.</w:t>
      </w:r>
    </w:p>
    <w:p w14:paraId="7183E828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8). Администрация школы и учителя несут полную ответственность за жизнь и здоровье детей в течение всего учебного дня. </w:t>
      </w:r>
    </w:p>
    <w:p w14:paraId="6C6E29CF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9). Учителя обеспечивают порядок не только во время урока, но и во время перемены в кабинетах, спортивном и актовом залах, на спортивной площадке. Ответственность за жизнь и здоровье детей несет учитель, у которого стоит по расписанию урок в этом классе. </w:t>
      </w:r>
    </w:p>
    <w:p w14:paraId="5946DDF6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10). На уроки физической культуры обучающиеся переодеваются: в раздевалке спортивного зала, за пять минут до начала урока. После урока физической культуры обучающиеся переодеваются в раздевалке спортивного зала, за пять минут до окончания урока.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Абильвапова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Эмине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Азизовна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Васильева Виктория Сергеевна, учителя физической культуры, несут персональную ответственность за сохранность имущества спортивных залов и сопутствующих помещений. Перед и после каждого урока проверяют и принимают раздевалки спортивных залов.</w:t>
      </w:r>
    </w:p>
    <w:p w14:paraId="0EBE18A3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11). Классные руководители начальных классов сопровождают детей в столовую и обратно. На уроки физкультуры и обратно детей сопровождают преподаватели данных предметов.</w:t>
      </w:r>
    </w:p>
    <w:p w14:paraId="2DC3D8C4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12). Классные руководители 1-4 классов обеспечивают организованный уход детей домой после окончания уроков. </w:t>
      </w:r>
    </w:p>
    <w:p w14:paraId="4D5FAFD8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13). Из кабинетов (спортивного, актового залов) после окончания урока обучающиеся выходят только со звонком. </w:t>
      </w:r>
    </w:p>
    <w:p w14:paraId="6AE9C6BC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14). Категорически запрещается отпускать с уроков на различные мероприятия без разрешения администрации.</w:t>
      </w:r>
    </w:p>
    <w:p w14:paraId="257A0F43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15). Всем учителям необходимо обеспечивать порядок в учебных кабинетах в течение всего учебного года. За сохранность учебного кабинета, имеющегося в нем оборудования и имущества, несет полную ответственность учитель, работающий в этом кабинете.</w:t>
      </w:r>
    </w:p>
    <w:p w14:paraId="56A845A5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16). Ведение электронного журнала обязательно для всех учителей школы. Тема урока и домашнее задание должны заноситься в электронный журнал в день проведения урока, оценки выставляются согласно положению.</w:t>
      </w:r>
    </w:p>
    <w:p w14:paraId="1084AFA6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17). Запрещается присутствие в школе посторонних лиц без разрешения администрации школы. </w:t>
      </w:r>
    </w:p>
    <w:p w14:paraId="4D532B93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18). Запрещается проводить замену уроков по договоренности между учителями без разрешения администрации. </w:t>
      </w:r>
    </w:p>
    <w:p w14:paraId="0ABB900E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19). Курение и парение обучающихся и всех сотрудников на территории школы, территории прилегающей вдоль школы категорически запрещается.</w:t>
      </w:r>
    </w:p>
    <w:p w14:paraId="589220E8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20). Чистота и порядок в школе поддерживается и осуществляется техническим персоналом. Каждый день производится влажная уборка кабинетов. Каждую пятницу проводится генеральная уборка с применением дезинфицирующих средств всех помещений школы силами технического персонала (приложение №2). По графику проводится уборка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территориишколы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(приложение №3).</w:t>
      </w:r>
    </w:p>
    <w:p w14:paraId="79054A7B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21). Аттестация обучающихся проходит в соответствии с положением о промежуточной аттестации. </w:t>
      </w:r>
    </w:p>
    <w:p w14:paraId="5B074798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22). Установить следующие сроки каникул:</w:t>
      </w:r>
    </w:p>
    <w:p w14:paraId="41527640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269"/>
        <w:gridCol w:w="2517"/>
      </w:tblGrid>
      <w:tr w:rsidR="00DE1444" w14:paraId="14EAFA21" w14:textId="77777777">
        <w:tc>
          <w:tcPr>
            <w:tcW w:w="2392" w:type="dxa"/>
            <w:vMerge w:val="restart"/>
          </w:tcPr>
          <w:p w14:paraId="138F3B8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Каникулярный период</w:t>
            </w:r>
          </w:p>
        </w:tc>
        <w:tc>
          <w:tcPr>
            <w:tcW w:w="4662" w:type="dxa"/>
            <w:gridSpan w:val="2"/>
          </w:tcPr>
          <w:p w14:paraId="78EBB8C7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17" w:type="dxa"/>
            <w:vMerge w:val="restart"/>
          </w:tcPr>
          <w:p w14:paraId="061CAB7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(календарные дни)</w:t>
            </w:r>
          </w:p>
        </w:tc>
      </w:tr>
      <w:tr w:rsidR="00DE1444" w14:paraId="172FA0BC" w14:textId="77777777">
        <w:tc>
          <w:tcPr>
            <w:tcW w:w="2392" w:type="dxa"/>
            <w:vMerge/>
          </w:tcPr>
          <w:p w14:paraId="158A8E2C" w14:textId="77777777" w:rsidR="00DE1444" w:rsidRDefault="00DE1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7F7CDAB7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2269" w:type="dxa"/>
          </w:tcPr>
          <w:p w14:paraId="73DF892D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</w:t>
            </w:r>
          </w:p>
        </w:tc>
        <w:tc>
          <w:tcPr>
            <w:tcW w:w="2517" w:type="dxa"/>
            <w:vMerge/>
          </w:tcPr>
          <w:p w14:paraId="619E765C" w14:textId="77777777" w:rsidR="00DE1444" w:rsidRDefault="00DE1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444" w14:paraId="5D9398CF" w14:textId="77777777">
        <w:tc>
          <w:tcPr>
            <w:tcW w:w="2392" w:type="dxa"/>
          </w:tcPr>
          <w:p w14:paraId="193602B3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2393" w:type="dxa"/>
          </w:tcPr>
          <w:p w14:paraId="48123B8F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2269" w:type="dxa"/>
          </w:tcPr>
          <w:p w14:paraId="7E83AF1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</w:tc>
        <w:tc>
          <w:tcPr>
            <w:tcW w:w="2517" w:type="dxa"/>
          </w:tcPr>
          <w:p w14:paraId="1CE0226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</w:tr>
      <w:tr w:rsidR="00DE1444" w14:paraId="37B0AA1A" w14:textId="77777777">
        <w:tc>
          <w:tcPr>
            <w:tcW w:w="2392" w:type="dxa"/>
          </w:tcPr>
          <w:p w14:paraId="025A388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2393" w:type="dxa"/>
          </w:tcPr>
          <w:p w14:paraId="5A37927F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2269" w:type="dxa"/>
          </w:tcPr>
          <w:p w14:paraId="20FBEADB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10.01.2027</w:t>
            </w:r>
          </w:p>
        </w:tc>
        <w:tc>
          <w:tcPr>
            <w:tcW w:w="2517" w:type="dxa"/>
          </w:tcPr>
          <w:p w14:paraId="7B6DA06F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E1444" w14:paraId="0E04D3DC" w14:textId="77777777">
        <w:tc>
          <w:tcPr>
            <w:tcW w:w="2392" w:type="dxa"/>
          </w:tcPr>
          <w:p w14:paraId="0F7A70F4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каникулы (для 1 класса)</w:t>
            </w:r>
          </w:p>
        </w:tc>
        <w:tc>
          <w:tcPr>
            <w:tcW w:w="2393" w:type="dxa"/>
          </w:tcPr>
          <w:p w14:paraId="674BFB62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2269" w:type="dxa"/>
          </w:tcPr>
          <w:p w14:paraId="68F7C806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21.02.2027</w:t>
            </w:r>
          </w:p>
        </w:tc>
        <w:tc>
          <w:tcPr>
            <w:tcW w:w="2517" w:type="dxa"/>
          </w:tcPr>
          <w:p w14:paraId="04C17DD4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E1444" w14:paraId="3669ADAF" w14:textId="77777777">
        <w:tc>
          <w:tcPr>
            <w:tcW w:w="2392" w:type="dxa"/>
          </w:tcPr>
          <w:p w14:paraId="6A4047FB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Весенние каникулы</w:t>
            </w:r>
          </w:p>
        </w:tc>
        <w:tc>
          <w:tcPr>
            <w:tcW w:w="2393" w:type="dxa"/>
          </w:tcPr>
          <w:p w14:paraId="3F1656B4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2269" w:type="dxa"/>
          </w:tcPr>
          <w:p w14:paraId="57090E28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04.04.2027</w:t>
            </w:r>
          </w:p>
        </w:tc>
        <w:tc>
          <w:tcPr>
            <w:tcW w:w="2517" w:type="dxa"/>
          </w:tcPr>
          <w:p w14:paraId="1170FB69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E1444" w14:paraId="54FD1A66" w14:textId="77777777">
        <w:tc>
          <w:tcPr>
            <w:tcW w:w="2392" w:type="dxa"/>
          </w:tcPr>
          <w:p w14:paraId="0F38D171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Летние каникулы</w:t>
            </w:r>
          </w:p>
        </w:tc>
        <w:tc>
          <w:tcPr>
            <w:tcW w:w="2393" w:type="dxa"/>
          </w:tcPr>
          <w:p w14:paraId="11C79EBD" w14:textId="77777777" w:rsidR="00DE1444" w:rsidRDefault="00A17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2269" w:type="dxa"/>
          </w:tcPr>
          <w:p w14:paraId="32218576" w14:textId="77777777" w:rsidR="00DE1444" w:rsidRDefault="00DE1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4B09E0AD" w14:textId="77777777" w:rsidR="00DE1444" w:rsidRDefault="00DE1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EA94D2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ED414D" w14:textId="3DFE4001" w:rsidR="00A178D9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23). Расписание звонков:</w:t>
      </w:r>
    </w:p>
    <w:p w14:paraId="00D5C3BC" w14:textId="6F3D563C" w:rsidR="00A178D9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урок 8.30 -9.15</w:t>
      </w:r>
    </w:p>
    <w:p w14:paraId="2DC15DC1" w14:textId="51922FCC" w:rsidR="00A178D9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урок 9.25-10.10</w:t>
      </w:r>
    </w:p>
    <w:p w14:paraId="7901D787" w14:textId="7A5D943C" w:rsidR="00A178D9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урок 10.25-11.10</w:t>
      </w:r>
    </w:p>
    <w:p w14:paraId="1F3749FA" w14:textId="59F6FEEC" w:rsidR="00A178D9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урок 11.20 – 12.05</w:t>
      </w:r>
    </w:p>
    <w:p w14:paraId="63A47525" w14:textId="77777777" w:rsidR="00A178D9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урок 12.25 – 13.10</w:t>
      </w:r>
    </w:p>
    <w:p w14:paraId="0F0AF8CE" w14:textId="526AEA0F" w:rsidR="00A178D9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урок 13.25-14.10</w:t>
      </w:r>
    </w:p>
    <w:p w14:paraId="6BDA8B10" w14:textId="52C1C965" w:rsidR="00A178D9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урок 14.20-15.05</w:t>
      </w:r>
    </w:p>
    <w:p w14:paraId="1E5C06FF" w14:textId="58A9BAC2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24).</w:t>
      </w:r>
      <w:r>
        <w:rPr>
          <w:rFonts w:ascii="Times New Roman" w:hAnsi="Times New Roman" w:cs="Times New Roman"/>
          <w:sz w:val="24"/>
          <w:szCs w:val="24"/>
        </w:rPr>
        <w:t xml:space="preserve"> Работа спортивных кружков и секций, факультативов допускается по расписанию, утвержденному директором школы. Проведение внеклассных мероприятий по воспитательной работе осуществляется в соответствии с планом </w:t>
      </w:r>
      <w:r>
        <w:rPr>
          <w:rFonts w:ascii="Times New Roman" w:hAnsi="Times New Roman" w:cs="Times New Roman"/>
          <w:sz w:val="24"/>
          <w:szCs w:val="24"/>
        </w:rPr>
        <w:t>воспитательной работы.</w:t>
      </w:r>
    </w:p>
    <w:p w14:paraId="4B851BC9" w14:textId="65E4E498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). В случае заболевания или неявки на работу сотрудник обязан незамедлительно поставить в известность администрацию. </w:t>
      </w:r>
    </w:p>
    <w:p w14:paraId="4C87BBDF" w14:textId="5BA695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). Контроль за исполнением данного приказа оставляю за собой.</w:t>
      </w:r>
    </w:p>
    <w:p w14:paraId="0E3F294A" w14:textId="77777777" w:rsidR="00DE1444" w:rsidRDefault="00DE14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1FB61B" w14:textId="77777777" w:rsidR="00DE1444" w:rsidRDefault="00A178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                                    Ганиева И.А.</w:t>
      </w:r>
    </w:p>
    <w:sectPr w:rsidR="00DE144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27717" w14:textId="77777777" w:rsidR="00DE1444" w:rsidRDefault="00A178D9">
      <w:pPr>
        <w:spacing w:line="240" w:lineRule="auto"/>
      </w:pPr>
      <w:r>
        <w:separator/>
      </w:r>
    </w:p>
  </w:endnote>
  <w:endnote w:type="continuationSeparator" w:id="0">
    <w:p w14:paraId="0FC3D620" w14:textId="77777777" w:rsidR="00DE1444" w:rsidRDefault="00A178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C3405" w14:textId="77777777" w:rsidR="00DE1444" w:rsidRDefault="00A178D9">
      <w:pPr>
        <w:spacing w:after="0"/>
      </w:pPr>
      <w:r>
        <w:separator/>
      </w:r>
    </w:p>
  </w:footnote>
  <w:footnote w:type="continuationSeparator" w:id="0">
    <w:p w14:paraId="057D7623" w14:textId="77777777" w:rsidR="00DE1444" w:rsidRDefault="00A178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070"/>
    <w:rsid w:val="00047893"/>
    <w:rsid w:val="000643B9"/>
    <w:rsid w:val="00085F8B"/>
    <w:rsid w:val="000F42EC"/>
    <w:rsid w:val="0013598F"/>
    <w:rsid w:val="001B1AF5"/>
    <w:rsid w:val="001E12DD"/>
    <w:rsid w:val="00294109"/>
    <w:rsid w:val="002B7BCA"/>
    <w:rsid w:val="002D3F75"/>
    <w:rsid w:val="002E5D98"/>
    <w:rsid w:val="00370FF4"/>
    <w:rsid w:val="00382F29"/>
    <w:rsid w:val="003D1B38"/>
    <w:rsid w:val="003D25E5"/>
    <w:rsid w:val="003D3405"/>
    <w:rsid w:val="00406541"/>
    <w:rsid w:val="00431DA5"/>
    <w:rsid w:val="00466F07"/>
    <w:rsid w:val="00477EF7"/>
    <w:rsid w:val="00497F98"/>
    <w:rsid w:val="005303C3"/>
    <w:rsid w:val="00546BAC"/>
    <w:rsid w:val="00616DE2"/>
    <w:rsid w:val="00636128"/>
    <w:rsid w:val="006D54C9"/>
    <w:rsid w:val="006E72C7"/>
    <w:rsid w:val="006F12E9"/>
    <w:rsid w:val="007B1F39"/>
    <w:rsid w:val="008006EF"/>
    <w:rsid w:val="00837E26"/>
    <w:rsid w:val="0084116E"/>
    <w:rsid w:val="0091055D"/>
    <w:rsid w:val="00A178D9"/>
    <w:rsid w:val="00AA4F69"/>
    <w:rsid w:val="00AB1AB0"/>
    <w:rsid w:val="00AB3EE1"/>
    <w:rsid w:val="00AB47E0"/>
    <w:rsid w:val="00B51428"/>
    <w:rsid w:val="00B61070"/>
    <w:rsid w:val="00B950DB"/>
    <w:rsid w:val="00BA3E23"/>
    <w:rsid w:val="00BD7150"/>
    <w:rsid w:val="00C62CEC"/>
    <w:rsid w:val="00C86CFC"/>
    <w:rsid w:val="00C97E60"/>
    <w:rsid w:val="00D00DED"/>
    <w:rsid w:val="00D015DD"/>
    <w:rsid w:val="00DC67F8"/>
    <w:rsid w:val="00DE1444"/>
    <w:rsid w:val="00DE7BF2"/>
    <w:rsid w:val="00E02698"/>
    <w:rsid w:val="00E030E7"/>
    <w:rsid w:val="00E57425"/>
    <w:rsid w:val="00E95F1C"/>
    <w:rsid w:val="00F93758"/>
    <w:rsid w:val="00FD3C5D"/>
    <w:rsid w:val="00FE44CB"/>
    <w:rsid w:val="1A23711C"/>
    <w:rsid w:val="242C02CF"/>
    <w:rsid w:val="2B061745"/>
    <w:rsid w:val="37A3014C"/>
    <w:rsid w:val="6E013919"/>
    <w:rsid w:val="75CD5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7B109"/>
  <w15:docId w15:val="{87E70B0C-49DB-429B-8886-4FA7C3AC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Subtitle"/>
    <w:basedOn w:val="a"/>
    <w:next w:val="a"/>
    <w:link w:val="af4"/>
    <w:uiPriority w:val="11"/>
    <w:qFormat/>
    <w:pPr>
      <w:spacing w:before="200" w:after="200"/>
    </w:pPr>
    <w:rPr>
      <w:sz w:val="24"/>
      <w:szCs w:val="24"/>
    </w:rPr>
  </w:style>
  <w:style w:type="table" w:styleId="af5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6">
    <w:name w:val="No Spacing"/>
    <w:uiPriority w:val="1"/>
    <w:qFormat/>
    <w:rPr>
      <w:rFonts w:ascii="Calibri" w:eastAsia="Calibri" w:hAnsi="Calibri" w:cs="Calibri"/>
      <w:sz w:val="22"/>
      <w:szCs w:val="22"/>
      <w:lang w:eastAsia="en-US"/>
    </w:rPr>
  </w:style>
  <w:style w:type="character" w:customStyle="1" w:styleId="af0">
    <w:name w:val="Заголовок Знак"/>
    <w:basedOn w:val="a0"/>
    <w:link w:val="af"/>
    <w:uiPriority w:val="10"/>
    <w:qFormat/>
    <w:rPr>
      <w:sz w:val="48"/>
      <w:szCs w:val="48"/>
    </w:rPr>
  </w:style>
  <w:style w:type="character" w:customStyle="1" w:styleId="af4">
    <w:name w:val="Подзаголовок Знак"/>
    <w:basedOn w:val="a0"/>
    <w:link w:val="af3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uiPriority w:val="30"/>
    <w:qFormat/>
    <w:rPr>
      <w:i/>
    </w:rPr>
  </w:style>
  <w:style w:type="character" w:customStyle="1" w:styleId="ae">
    <w:name w:val="Верхний колонтитул Знак"/>
    <w:basedOn w:val="a0"/>
    <w:link w:val="ad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2">
    <w:name w:val="Нижний колонтитул Знак"/>
    <w:link w:val="af1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qFormat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24">
    <w:name w:val="Основной текст (2)_"/>
    <w:basedOn w:val="a0"/>
    <w:link w:val="25"/>
    <w:qFormat/>
    <w:locked/>
    <w:rPr>
      <w:rFonts w:ascii="Times New Roman" w:hAnsi="Times New Roman" w:cs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qFormat/>
    <w:pPr>
      <w:widowControl w:val="0"/>
      <w:shd w:val="clear" w:color="auto" w:fill="FFFFFF"/>
      <w:spacing w:after="360" w:line="322" w:lineRule="exact"/>
      <w:jc w:val="center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85CA2-62B0-4D5F-9076-581F564970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1141</Words>
  <Characters>6504</Characters>
  <Application>Microsoft Office Word</Application>
  <DocSecurity>0</DocSecurity>
  <Lines>54</Lines>
  <Paragraphs>15</Paragraphs>
  <ScaleCrop>false</ScaleCrop>
  <Company>Microsoft</Company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Пользователь</cp:lastModifiedBy>
  <cp:revision>11</cp:revision>
  <cp:lastPrinted>2026-09-17T09:20:00Z</cp:lastPrinted>
  <dcterms:created xsi:type="dcterms:W3CDTF">2023-10-31T09:31:00Z</dcterms:created>
  <dcterms:modified xsi:type="dcterms:W3CDTF">2026-09-17T09:20:00Z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9ED3099618D54F779B114766C7AD1B22_12</vt:lpwstr>
  </property>
  <property fmtid="{D5CDD505-2E9C-101B-9397-08002B2CF9AE}" pid="4" name="KSOTemplateDocerSaveRecord">
    <vt:lpwstr>eyJoZGlkIjoiNmFlZWUwMjA3NjhiYThlZjNhMWJhOGFiNjg2YTU1M2UifQ==</vt:lpwstr>
  </property>
</Properties>
</file>