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3829B5" w14:paraId="2F390C11"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5A88051D" w14:textId="77777777" w:rsidR="003829B5" w:rsidRDefault="00000000">
            <w:pPr>
              <w:pStyle w:val="ConsPlusTitlePage0"/>
            </w:pPr>
            <w:r>
              <w:rPr>
                <w:noProof/>
                <w:position w:val="-61"/>
              </w:rPr>
              <w:drawing>
                <wp:inline distT="0" distB="0" distL="0" distR="0" wp14:anchorId="663AA0F6" wp14:editId="723DECDC">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3829B5" w14:paraId="5D9E0E90"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3A90BC8C" w14:textId="77777777" w:rsidR="003829B5" w:rsidRDefault="00000000">
            <w:pPr>
              <w:pStyle w:val="ConsPlusTitlePage0"/>
              <w:jc w:val="center"/>
            </w:pPr>
            <w:r>
              <w:rPr>
                <w:sz w:val="48"/>
              </w:rPr>
              <w:t>Приказ Минпросвещения России от 29.07.2026 N 544</w:t>
            </w:r>
            <w:r>
              <w:rPr>
                <w:sz w:val="48"/>
              </w:rPr>
              <w:br/>
              <w:t>"Об утверждении методики расчета показателя "Доля детей в возрасте от 5 до 18 лет, охваченных дополнительным образованием" федерального проекта "Все лучшее детям" национального проекта "Молодежь и дети" и государственной программы Российской Федерации "Развитие образования"</w:t>
            </w:r>
          </w:p>
        </w:tc>
      </w:tr>
      <w:tr w:rsidR="003829B5" w14:paraId="3B1D46E0"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13A1A400" w14:textId="77777777" w:rsidR="003829B5"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01.09.2026</w:t>
            </w:r>
            <w:r>
              <w:rPr>
                <w:sz w:val="28"/>
              </w:rPr>
              <w:br/>
              <w:t> </w:t>
            </w:r>
          </w:p>
        </w:tc>
      </w:tr>
    </w:tbl>
    <w:p w14:paraId="6D34E606" w14:textId="77777777" w:rsidR="003829B5" w:rsidRDefault="003829B5">
      <w:pPr>
        <w:pStyle w:val="ConsPlusNormal0"/>
        <w:sectPr w:rsidR="003829B5">
          <w:pgSz w:w="11906" w:h="16838"/>
          <w:pgMar w:top="841" w:right="595" w:bottom="841" w:left="595" w:header="0" w:footer="0" w:gutter="0"/>
          <w:cols w:space="720"/>
          <w:titlePg/>
        </w:sectPr>
      </w:pPr>
    </w:p>
    <w:p w14:paraId="21696E8A" w14:textId="77777777" w:rsidR="003829B5" w:rsidRDefault="003829B5">
      <w:pPr>
        <w:pStyle w:val="ConsPlusNormal0"/>
        <w:jc w:val="both"/>
        <w:outlineLvl w:val="0"/>
      </w:pPr>
    </w:p>
    <w:p w14:paraId="64C26F6F" w14:textId="77777777" w:rsidR="003829B5" w:rsidRDefault="00000000">
      <w:pPr>
        <w:pStyle w:val="ConsPlusTitle0"/>
        <w:jc w:val="center"/>
        <w:outlineLvl w:val="0"/>
      </w:pPr>
      <w:r>
        <w:t>МИНИСТЕРСТВО ПРОСВЕЩЕНИЯ РОССИЙСКОЙ ФЕДЕРАЦИИ</w:t>
      </w:r>
    </w:p>
    <w:p w14:paraId="1239E439" w14:textId="77777777" w:rsidR="003829B5" w:rsidRDefault="003829B5">
      <w:pPr>
        <w:pStyle w:val="ConsPlusTitle0"/>
        <w:jc w:val="both"/>
      </w:pPr>
    </w:p>
    <w:p w14:paraId="51F50B97" w14:textId="77777777" w:rsidR="003829B5" w:rsidRDefault="00000000">
      <w:pPr>
        <w:pStyle w:val="ConsPlusTitle0"/>
        <w:jc w:val="center"/>
      </w:pPr>
      <w:r>
        <w:t>ПРИКАЗ</w:t>
      </w:r>
    </w:p>
    <w:p w14:paraId="40CA7221" w14:textId="77777777" w:rsidR="003829B5" w:rsidRDefault="00000000">
      <w:pPr>
        <w:pStyle w:val="ConsPlusTitle0"/>
        <w:jc w:val="center"/>
      </w:pPr>
      <w:r>
        <w:t>от 29 июля 2026 г. N 544</w:t>
      </w:r>
    </w:p>
    <w:p w14:paraId="31892066" w14:textId="77777777" w:rsidR="003829B5" w:rsidRDefault="003829B5">
      <w:pPr>
        <w:pStyle w:val="ConsPlusTitle0"/>
        <w:jc w:val="both"/>
      </w:pPr>
    </w:p>
    <w:p w14:paraId="74ACBCAC" w14:textId="77777777" w:rsidR="003829B5" w:rsidRDefault="00000000">
      <w:pPr>
        <w:pStyle w:val="ConsPlusTitle0"/>
        <w:jc w:val="center"/>
      </w:pPr>
      <w:r>
        <w:t>ОБ УТВЕРЖДЕНИИ МЕТОДИКИ</w:t>
      </w:r>
    </w:p>
    <w:p w14:paraId="21CF0799" w14:textId="77777777" w:rsidR="003829B5" w:rsidRDefault="00000000">
      <w:pPr>
        <w:pStyle w:val="ConsPlusTitle0"/>
        <w:jc w:val="center"/>
      </w:pPr>
      <w:r>
        <w:t>РАСЧЕТА ПОКАЗАТЕЛЯ "ДОЛЯ ДЕТЕЙ В ВОЗРАСТЕ</w:t>
      </w:r>
    </w:p>
    <w:p w14:paraId="1E634ED4" w14:textId="77777777" w:rsidR="003829B5" w:rsidRDefault="00000000">
      <w:pPr>
        <w:pStyle w:val="ConsPlusTitle0"/>
        <w:jc w:val="center"/>
      </w:pPr>
      <w:r>
        <w:t>ОТ 5 ДО 18 ЛЕТ, ОХВАЧЕННЫХ ДОПОЛНИТЕЛЬНЫМ ОБРАЗОВАНИЕМ"</w:t>
      </w:r>
    </w:p>
    <w:p w14:paraId="62D3D11D" w14:textId="77777777" w:rsidR="003829B5" w:rsidRDefault="00000000">
      <w:pPr>
        <w:pStyle w:val="ConsPlusTitle0"/>
        <w:jc w:val="center"/>
      </w:pPr>
      <w:r>
        <w:t>ФЕДЕРАЛЬНОГО ПРОЕКТА "ВСЕ ЛУЧШЕЕ ДЕТЯМ" НАЦИОНАЛЬНОГО</w:t>
      </w:r>
    </w:p>
    <w:p w14:paraId="730A24EB" w14:textId="77777777" w:rsidR="003829B5" w:rsidRDefault="00000000">
      <w:pPr>
        <w:pStyle w:val="ConsPlusTitle0"/>
        <w:jc w:val="center"/>
      </w:pPr>
      <w:r>
        <w:t>ПРОЕКТА "МОЛОДЕЖЬ И ДЕТИ" И ГОСУДАРСТВЕННОЙ ПРОГРАММЫ</w:t>
      </w:r>
    </w:p>
    <w:p w14:paraId="67372DFA" w14:textId="77777777" w:rsidR="003829B5" w:rsidRDefault="00000000">
      <w:pPr>
        <w:pStyle w:val="ConsPlusTitle0"/>
        <w:jc w:val="center"/>
      </w:pPr>
      <w:r>
        <w:t>РОССИЙСКОЙ ФЕДЕРАЦИИ "РАЗВИТИЕ ОБРАЗОВАНИЯ"</w:t>
      </w:r>
    </w:p>
    <w:p w14:paraId="4AEBAB28" w14:textId="77777777" w:rsidR="003829B5" w:rsidRDefault="003829B5">
      <w:pPr>
        <w:pStyle w:val="ConsPlusNormal0"/>
        <w:jc w:val="both"/>
      </w:pPr>
    </w:p>
    <w:p w14:paraId="4E12077B" w14:textId="77777777" w:rsidR="003829B5" w:rsidRDefault="00000000">
      <w:pPr>
        <w:pStyle w:val="ConsPlusNormal0"/>
        <w:ind w:firstLine="540"/>
        <w:jc w:val="both"/>
      </w:pPr>
      <w:r>
        <w:t xml:space="preserve">В соответствии с </w:t>
      </w:r>
      <w:hyperlink r:id="rId9" w:tooltip="Постановление Правительства РФ от 26.05.2021 N 786 (ред. от 07.07.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с изм. и доп., всту">
        <w:r>
          <w:rPr>
            <w:color w:val="0000FF"/>
          </w:rPr>
          <w:t>пунктом 18(2)</w:t>
        </w:r>
      </w:hyperlink>
      <w: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и </w:t>
      </w:r>
      <w:hyperlink r:id="rId10" w:tooltip="Постановление Правительства РФ от 31.10.2018 N 1288 (ред. от 07.07.2026)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
        <w:r>
          <w:rPr>
            <w:color w:val="0000FF"/>
          </w:rPr>
          <w:t>пунктом 16</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приказываю:</w:t>
      </w:r>
    </w:p>
    <w:p w14:paraId="24B5CD61" w14:textId="77777777" w:rsidR="003829B5" w:rsidRDefault="00000000">
      <w:pPr>
        <w:pStyle w:val="ConsPlusNormal0"/>
        <w:spacing w:before="240"/>
        <w:ind w:firstLine="540"/>
        <w:jc w:val="both"/>
      </w:pPr>
      <w:r>
        <w:t xml:space="preserve">1. Утвердить прилагаемую </w:t>
      </w:r>
      <w:hyperlink w:anchor="P30" w:tooltip="МЕТОДИКА">
        <w:r>
          <w:rPr>
            <w:color w:val="0000FF"/>
          </w:rPr>
          <w:t>методику</w:t>
        </w:r>
      </w:hyperlink>
      <w:r>
        <w:t xml:space="preserve"> расчета показателя "Доля детей в возрасте от 5 до 18 лет, охваченных дополнительным образованием" федерального проекта "Все лучшее детям" национального </w:t>
      </w:r>
      <w:hyperlink r:id="rId11" w:tooltip="&quot;Паспорт национального проекта &quot;Молодежь и дети&quot; {КонсультантПлюс}">
        <w:r>
          <w:rPr>
            <w:color w:val="0000FF"/>
          </w:rPr>
          <w:t>проекта</w:t>
        </w:r>
      </w:hyperlink>
      <w:r>
        <w:t xml:space="preserve"> "Молодежь и дети" и государственной программы Российской Федерации "Развитие образования".</w:t>
      </w:r>
    </w:p>
    <w:p w14:paraId="6D94D7F4" w14:textId="77777777" w:rsidR="003829B5" w:rsidRDefault="00000000">
      <w:pPr>
        <w:pStyle w:val="ConsPlusNormal0"/>
        <w:spacing w:before="240"/>
        <w:ind w:firstLine="540"/>
        <w:jc w:val="both"/>
      </w:pPr>
      <w:r>
        <w:t>2. Признать утратившим силу абзац второй пункта 1 приказа Министерства просвещения Российской Федерации от 13 мая 2026 г. N 323 "Об утверждении методик расчета показателей федерального проекта "Все лучшее детям" национального проекта "Молодежь и дети".</w:t>
      </w:r>
    </w:p>
    <w:p w14:paraId="022DA40E" w14:textId="77777777" w:rsidR="003829B5" w:rsidRDefault="003829B5">
      <w:pPr>
        <w:pStyle w:val="ConsPlusNormal0"/>
        <w:jc w:val="both"/>
      </w:pPr>
    </w:p>
    <w:p w14:paraId="2BFB5CAB" w14:textId="77777777" w:rsidR="003829B5" w:rsidRDefault="00000000">
      <w:pPr>
        <w:pStyle w:val="ConsPlusNormal0"/>
        <w:jc w:val="right"/>
      </w:pPr>
      <w:r>
        <w:t>Первый заместитель</w:t>
      </w:r>
    </w:p>
    <w:p w14:paraId="651ECCB6" w14:textId="77777777" w:rsidR="003829B5" w:rsidRDefault="00000000">
      <w:pPr>
        <w:pStyle w:val="ConsPlusNormal0"/>
        <w:jc w:val="right"/>
      </w:pPr>
      <w:r>
        <w:t>Министра</w:t>
      </w:r>
    </w:p>
    <w:p w14:paraId="69A0429F" w14:textId="77777777" w:rsidR="003829B5" w:rsidRDefault="00000000">
      <w:pPr>
        <w:pStyle w:val="ConsPlusNormal0"/>
        <w:jc w:val="right"/>
      </w:pPr>
      <w:r>
        <w:t>А.В.БУГАЕВ</w:t>
      </w:r>
    </w:p>
    <w:p w14:paraId="4428CC2A" w14:textId="77777777" w:rsidR="003829B5" w:rsidRDefault="003829B5">
      <w:pPr>
        <w:pStyle w:val="ConsPlusNormal0"/>
        <w:jc w:val="both"/>
      </w:pPr>
    </w:p>
    <w:p w14:paraId="6C2D5181" w14:textId="77777777" w:rsidR="003829B5" w:rsidRDefault="003829B5">
      <w:pPr>
        <w:pStyle w:val="ConsPlusNormal0"/>
        <w:jc w:val="both"/>
      </w:pPr>
    </w:p>
    <w:p w14:paraId="219CB16F" w14:textId="77777777" w:rsidR="003829B5" w:rsidRDefault="003829B5">
      <w:pPr>
        <w:pStyle w:val="ConsPlusNormal0"/>
        <w:jc w:val="both"/>
      </w:pPr>
    </w:p>
    <w:p w14:paraId="134FB4A3" w14:textId="77777777" w:rsidR="003829B5" w:rsidRDefault="003829B5">
      <w:pPr>
        <w:pStyle w:val="ConsPlusNormal0"/>
        <w:jc w:val="both"/>
      </w:pPr>
    </w:p>
    <w:p w14:paraId="73D1855D" w14:textId="77777777" w:rsidR="003829B5" w:rsidRDefault="003829B5">
      <w:pPr>
        <w:pStyle w:val="ConsPlusNormal0"/>
        <w:jc w:val="both"/>
      </w:pPr>
    </w:p>
    <w:p w14:paraId="47F62ACF" w14:textId="77777777" w:rsidR="003829B5" w:rsidRDefault="00000000">
      <w:pPr>
        <w:pStyle w:val="ConsPlusNormal0"/>
        <w:jc w:val="right"/>
        <w:outlineLvl w:val="0"/>
      </w:pPr>
      <w:r>
        <w:t>Утверждена</w:t>
      </w:r>
    </w:p>
    <w:p w14:paraId="49D521F0" w14:textId="77777777" w:rsidR="003829B5" w:rsidRDefault="00000000">
      <w:pPr>
        <w:pStyle w:val="ConsPlusNormal0"/>
        <w:jc w:val="right"/>
      </w:pPr>
      <w:r>
        <w:t>приказом Министерства просвещения</w:t>
      </w:r>
    </w:p>
    <w:p w14:paraId="1083CCC2" w14:textId="77777777" w:rsidR="003829B5" w:rsidRDefault="00000000">
      <w:pPr>
        <w:pStyle w:val="ConsPlusNormal0"/>
        <w:jc w:val="right"/>
      </w:pPr>
      <w:r>
        <w:t>Российской Федерации</w:t>
      </w:r>
    </w:p>
    <w:p w14:paraId="2B52D66A" w14:textId="77777777" w:rsidR="003829B5" w:rsidRDefault="00000000">
      <w:pPr>
        <w:pStyle w:val="ConsPlusNormal0"/>
        <w:jc w:val="right"/>
      </w:pPr>
      <w:r>
        <w:t>от 29 июля 2026 г. N 544</w:t>
      </w:r>
    </w:p>
    <w:p w14:paraId="23F8733B" w14:textId="77777777" w:rsidR="003829B5" w:rsidRDefault="003829B5">
      <w:pPr>
        <w:pStyle w:val="ConsPlusNormal0"/>
        <w:jc w:val="both"/>
      </w:pPr>
    </w:p>
    <w:p w14:paraId="0D69664B" w14:textId="77777777" w:rsidR="003829B5" w:rsidRDefault="00000000">
      <w:pPr>
        <w:pStyle w:val="ConsPlusTitle0"/>
        <w:jc w:val="center"/>
      </w:pPr>
      <w:bookmarkStart w:id="0" w:name="P30"/>
      <w:bookmarkEnd w:id="0"/>
      <w:r>
        <w:t>МЕТОДИКА</w:t>
      </w:r>
    </w:p>
    <w:p w14:paraId="1F860624" w14:textId="77777777" w:rsidR="003829B5" w:rsidRDefault="00000000">
      <w:pPr>
        <w:pStyle w:val="ConsPlusTitle0"/>
        <w:jc w:val="center"/>
      </w:pPr>
      <w:r>
        <w:t>РАСЧЕТА ПОКАЗАТЕЛЯ "ДОЛЯ ДЕТЕЙ В ВОЗРАСТЕ</w:t>
      </w:r>
    </w:p>
    <w:p w14:paraId="73A66413" w14:textId="77777777" w:rsidR="003829B5" w:rsidRDefault="00000000">
      <w:pPr>
        <w:pStyle w:val="ConsPlusTitle0"/>
        <w:jc w:val="center"/>
      </w:pPr>
      <w:r>
        <w:t>ОТ 5 ДО 18 ЛЕТ, ОХВАЧЕННЫХ ДОПОЛНИТЕЛЬНЫМ ОБРАЗОВАНИЕМ"</w:t>
      </w:r>
    </w:p>
    <w:p w14:paraId="515A144D" w14:textId="77777777" w:rsidR="003829B5" w:rsidRDefault="00000000">
      <w:pPr>
        <w:pStyle w:val="ConsPlusTitle0"/>
        <w:jc w:val="center"/>
      </w:pPr>
      <w:r>
        <w:t>ФЕДЕРАЛЬНОГО ПРОЕКТА "ВСЕ ЛУЧШЕЕ ДЕТЯМ" НАЦИОНАЛЬНОГО</w:t>
      </w:r>
    </w:p>
    <w:p w14:paraId="07C9C14B" w14:textId="77777777" w:rsidR="003829B5" w:rsidRDefault="00000000">
      <w:pPr>
        <w:pStyle w:val="ConsPlusTitle0"/>
        <w:jc w:val="center"/>
      </w:pPr>
      <w:r>
        <w:t>ПРОЕКТА "МОЛОДЕЖЬ И ДЕТИ" И ГОСУДАРСТВЕННОЙ ПРОГРАММЫ</w:t>
      </w:r>
    </w:p>
    <w:p w14:paraId="6208FC43" w14:textId="77777777" w:rsidR="003829B5" w:rsidRDefault="00000000">
      <w:pPr>
        <w:pStyle w:val="ConsPlusTitle0"/>
        <w:jc w:val="center"/>
      </w:pPr>
      <w:r>
        <w:t>РОССИЙСКОЙ ФЕДЕРАЦИИ "РАЗВИТИЕ ОБРАЗОВАНИЯ"</w:t>
      </w:r>
    </w:p>
    <w:p w14:paraId="0DC28204" w14:textId="77777777" w:rsidR="003829B5" w:rsidRDefault="003829B5">
      <w:pPr>
        <w:pStyle w:val="ConsPlusNormal0"/>
        <w:jc w:val="both"/>
      </w:pPr>
    </w:p>
    <w:p w14:paraId="7A02879A" w14:textId="77777777" w:rsidR="003829B5" w:rsidRDefault="00000000">
      <w:pPr>
        <w:pStyle w:val="ConsPlusNormal0"/>
        <w:ind w:firstLine="540"/>
        <w:jc w:val="both"/>
      </w:pPr>
      <w:r>
        <w:t xml:space="preserve">1. Настоящая Методика разработана в соответствии с </w:t>
      </w:r>
      <w:hyperlink r:id="rId12" w:tooltip="Постановление Правительства РФ от 26.05.2021 N 786 (ред. от 07.07.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с изм. и доп., всту">
        <w:r>
          <w:rPr>
            <w:color w:val="0000FF"/>
          </w:rPr>
          <w:t>пунктом 18(2)</w:t>
        </w:r>
      </w:hyperlink>
      <w: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w:t>
      </w:r>
      <w:hyperlink r:id="rId13" w:tooltip="Постановление Правительства РФ от 31.10.2018 N 1288 (ред. от 07.07.2026)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
        <w:r>
          <w:rPr>
            <w:color w:val="0000FF"/>
          </w:rPr>
          <w:t>пунктом 16</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а также национальным стандартом Российской Федерации </w:t>
      </w:r>
      <w:hyperlink r:id="rId14" w:tooltip="&quot;ГОСТ Р 71136-2023. Национальный стандарт Российской Федерации. Национальные цели развития, национальные проекты (программы) и государственные программы Российской Федерации. Методики расчета показателей. Общие положения и требования к применяемым при расчетах">
        <w:r>
          <w:rPr>
            <w:color w:val="0000FF"/>
          </w:rPr>
          <w:t>ГОСТ Р 71136-2023</w:t>
        </w:r>
      </w:hyperlink>
      <w:r>
        <w:t xml:space="preserve"> "Национальные цели развития, национальные проекты (программы) и государственные программы Российской Федерации. Методики расчета показателей. Общие положения и требования к применяемым при расчетах данным", утвержденным </w:t>
      </w:r>
      <w:hyperlink r:id="rId15" w:tooltip="Приказ Росстандарта от 06.12.2023 N 1521-ст &quot;Об утверждении национального стандарта Российской Федерации&quot; {КонсультантПлюс}">
        <w:r>
          <w:rPr>
            <w:color w:val="0000FF"/>
          </w:rPr>
          <w:t>приказом</w:t>
        </w:r>
      </w:hyperlink>
      <w:r>
        <w:t xml:space="preserve"> Федерального агентства по техническому регулированию и метрологии от 6 декабря 2023 г. N 1521-ст.</w:t>
      </w:r>
    </w:p>
    <w:p w14:paraId="4E1908F8" w14:textId="77777777" w:rsidR="003829B5" w:rsidRDefault="00000000">
      <w:pPr>
        <w:pStyle w:val="ConsPlusNormal0"/>
        <w:spacing w:before="240"/>
        <w:ind w:firstLine="540"/>
        <w:jc w:val="both"/>
      </w:pPr>
      <w:r>
        <w:t xml:space="preserve">2. Настоящая Методика применяется для расчета показателя "Доля детей в возрасте от 5 до 18 лет, охваченных дополнительным образованием" (код показателя - П00775-Ю4) федерального проекта "Все лучшее детям" (код федерального проекта - Ю4) национального </w:t>
      </w:r>
      <w:hyperlink r:id="rId16" w:tooltip="&quot;Паспорт национального проекта &quot;Молодежь и дети&quot; {КонсультантПлюс}">
        <w:r>
          <w:rPr>
            <w:color w:val="0000FF"/>
          </w:rPr>
          <w:t>проекта</w:t>
        </w:r>
      </w:hyperlink>
      <w:r>
        <w:t xml:space="preserve"> "Молодежь и дети" (код национального проекта - Ю), утвержденного протоколом заочного голосования членов президиума Совета при Президенте Российской Федерации по стратегическому развитию и национальным проектам от 20 декабря 2024 г. N 12пр, и показателя "Доля детей в возрасте от 5 до 18 лет, охваченных дополнительным образованием" (код показателя - П00775-02) государственной программы Российской Федерации "Развитие образования" (код государственной программы - 02).</w:t>
      </w:r>
    </w:p>
    <w:p w14:paraId="3179ECD5" w14:textId="77777777" w:rsidR="003829B5" w:rsidRDefault="00000000">
      <w:pPr>
        <w:pStyle w:val="ConsPlusNormal0"/>
        <w:spacing w:before="240"/>
        <w:ind w:firstLine="540"/>
        <w:jc w:val="both"/>
      </w:pPr>
      <w:r>
        <w:t>3. Показатель характеризует охват детей в возрасте от 5 до 18 лет, обучающихся по дополнительным общеобразовательным программам.</w:t>
      </w:r>
    </w:p>
    <w:p w14:paraId="2D7F7FF2" w14:textId="77777777" w:rsidR="003829B5" w:rsidRDefault="00000000">
      <w:pPr>
        <w:pStyle w:val="ConsPlusNormal0"/>
        <w:spacing w:before="240"/>
        <w:ind w:firstLine="540"/>
        <w:jc w:val="both"/>
      </w:pPr>
      <w:r>
        <w:t>4. Субъектом официального статистического учета, ответственным за формирование и представление (распространение) информации по Показателю, является Министерство просвещения Российской Федерации.</w:t>
      </w:r>
    </w:p>
    <w:p w14:paraId="0F5C3538" w14:textId="77777777" w:rsidR="003829B5" w:rsidRDefault="00000000">
      <w:pPr>
        <w:pStyle w:val="ConsPlusNormal0"/>
        <w:spacing w:before="240"/>
        <w:ind w:firstLine="540"/>
        <w:jc w:val="both"/>
      </w:pPr>
      <w:r>
        <w:t>5. Показатель рассчитывается Министерством просвещения Российской Федерации в государственной информационной системе "Цифровая аналитическая платформа предоставления статистических данных" (далее - информационная система) в соответствии с алгоритмом расчета, приведенным в настоящей Методике, и на основе значений компонентов Показателя, представленных в соответствии с настоящей Методикой.</w:t>
      </w:r>
    </w:p>
    <w:p w14:paraId="5F7251B3" w14:textId="77777777" w:rsidR="003829B5" w:rsidRDefault="00000000">
      <w:pPr>
        <w:pStyle w:val="ConsPlusNormal0"/>
        <w:spacing w:before="240"/>
        <w:ind w:firstLine="540"/>
        <w:jc w:val="both"/>
      </w:pPr>
      <w:r>
        <w:t>До ввода в эксплуатацию подсистем, компонентов и модулей информационной системы, обеспечивающих расчет значений соответствующих показателей, Показатель рассчитывается без использования информационной системы в соответствии с алгоритмом расчета, приведенным в настоящей Методике.</w:t>
      </w:r>
    </w:p>
    <w:p w14:paraId="3FB52E3F" w14:textId="77777777" w:rsidR="003829B5" w:rsidRDefault="00000000">
      <w:pPr>
        <w:pStyle w:val="ConsPlusNormal0"/>
        <w:spacing w:before="240"/>
        <w:ind w:firstLine="540"/>
        <w:jc w:val="both"/>
      </w:pPr>
      <w:r>
        <w:t>В случае непредставления для расчета Показателя в информационную систему значений компонентов Показателя в порядке и в сроки, установленные настоящей Методикой, при расчете значения Показателя используются данные прошлого периода.</w:t>
      </w:r>
    </w:p>
    <w:p w14:paraId="24BC0825" w14:textId="77777777" w:rsidR="003829B5" w:rsidRDefault="00000000">
      <w:pPr>
        <w:pStyle w:val="ConsPlusNormal0"/>
        <w:spacing w:before="240"/>
        <w:ind w:firstLine="540"/>
        <w:jc w:val="both"/>
      </w:pPr>
      <w:r>
        <w:t xml:space="preserve">6. Показатель рассчитывается в целом по Российской Федерации, в разрезе субъектов Российской Федерации (без учета данных в части Донецкой Народной Республики, Луганской Народной Республики, Запорожской и Херсонской областей при расчете значения Показателя до момента снятия ограничений, установленных </w:t>
      </w:r>
      <w:hyperlink r:id="rId17" w:tooltip="Распоряжение Правительства РФ от 25.12.2025 N 4039-р &lt;О приостановлении предоставления и распространения официальной статистической информации&gt; {КонсультантПлюс}">
        <w:r>
          <w:rPr>
            <w:color w:val="0000FF"/>
          </w:rPr>
          <w:t>распоряжением</w:t>
        </w:r>
      </w:hyperlink>
      <w:r>
        <w:t xml:space="preserve"> Правительства Российской Федерации от 25 декабря 2025 г. N 4039-р) с 1 января отчетного года, с ежемесячной и годовой </w:t>
      </w:r>
      <w:r>
        <w:lastRenderedPageBreak/>
        <w:t>периодичностью.</w:t>
      </w:r>
    </w:p>
    <w:p w14:paraId="5C914470" w14:textId="77777777" w:rsidR="003829B5" w:rsidRDefault="00000000">
      <w:pPr>
        <w:pStyle w:val="ConsPlusNormal0"/>
        <w:spacing w:before="240"/>
        <w:ind w:firstLine="540"/>
        <w:jc w:val="both"/>
      </w:pPr>
      <w:r>
        <w:t>7. Тип Показателя - возрастающий. Предельное значение Показателя стремится к 100%.</w:t>
      </w:r>
    </w:p>
    <w:p w14:paraId="4BFB6417" w14:textId="77777777" w:rsidR="003829B5" w:rsidRDefault="00000000">
      <w:pPr>
        <w:pStyle w:val="ConsPlusNormal0"/>
        <w:spacing w:before="240"/>
        <w:ind w:firstLine="540"/>
        <w:jc w:val="both"/>
      </w:pPr>
      <w:r>
        <w:t>8. Сроки представления (распространения) информации по Показателю:</w:t>
      </w:r>
    </w:p>
    <w:p w14:paraId="063B9350" w14:textId="77777777" w:rsidR="003829B5" w:rsidRDefault="00000000">
      <w:pPr>
        <w:pStyle w:val="ConsPlusNormal0"/>
        <w:spacing w:before="240"/>
        <w:ind w:firstLine="540"/>
        <w:jc w:val="both"/>
      </w:pPr>
      <w:r>
        <w:t>ежемесячно не позднее 6-го рабочего дня месяца, следующего за отчетным месяцем;</w:t>
      </w:r>
    </w:p>
    <w:p w14:paraId="368F0615" w14:textId="77777777" w:rsidR="003829B5" w:rsidRDefault="00000000">
      <w:pPr>
        <w:pStyle w:val="ConsPlusNormal0"/>
        <w:spacing w:before="240"/>
        <w:ind w:firstLine="540"/>
        <w:jc w:val="both"/>
      </w:pPr>
      <w:r>
        <w:t>ежегодно - не позднее 6-го рабочего дня года, следующего за отчетным годом (для уточнения данных - не позднее 17 апреля года, следующего за отчетным годом).</w:t>
      </w:r>
    </w:p>
    <w:p w14:paraId="27E918F0" w14:textId="77777777" w:rsidR="003829B5" w:rsidRDefault="00000000">
      <w:pPr>
        <w:pStyle w:val="ConsPlusNormal0"/>
        <w:spacing w:before="240"/>
        <w:ind w:firstLine="540"/>
        <w:jc w:val="both"/>
      </w:pPr>
      <w:r>
        <w:t xml:space="preserve">9. Единица измерения Показателя - процент (один знак после запятой) (код по Общероссийскому классификатору единиц измерения - </w:t>
      </w:r>
      <w:hyperlink r:id="rId18"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color w:val="0000FF"/>
          </w:rPr>
          <w:t>744</w:t>
        </w:r>
      </w:hyperlink>
      <w:r>
        <w:t>).</w:t>
      </w:r>
    </w:p>
    <w:p w14:paraId="346E89B4" w14:textId="77777777" w:rsidR="003829B5" w:rsidRDefault="00000000">
      <w:pPr>
        <w:pStyle w:val="ConsPlusNormal0"/>
        <w:spacing w:before="240"/>
        <w:ind w:firstLine="540"/>
        <w:jc w:val="both"/>
      </w:pPr>
      <w:r>
        <w:t>10.1. Показатель (DO</w:t>
      </w:r>
      <w:r>
        <w:rPr>
          <w:vertAlign w:val="subscript"/>
        </w:rPr>
        <w:t>m,i</w:t>
      </w:r>
      <w:r>
        <w:t>) по субъекту Российской Федерации рассчитывается по формуле</w:t>
      </w:r>
    </w:p>
    <w:p w14:paraId="0FA5820E" w14:textId="77777777" w:rsidR="003829B5" w:rsidRDefault="003829B5">
      <w:pPr>
        <w:pStyle w:val="ConsPlusNormal0"/>
        <w:jc w:val="both"/>
      </w:pPr>
    </w:p>
    <w:p w14:paraId="5B7B0762" w14:textId="77777777" w:rsidR="003829B5" w:rsidRDefault="00000000">
      <w:pPr>
        <w:pStyle w:val="ConsPlusNormal0"/>
        <w:jc w:val="center"/>
      </w:pPr>
      <w:r>
        <w:rPr>
          <w:noProof/>
          <w:position w:val="-30"/>
        </w:rPr>
        <w:drawing>
          <wp:inline distT="0" distB="0" distL="0" distR="0" wp14:anchorId="4CB4988D" wp14:editId="474D30F7">
            <wp:extent cx="1725930" cy="537210"/>
            <wp:effectExtent l="0" t="0" r="0" b="0"/>
            <wp:docPr id="9531704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1725930" cy="537210"/>
                    </a:xfrm>
                    <a:prstGeom prst="rect">
                      <a:avLst/>
                    </a:prstGeom>
                    <a:noFill/>
                    <a:ln>
                      <a:noFill/>
                    </a:ln>
                  </pic:spPr>
                </pic:pic>
              </a:graphicData>
            </a:graphic>
          </wp:inline>
        </w:drawing>
      </w:r>
      <w:r>
        <w:t>,</w:t>
      </w:r>
    </w:p>
    <w:p w14:paraId="19D73290" w14:textId="77777777" w:rsidR="003829B5" w:rsidRDefault="003829B5">
      <w:pPr>
        <w:pStyle w:val="ConsPlusNormal0"/>
        <w:jc w:val="both"/>
      </w:pPr>
    </w:p>
    <w:p w14:paraId="6FBB90BB" w14:textId="77777777" w:rsidR="003829B5" w:rsidRDefault="00000000">
      <w:pPr>
        <w:pStyle w:val="ConsPlusNormal0"/>
        <w:ind w:firstLine="540"/>
        <w:jc w:val="both"/>
      </w:pPr>
      <w:r>
        <w:t>где</w:t>
      </w:r>
    </w:p>
    <w:p w14:paraId="09AC4EA6" w14:textId="77777777" w:rsidR="003829B5" w:rsidRDefault="00000000">
      <w:pPr>
        <w:pStyle w:val="ConsPlusNormal0"/>
        <w:spacing w:before="240"/>
        <w:ind w:firstLine="540"/>
        <w:jc w:val="both"/>
      </w:pPr>
      <w:r>
        <w:t>Chd</w:t>
      </w:r>
      <w:r>
        <w:rPr>
          <w:vertAlign w:val="subscript"/>
        </w:rPr>
        <w:t>m,i</w:t>
      </w:r>
      <w:r>
        <w:t xml:space="preserve"> - численность детей в возрасте от 5 до 17 лет включительно, охваченных дополнительным образованием (каждый ребенок учитывается единожды, за исключением детей, занимающихся в детских школах искусств), субъекта Российской Федерации на конец отчетного месяца (года), нарастающим итогом с 1 января отчетного года, человек;</w:t>
      </w:r>
    </w:p>
    <w:p w14:paraId="3251DB65" w14:textId="77777777" w:rsidR="003829B5" w:rsidRDefault="00000000">
      <w:pPr>
        <w:pStyle w:val="ConsPlusNormal0"/>
        <w:spacing w:before="240"/>
        <w:ind w:firstLine="540"/>
        <w:jc w:val="both"/>
      </w:pPr>
      <w:r>
        <w:t>X</w:t>
      </w:r>
      <w:r>
        <w:rPr>
          <w:vertAlign w:val="subscript"/>
        </w:rPr>
        <w:t>i</w:t>
      </w:r>
      <w:r>
        <w:t xml:space="preserve"> - численность населения в возрасте от 5 до 17 лет включительно, проживающего в субъекте Российской Федерации на 1 января отчетного года, человек;</w:t>
      </w:r>
    </w:p>
    <w:p w14:paraId="095A882A" w14:textId="77777777" w:rsidR="003829B5" w:rsidRDefault="00000000">
      <w:pPr>
        <w:pStyle w:val="ConsPlusNormal0"/>
        <w:spacing w:before="240"/>
        <w:ind w:firstLine="540"/>
        <w:jc w:val="both"/>
      </w:pPr>
      <w:r>
        <w:t>m - порядковый номер месяца отчетного года;</w:t>
      </w:r>
    </w:p>
    <w:p w14:paraId="712657E5" w14:textId="77777777" w:rsidR="003829B5" w:rsidRDefault="00000000">
      <w:pPr>
        <w:pStyle w:val="ConsPlusNormal0"/>
        <w:spacing w:before="240"/>
        <w:ind w:firstLine="540"/>
        <w:jc w:val="both"/>
      </w:pPr>
      <w:r>
        <w:t>i - порядковый номер субъекта Российской Федерации.</w:t>
      </w:r>
    </w:p>
    <w:p w14:paraId="6706E593" w14:textId="77777777" w:rsidR="003829B5" w:rsidRDefault="00000000">
      <w:pPr>
        <w:pStyle w:val="ConsPlusNormal0"/>
        <w:spacing w:before="240"/>
        <w:ind w:firstLine="540"/>
        <w:jc w:val="both"/>
      </w:pPr>
      <w:r>
        <w:t>10.2. Показатель (DO</w:t>
      </w:r>
      <w:r>
        <w:rPr>
          <w:vertAlign w:val="subscript"/>
        </w:rPr>
        <w:t>m</w:t>
      </w:r>
      <w:r>
        <w:t>) по Российской Федерации рассчитывается по формуле:</w:t>
      </w:r>
    </w:p>
    <w:p w14:paraId="0EA21C23" w14:textId="77777777" w:rsidR="003829B5" w:rsidRDefault="003829B5">
      <w:pPr>
        <w:pStyle w:val="ConsPlusNormal0"/>
        <w:jc w:val="both"/>
      </w:pPr>
    </w:p>
    <w:p w14:paraId="7C1E151F" w14:textId="77777777" w:rsidR="003829B5" w:rsidRDefault="00000000">
      <w:pPr>
        <w:pStyle w:val="ConsPlusNormal0"/>
        <w:jc w:val="center"/>
      </w:pPr>
      <w:r>
        <w:rPr>
          <w:noProof/>
          <w:position w:val="-24"/>
        </w:rPr>
        <w:drawing>
          <wp:inline distT="0" distB="0" distL="0" distR="0" wp14:anchorId="775C421A" wp14:editId="2960DF80">
            <wp:extent cx="1588770" cy="468630"/>
            <wp:effectExtent l="0" t="0" r="0" b="0"/>
            <wp:docPr id="20886350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588770" cy="468630"/>
                    </a:xfrm>
                    <a:prstGeom prst="rect">
                      <a:avLst/>
                    </a:prstGeom>
                    <a:noFill/>
                    <a:ln>
                      <a:noFill/>
                    </a:ln>
                  </pic:spPr>
                </pic:pic>
              </a:graphicData>
            </a:graphic>
          </wp:inline>
        </w:drawing>
      </w:r>
      <w:r>
        <w:t>,</w:t>
      </w:r>
    </w:p>
    <w:p w14:paraId="291D3F1F" w14:textId="77777777" w:rsidR="003829B5" w:rsidRDefault="003829B5">
      <w:pPr>
        <w:pStyle w:val="ConsPlusNormal0"/>
        <w:jc w:val="both"/>
      </w:pPr>
    </w:p>
    <w:p w14:paraId="620B61A6" w14:textId="77777777" w:rsidR="003829B5" w:rsidRDefault="00000000">
      <w:pPr>
        <w:pStyle w:val="ConsPlusNormal0"/>
        <w:ind w:firstLine="540"/>
        <w:jc w:val="both"/>
      </w:pPr>
      <w:r>
        <w:t>где:</w:t>
      </w:r>
    </w:p>
    <w:p w14:paraId="69AE11E4" w14:textId="77777777" w:rsidR="003829B5" w:rsidRDefault="00000000">
      <w:pPr>
        <w:pStyle w:val="ConsPlusNormal0"/>
        <w:spacing w:before="240"/>
        <w:ind w:firstLine="540"/>
        <w:jc w:val="both"/>
      </w:pPr>
      <w:r>
        <w:t>Chd</w:t>
      </w:r>
      <w:r>
        <w:rPr>
          <w:vertAlign w:val="subscript"/>
        </w:rPr>
        <w:t>m</w:t>
      </w:r>
      <w:r>
        <w:t xml:space="preserve"> - численность детей в возрасте от 5 до 17 лет включительно, охваченных дополнительным образованием (каждый ребенок учитывается единожды, за исключением детей, занимающихся в детских школах искусств), по Российской Федерации на конец отчетного месяца (года), нарастающим итогом с 1 января отчетного года, человек;</w:t>
      </w:r>
    </w:p>
    <w:p w14:paraId="55F149F1" w14:textId="77777777" w:rsidR="003829B5" w:rsidRDefault="00000000">
      <w:pPr>
        <w:pStyle w:val="ConsPlusNormal0"/>
        <w:spacing w:before="240"/>
        <w:ind w:firstLine="540"/>
        <w:jc w:val="both"/>
      </w:pPr>
      <w:r>
        <w:t>X - численность населения в возрасте от 5 до 17 лет включительно, проживающего в Российской Федерации, на 1 января отчетного года, человек;</w:t>
      </w:r>
    </w:p>
    <w:p w14:paraId="24AE94E5" w14:textId="77777777" w:rsidR="003829B5" w:rsidRDefault="00000000">
      <w:pPr>
        <w:pStyle w:val="ConsPlusNormal0"/>
        <w:spacing w:before="240"/>
        <w:ind w:firstLine="540"/>
        <w:jc w:val="both"/>
      </w:pPr>
      <w:r>
        <w:lastRenderedPageBreak/>
        <w:t>m - порядковый номер месяца отчетного года.</w:t>
      </w:r>
    </w:p>
    <w:p w14:paraId="5892CFB6" w14:textId="77777777" w:rsidR="003829B5" w:rsidRDefault="00000000">
      <w:pPr>
        <w:pStyle w:val="ConsPlusNormal0"/>
        <w:spacing w:before="240"/>
        <w:ind w:firstLine="540"/>
        <w:jc w:val="both"/>
      </w:pPr>
      <w:r>
        <w:t>11. Источником информации для компонентов Chd</w:t>
      </w:r>
      <w:r>
        <w:rPr>
          <w:vertAlign w:val="subscript"/>
        </w:rPr>
        <w:t>m,i</w:t>
      </w:r>
      <w:r>
        <w:t>, Chd</w:t>
      </w:r>
      <w:r>
        <w:rPr>
          <w:vertAlign w:val="subscript"/>
        </w:rPr>
        <w:t>m</w:t>
      </w:r>
      <w:r>
        <w:t xml:space="preserve"> при расчете ежемесячного, годового Показателя являются формируемые Министерством просвещения Российской Федерации с использованием Единой автоматизированной информационной системы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субъектах Российской Федерации (далее - ЕАИС ДО), находящейся на бухгалтерском учете Министерства просвещения Российской Федерации в соответствии с распоряжением Министерства просвещения Российской Федерации от 5 июня 2020 г. N Р-52, данные о численности детей в возрасте от 5 до 17 лет включительно, занимающихся по дополнительным общеобразовательным программам, а также данные о численности детей в возрасте от 5 до 17 лет включительно, занимающихся по дополнительным общеобразовательным программам в образовательных организациях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ежемесячно направляемые Министерством культуры Российской Федерации.</w:t>
      </w:r>
    </w:p>
    <w:p w14:paraId="13374DA4" w14:textId="77777777" w:rsidR="003829B5" w:rsidRDefault="00000000">
      <w:pPr>
        <w:pStyle w:val="ConsPlusNormal0"/>
        <w:spacing w:before="240"/>
        <w:ind w:firstLine="540"/>
        <w:jc w:val="both"/>
      </w:pPr>
      <w:r>
        <w:t>Для автоматизации процесса информация для компонентов Chd</w:t>
      </w:r>
      <w:r>
        <w:rPr>
          <w:vertAlign w:val="subscript"/>
        </w:rPr>
        <w:t>m,i</w:t>
      </w:r>
      <w:r>
        <w:t>, Chd</w:t>
      </w:r>
      <w:r>
        <w:rPr>
          <w:vertAlign w:val="subscript"/>
        </w:rPr>
        <w:t>m</w:t>
      </w:r>
      <w:r>
        <w:t xml:space="preserve"> агрегируется в ЕАИС ДО и ежемесячно не позднее 2-го рабочего дня месяца, следующего за отчетным, предоставляются в Министерство просвещения Российской Федерации.</w:t>
      </w:r>
    </w:p>
    <w:p w14:paraId="4BAA3BDC" w14:textId="77777777" w:rsidR="003829B5" w:rsidRDefault="00000000">
      <w:pPr>
        <w:pStyle w:val="ConsPlusNormal0"/>
        <w:spacing w:before="240"/>
        <w:ind w:firstLine="540"/>
        <w:jc w:val="both"/>
      </w:pPr>
      <w:r>
        <w:t>Информация по компонентам Chd</w:t>
      </w:r>
      <w:r>
        <w:rPr>
          <w:vertAlign w:val="subscript"/>
        </w:rPr>
        <w:t>m,i</w:t>
      </w:r>
      <w:r>
        <w:t>, Chd</w:t>
      </w:r>
      <w:r>
        <w:rPr>
          <w:vertAlign w:val="subscript"/>
        </w:rPr>
        <w:t>m</w:t>
      </w:r>
      <w:r>
        <w:t xml:space="preserve"> представляется Министерством просвещения Российской Федерации в информационную систему ежемесячно не позднее 6-го рабочего дня месяца, следующего за отчетным месяцем посредством формирования соответствующих данных в информационной системе.</w:t>
      </w:r>
    </w:p>
    <w:p w14:paraId="5CC73200" w14:textId="77777777" w:rsidR="003829B5" w:rsidRDefault="00000000">
      <w:pPr>
        <w:pStyle w:val="ConsPlusNormal0"/>
        <w:spacing w:before="240"/>
        <w:ind w:firstLine="540"/>
        <w:jc w:val="both"/>
      </w:pPr>
      <w:r>
        <w:t>Верификация данных по компонентам Chd</w:t>
      </w:r>
      <w:r>
        <w:rPr>
          <w:vertAlign w:val="subscript"/>
        </w:rPr>
        <w:t>m,i</w:t>
      </w:r>
      <w:r>
        <w:t>, Chd</w:t>
      </w:r>
      <w:r>
        <w:rPr>
          <w:vertAlign w:val="subscript"/>
        </w:rPr>
        <w:t>m</w:t>
      </w:r>
      <w:r>
        <w:t xml:space="preserve"> обеспечивается Министерством просвещения Российской Федерации посредством мониторинга ЕАИС ДО, информационных систем дополнительного образования субъектов Российской Федерации.</w:t>
      </w:r>
    </w:p>
    <w:p w14:paraId="60D603FD" w14:textId="77777777" w:rsidR="003829B5" w:rsidRDefault="00000000">
      <w:pPr>
        <w:pStyle w:val="ConsPlusNormal0"/>
        <w:spacing w:before="240"/>
        <w:ind w:firstLine="540"/>
        <w:jc w:val="both"/>
      </w:pPr>
      <w:r>
        <w:t xml:space="preserve">Источником формирования данных для компонентов X, Xi является официальная статистическая информация Федеральной службы государственной статистики о возрастно-половом составе населения, которая в соответствии с </w:t>
      </w:r>
      <w:hyperlink r:id="rId21" w:tooltip="Распоряжение Правительства РФ от 06.05.2008 N 671-р (ред. от 27.07.2026) &lt;Об утверждении Федерального плана статистических работ&gt; (вместе с &quot;Федеральным планом статистических работ&quot;) {КонсультантПлюс}">
        <w:r>
          <w:rPr>
            <w:color w:val="0000FF"/>
          </w:rPr>
          <w:t>позицией 1.8.3</w:t>
        </w:r>
      </w:hyperlink>
      <w:r>
        <w:t xml:space="preserve"> Федерального плана статистических работ, утвержденного распоряжением Правительства Российской Федерации от 6 мая 2008 г. N 671-р, разрабатывается на ежегодной основе и предоставляется Федеральной службой государственной статистики в информационную систему в следующие сроки: предварительные данные - 2-я декада марта года, следующего за отчетным, окончательные данные - 2-я декада июня года, следующего за отчетным.</w:t>
      </w:r>
    </w:p>
    <w:p w14:paraId="0D63E086" w14:textId="77777777" w:rsidR="003829B5" w:rsidRDefault="003829B5">
      <w:pPr>
        <w:pStyle w:val="ConsPlusNormal0"/>
        <w:jc w:val="both"/>
      </w:pPr>
    </w:p>
    <w:p w14:paraId="4BA91F77" w14:textId="77777777" w:rsidR="003829B5" w:rsidRDefault="003829B5">
      <w:pPr>
        <w:pStyle w:val="ConsPlusNormal0"/>
        <w:jc w:val="both"/>
      </w:pPr>
    </w:p>
    <w:p w14:paraId="3228E735" w14:textId="77777777" w:rsidR="003829B5" w:rsidRDefault="003829B5">
      <w:pPr>
        <w:pStyle w:val="ConsPlusNormal0"/>
        <w:pBdr>
          <w:bottom w:val="single" w:sz="6" w:space="0" w:color="auto"/>
        </w:pBdr>
        <w:spacing w:before="100" w:after="100"/>
        <w:jc w:val="both"/>
        <w:rPr>
          <w:sz w:val="2"/>
          <w:szCs w:val="2"/>
        </w:rPr>
      </w:pPr>
    </w:p>
    <w:sectPr w:rsidR="003829B5">
      <w:headerReference w:type="default" r:id="rId22"/>
      <w:footerReference w:type="default" r:id="rId23"/>
      <w:headerReference w:type="first" r:id="rId24"/>
      <w:footerReference w:type="first" r:id="rId2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62E2E" w14:textId="77777777" w:rsidR="007C29C2" w:rsidRDefault="007C29C2">
      <w:r>
        <w:separator/>
      </w:r>
    </w:p>
  </w:endnote>
  <w:endnote w:type="continuationSeparator" w:id="0">
    <w:p w14:paraId="3AF336EA" w14:textId="77777777" w:rsidR="007C29C2" w:rsidRDefault="007C2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0C69" w14:textId="77777777" w:rsidR="003829B5" w:rsidRDefault="003829B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3829B5" w14:paraId="35A56A89" w14:textId="77777777">
      <w:tblPrEx>
        <w:tblCellMar>
          <w:top w:w="0" w:type="dxa"/>
          <w:bottom w:w="0" w:type="dxa"/>
        </w:tblCellMar>
      </w:tblPrEx>
      <w:trPr>
        <w:trHeight w:hRule="exact" w:val="1663"/>
      </w:trPr>
      <w:tc>
        <w:tcPr>
          <w:tcW w:w="1650" w:type="pct"/>
          <w:vAlign w:val="center"/>
        </w:tcPr>
        <w:p w14:paraId="5D61E219" w14:textId="77777777" w:rsidR="003829B5"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F2BBDA4" w14:textId="77777777" w:rsidR="003829B5"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C16E6EA" w14:textId="77777777" w:rsidR="003829B5"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5F4E735" w14:textId="77777777" w:rsidR="003829B5"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CF01C" w14:textId="77777777" w:rsidR="003829B5" w:rsidRDefault="003829B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3829B5" w14:paraId="628D53D7" w14:textId="77777777">
      <w:tblPrEx>
        <w:tblCellMar>
          <w:top w:w="0" w:type="dxa"/>
          <w:bottom w:w="0" w:type="dxa"/>
        </w:tblCellMar>
      </w:tblPrEx>
      <w:trPr>
        <w:trHeight w:hRule="exact" w:val="1663"/>
      </w:trPr>
      <w:tc>
        <w:tcPr>
          <w:tcW w:w="1650" w:type="pct"/>
          <w:vAlign w:val="center"/>
        </w:tcPr>
        <w:p w14:paraId="166425E9" w14:textId="77777777" w:rsidR="003829B5"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B0F16EA" w14:textId="77777777" w:rsidR="003829B5"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CEEDC7C" w14:textId="77777777" w:rsidR="003829B5"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2D6544B" w14:textId="77777777" w:rsidR="003829B5"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5AF63" w14:textId="77777777" w:rsidR="007C29C2" w:rsidRDefault="007C29C2">
      <w:r>
        <w:separator/>
      </w:r>
    </w:p>
  </w:footnote>
  <w:footnote w:type="continuationSeparator" w:id="0">
    <w:p w14:paraId="650D44D5" w14:textId="77777777" w:rsidR="007C29C2" w:rsidRDefault="007C2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3829B5" w14:paraId="50B7390E" w14:textId="77777777">
      <w:tblPrEx>
        <w:tblCellMar>
          <w:top w:w="0" w:type="dxa"/>
          <w:bottom w:w="0" w:type="dxa"/>
        </w:tblCellMar>
      </w:tblPrEx>
      <w:trPr>
        <w:trHeight w:hRule="exact" w:val="1683"/>
      </w:trPr>
      <w:tc>
        <w:tcPr>
          <w:tcW w:w="2700" w:type="pct"/>
          <w:vAlign w:val="center"/>
        </w:tcPr>
        <w:p w14:paraId="13B47221" w14:textId="77777777" w:rsidR="003829B5" w:rsidRDefault="00000000">
          <w:pPr>
            <w:pStyle w:val="ConsPlusNormal0"/>
            <w:rPr>
              <w:rFonts w:ascii="Tahoma" w:hAnsi="Tahoma" w:cs="Tahoma"/>
            </w:rPr>
          </w:pPr>
          <w:r>
            <w:rPr>
              <w:rFonts w:ascii="Tahoma" w:hAnsi="Tahoma" w:cs="Tahoma"/>
              <w:sz w:val="16"/>
              <w:szCs w:val="16"/>
            </w:rPr>
            <w:t>Приказ Минпросвещения России от 29.07.2026 N 544</w:t>
          </w:r>
          <w:r>
            <w:rPr>
              <w:rFonts w:ascii="Tahoma" w:hAnsi="Tahoma" w:cs="Tahoma"/>
              <w:sz w:val="16"/>
              <w:szCs w:val="16"/>
            </w:rPr>
            <w:br/>
            <w:t>"Об утверждении методики расчета показателя "Доля детей в возрасте от 5...</w:t>
          </w:r>
        </w:p>
      </w:tc>
      <w:tc>
        <w:tcPr>
          <w:tcW w:w="2300" w:type="pct"/>
          <w:vAlign w:val="center"/>
        </w:tcPr>
        <w:p w14:paraId="0C8B2280" w14:textId="77777777" w:rsidR="003829B5"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14:paraId="20149C8A" w14:textId="77777777" w:rsidR="003829B5" w:rsidRDefault="003829B5">
    <w:pPr>
      <w:pStyle w:val="ConsPlusNormal0"/>
      <w:pBdr>
        <w:bottom w:val="single" w:sz="12" w:space="0" w:color="auto"/>
      </w:pBdr>
      <w:rPr>
        <w:sz w:val="2"/>
        <w:szCs w:val="2"/>
      </w:rPr>
    </w:pPr>
  </w:p>
  <w:p w14:paraId="51C6146D" w14:textId="77777777" w:rsidR="003829B5" w:rsidRDefault="003829B5">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3829B5" w14:paraId="447E46C5" w14:textId="77777777">
      <w:tblPrEx>
        <w:tblCellMar>
          <w:top w:w="0" w:type="dxa"/>
          <w:bottom w:w="0" w:type="dxa"/>
        </w:tblCellMar>
      </w:tblPrEx>
      <w:trPr>
        <w:trHeight w:hRule="exact" w:val="1683"/>
      </w:trPr>
      <w:tc>
        <w:tcPr>
          <w:tcW w:w="2700" w:type="pct"/>
          <w:vAlign w:val="center"/>
        </w:tcPr>
        <w:p w14:paraId="79BD491B" w14:textId="77777777" w:rsidR="003829B5" w:rsidRDefault="00000000">
          <w:pPr>
            <w:pStyle w:val="ConsPlusNormal0"/>
            <w:rPr>
              <w:rFonts w:ascii="Tahoma" w:hAnsi="Tahoma" w:cs="Tahoma"/>
            </w:rPr>
          </w:pPr>
          <w:r>
            <w:rPr>
              <w:rFonts w:ascii="Tahoma" w:hAnsi="Tahoma" w:cs="Tahoma"/>
              <w:sz w:val="16"/>
              <w:szCs w:val="16"/>
            </w:rPr>
            <w:t>Приказ Минпросвещения России от 29.07.2026 N 544</w:t>
          </w:r>
          <w:r>
            <w:rPr>
              <w:rFonts w:ascii="Tahoma" w:hAnsi="Tahoma" w:cs="Tahoma"/>
              <w:sz w:val="16"/>
              <w:szCs w:val="16"/>
            </w:rPr>
            <w:br/>
            <w:t>"Об утверждении методики расчета показателя "Доля детей в возрасте от 5...</w:t>
          </w:r>
        </w:p>
      </w:tc>
      <w:tc>
        <w:tcPr>
          <w:tcW w:w="2300" w:type="pct"/>
          <w:vAlign w:val="center"/>
        </w:tcPr>
        <w:p w14:paraId="6DAA9761" w14:textId="77777777" w:rsidR="003829B5"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14:paraId="3B6DC803" w14:textId="77777777" w:rsidR="003829B5" w:rsidRDefault="003829B5">
    <w:pPr>
      <w:pStyle w:val="ConsPlusNormal0"/>
      <w:pBdr>
        <w:bottom w:val="single" w:sz="12" w:space="0" w:color="auto"/>
      </w:pBdr>
      <w:rPr>
        <w:sz w:val="2"/>
        <w:szCs w:val="2"/>
      </w:rPr>
    </w:pPr>
  </w:p>
  <w:p w14:paraId="7D9EE9C3" w14:textId="77777777" w:rsidR="003829B5" w:rsidRDefault="003829B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9B5"/>
    <w:rsid w:val="003829B5"/>
    <w:rsid w:val="007C29C2"/>
    <w:rsid w:val="00E14B33"/>
    <w:rsid w:val="00E318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3041"/>
  <w15:docId w15:val="{7F3C80EE-9B06-4699-BC57-AD15B645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LAW&amp;n=539170&amp;date=01.09.2026&amp;dst=1087&amp;field=134" TargetMode="External"/><Relationship Id="rId18" Type="http://schemas.openxmlformats.org/officeDocument/2006/relationships/hyperlink" Target="https://login.consultant.ru/link/?req=doc&amp;base=LAW&amp;n=541793&amp;date=01.09.2026&amp;dst=102172&amp;field=134"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LAW&amp;n=540503&amp;date=01.09.2026&amp;dst=105523&amp;field=134" TargetMode="Externa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539169&amp;date=01.09.2026&amp;dst=79&amp;field=134" TargetMode="External"/><Relationship Id="rId17" Type="http://schemas.openxmlformats.org/officeDocument/2006/relationships/hyperlink" Target="https://login.consultant.ru/link/?req=doc&amp;base=LAW&amp;n=523675&amp;date=01.09.2026" TargetMode="External"/><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login.consultant.ru/link/?req=doc&amp;base=LAW&amp;n=510353&amp;date=01.09.2026" TargetMode="External"/><Relationship Id="rId20" Type="http://schemas.openxmlformats.org/officeDocument/2006/relationships/image" Target="media/image3.wmf"/><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510353&amp;date=01.09.2026" TargetMode="External"/><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login.consultant.ru/link/?req=doc&amp;base=LAW&amp;n=469432&amp;date=01.09.2026" TargetMode="External"/><Relationship Id="rId23" Type="http://schemas.openxmlformats.org/officeDocument/2006/relationships/footer" Target="footer1.xml"/><Relationship Id="rId10" Type="http://schemas.openxmlformats.org/officeDocument/2006/relationships/hyperlink" Target="https://login.consultant.ru/link/?req=doc&amp;base=LAW&amp;n=539170&amp;date=01.09.2026&amp;dst=1087&amp;field=134" TargetMode="External"/><Relationship Id="rId19" Type="http://schemas.openxmlformats.org/officeDocument/2006/relationships/image" Target="media/image2.wmf"/><Relationship Id="rId4" Type="http://schemas.openxmlformats.org/officeDocument/2006/relationships/footnotes" Target="footnotes.xml"/><Relationship Id="rId9" Type="http://schemas.openxmlformats.org/officeDocument/2006/relationships/hyperlink" Target="https://login.consultant.ru/link/?req=doc&amp;base=LAW&amp;n=539169&amp;date=01.09.2026&amp;dst=79&amp;field=134" TargetMode="External"/><Relationship Id="rId14" Type="http://schemas.openxmlformats.org/officeDocument/2006/relationships/hyperlink" Target="https://login.consultant.ru/link/?req=doc&amp;base=OTN&amp;n=41076&amp;date=01.09.2026"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1988</Words>
  <Characters>11333</Characters>
  <Application>Microsoft Office Word</Application>
  <DocSecurity>0</DocSecurity>
  <Lines>94</Lines>
  <Paragraphs>26</Paragraphs>
  <ScaleCrop>false</ScaleCrop>
  <Company>КонсультантПлюс Версия 4025.00.50</Company>
  <LinksUpToDate>false</LinksUpToDate>
  <CharactersWithSpaces>13295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29.07.2026 N 544
"Об утверждении методики расчета показателя "Доля детей в возрасте от 5 до 18 лет, охваченных дополнительным образованием" федерального проекта "Все лучшее детям" национального проекта "Молодежь и дети" и государственной программы Российской Федерации "Развитие образования"</dc:title>
  <dc:creator>Александр Звягин</dc:creator>
  <cp:lastModifiedBy>t68255</cp:lastModifiedBy>
  <cp:revision>2</cp:revision>
  <dcterms:created xsi:type="dcterms:W3CDTF">2026-09-01T10:44:00Z</dcterms:created>
  <dcterms:modified xsi:type="dcterms:W3CDTF">2026-09-01T10:44:00Z</dcterms:modified>
</cp:coreProperties>
</file>