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ПРОСВЕЩЕНИЯ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ДЕПАРТАМЕНТ ГОСУДАРСТВЕННОЙ ПОЛИТИКИ В СФЕРЕ</w:t>
      </w:r>
    </w:p>
    <w:p>
      <w:pPr>
        <w:pStyle w:val="2"/>
        <w:jc w:val="center"/>
      </w:pPr>
      <w:r>
        <w:rPr>
          <w:sz w:val="24"/>
        </w:rPr>
        <w:t xml:space="preserve">ВОСПИТАНИЯ, ДОПОЛНИТЕЛЬНОГО ОБРАЗОВАНИЯ И ДЕТСКОГО ОТДЫХА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ПИСЬМО</w:t>
      </w:r>
    </w:p>
    <w:p>
      <w:pPr>
        <w:pStyle w:val="2"/>
        <w:jc w:val="center"/>
      </w:pPr>
      <w:r>
        <w:rPr>
          <w:sz w:val="24"/>
        </w:rPr>
        <w:t xml:space="preserve">от 25 августа 2026 г. N 06-1652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 НАПРАВЛЕНИИ ИНФОРМАЦИИ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Департамент государственной политики в сфере воспитания, дополнительного образования и детского отдыха Минпросвещения России в соответствии с запросом информирует, что </w:t>
      </w:r>
      <w:hyperlink w:history="0" r:id="rId7" w:tooltip="Приказ Минпросвещения России от 16.09.2020 N 500 &quot;Об утверждении примерной формы договора об образовании по дополнительным общеобразовательным программам&quot; (Зарегистрировано в Минюсте России 13.11.2020 N 60884) ------------ Не вступил в силу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Министерства просвещения Российской Федерации от 16 сентября 2020 г. N 500 "Об утверждении примерной формы договора об образовании по дополнительным общеобразовательным программам" в настоящий момент не вступил в силу.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Указанный </w:t>
      </w:r>
      <w:hyperlink w:history="0" r:id="rId8" w:tooltip="Приказ Минпросвещения России от 16.09.2020 N 500 &quot;Об утверждении примерной формы договора об образовании по дополнительным общеобразовательным программам&quot; (Зарегистрировано в Минюсте России 13.11.2020 N 60884) ------------ Не вступил в силу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вступает в силу с даты вступления в силу совместного приказа Министерства просвещения Российской Федерации и Министерства науки и высшего образования Российской Федерации "О признании утратившим силу </w:t>
      </w:r>
      <w:hyperlink w:history="0" r:id="rId9" w:tooltip="Приказ Минобрнауки России от 25.10.2013 N 1185 &quot;Об утверждении примерной формы договора об образовании на обучение по дополнительным образовательным программам&quot; (Зарегистрировано в Минюсте России 24.01.2014 N 31102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образования и науки Российской Федерации от 25 октября 2013 г. N 1185 "Об утверждении примерной формы договора об образовании на обучение по дополнительным образовательным программам" (далее - совместный приказ).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настоящее время совместный приказ не издан, в связи с чем </w:t>
      </w:r>
      <w:hyperlink w:history="0" r:id="rId10" w:tooltip="Приказ Минобрнауки России от 25.10.2013 N 1185 &quot;Об утверждении примерной формы договора об образовании на обучение по дополнительным образовательным программам&quot; (Зарегистрировано в Минюсте России 24.01.2014 N 31102)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Министерства образования и науки Российской Федерации от 25 октября 2013 г. N 1185 "Об утверждении примерной формы договора об образовании на обучение по дополнительным образовательным программам" является действующим.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Директор Департамента</w:t>
      </w:r>
    </w:p>
    <w:p>
      <w:pPr>
        <w:pStyle w:val="0"/>
        <w:jc w:val="right"/>
      </w:pPr>
      <w:r>
        <w:rPr>
          <w:sz w:val="24"/>
        </w:rPr>
        <w:t xml:space="preserve">И.В.ЮРГИН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3"/>
      <w:headerReference w:type="first" r:id="rId4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&lt;Письмо&gt; Минпросвещения России от 25.08.2026 N 06-1652</w:t>
            <w:br/>
            <w:t>"О направлении информации"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27.08.2026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&lt;Письмо&gt; Минпросвещения России от 25.08.2026 N 06-1652 "О направлении информации"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27.08.2026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image" Target="media/image1.png"/><Relationship Id="rId6" Type="http://schemas.openxmlformats.org/officeDocument/2006/relationships/footer" Target="footer1.xml"/><Relationship Id="rId7" Type="http://schemas.openxmlformats.org/officeDocument/2006/relationships/hyperlink" Target="https://login.consultant.ru/link/?req=doc&amp;base=LAW&amp;n=367996&amp;date=27.08.2026" TargetMode = "External"/><Relationship Id="rId8" Type="http://schemas.openxmlformats.org/officeDocument/2006/relationships/hyperlink" Target="https://login.consultant.ru/link/?req=doc&amp;base=LAW&amp;n=367996&amp;date=27.08.2026" TargetMode = "External"/><Relationship Id="rId9" Type="http://schemas.openxmlformats.org/officeDocument/2006/relationships/hyperlink" Target="https://login.consultant.ru/link/?req=doc&amp;base=LAW&amp;n=158379&amp;date=27.08.2026" TargetMode = "External"/><Relationship Id="rId10" Type="http://schemas.openxmlformats.org/officeDocument/2006/relationships/hyperlink" Target="https://login.consultant.ru/link/?req=doc&amp;base=LAW&amp;n=158379&amp;date=27.08.2026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Relationship Id="rId2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&lt;Письмо&gt; Минпросвещения России от 25.08.2026 N 06-1652
"О направлении информации"</dc:title>
  <dcterms:created xsi:type="dcterms:W3CDTF">2026-08-27T11:22:30Z</dcterms:created>
</cp:coreProperties>
</file>