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E2" w:rsidRDefault="00BC64E2" w:rsidP="00BC64E2">
      <w:pPr>
        <w:tabs>
          <w:tab w:val="left" w:pos="12630"/>
        </w:tabs>
        <w:spacing w:after="0" w:line="240" w:lineRule="auto"/>
        <w:ind w:left="6372" w:righ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Форма  3</w:t>
      </w:r>
    </w:p>
    <w:p w:rsidR="00BC64E2" w:rsidRDefault="00BC64E2" w:rsidP="00BC64E2">
      <w:pPr>
        <w:shd w:val="clear" w:color="auto" w:fill="FFFFFF"/>
        <w:tabs>
          <w:tab w:val="left" w:pos="12630"/>
        </w:tabs>
        <w:spacing w:after="0" w:line="240" w:lineRule="auto"/>
        <w:ind w:left="2268" w:right="482" w:firstLine="142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Экспертное заключение об  уровне профессиональной деятельности</w:t>
      </w:r>
    </w:p>
    <w:p w:rsidR="00BC64E2" w:rsidRDefault="00BC64E2" w:rsidP="00BC64E2">
      <w:pPr>
        <w:spacing w:after="0" w:line="240" w:lineRule="auto"/>
        <w:ind w:left="2268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педагогического работника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образовательного учреждения (старшего воспитателя, воспитателя, руководителя/инструктора физического воспитания, музыкального руководителя, </w:t>
      </w:r>
    </w:p>
    <w:p w:rsidR="00BC64E2" w:rsidRDefault="00BC64E2" w:rsidP="00BC64E2">
      <w:pPr>
        <w:spacing w:after="0" w:line="240" w:lineRule="auto"/>
        <w:ind w:left="2268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учителя-логопеда, учителя-дефектолога)</w:t>
      </w:r>
    </w:p>
    <w:p w:rsidR="00BC64E2" w:rsidRDefault="00BC64E2" w:rsidP="00BC64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C64E2" w:rsidRDefault="00BC64E2" w:rsidP="00BC64E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аттестуемого, место работы, должность)</w:t>
      </w:r>
    </w:p>
    <w:p w:rsidR="00BC64E2" w:rsidRDefault="00BC64E2" w:rsidP="00BC64E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C64E2" w:rsidRDefault="00BC64E2" w:rsidP="00BC64E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Эксперты: 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экспертизу уровня профессиональной деятельности                                                                 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BC64E2" w:rsidRDefault="00BC64E2" w:rsidP="00BC64E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tbl>
      <w:tblPr>
        <w:tblW w:w="151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836"/>
        <w:gridCol w:w="85"/>
        <w:gridCol w:w="4755"/>
        <w:gridCol w:w="973"/>
        <w:gridCol w:w="6124"/>
        <w:gridCol w:w="2392"/>
      </w:tblGrid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и показатели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Баллы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макс. кол-во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Наличие подтверждающих документов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1. Владение современными образовательными технологиями и методиками, эффективность их применения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современных образовательных технологий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Конспекты или презентации не менее 5 мероприятий совместной деятельности детей и взрослых, по взаимодействию с семьей (CDили распечатка на бумажном носителе), подтверждающие обоснованное и эффективное использование педагогом современных образовательных технологий.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</w:t>
            </w:r>
            <w:r>
              <w:rPr>
                <w:rFonts w:ascii="Times New Roman" w:hAnsi="Times New Roman" w:cs="Times New Roman"/>
              </w:rPr>
              <w:lastRenderedPageBreak/>
              <w:t>коммуникационных технологий,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межаттестационный период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электронных образовательных ресурсов (ЭОР) в образовательном процессе: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лицензионных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созданных самостоятельно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страницы на сайте образовательного учреждения и др.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ЭОР к разделам образовательной программы, скриншоты страниц сайтов, других электронных ресурсов, презентация 1 мероприятия (совместной деятельности детей и взрослых, по взаимодействию с семьей), проводимого с использованием ЭОР.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элементов дистанционного обучения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Материалы, подтверждающие использование дистанционного обучения участников образовательного процесса: обучающихся, родителей, педагогов.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Эффективное использование современных методик обследования развития детей*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диагностических материалов, результаты диагностики, заверенные руководителем образовательного учреждения.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*для 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учителя-логопеда, 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учителя-дефектолога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2. Вклад в повышение качества образования, распространение собственного опыта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собственных методических разработок, имеющих соответствующий гриф и выходные данные: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 городского) уровня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регионального уровня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или сертификат.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Интернет публикации на порталах, имеющих регистрацию.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(включая интернет-публикации)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статей, научных публикаций, имеющих соответствующий гриф и выходные данные: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районного( городского) уровня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регионального уровня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скриншот  или сертификат.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Интернет публикации на порталах, имеющих регистрацию.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(включая интернет-публикации)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Публичное представление собственного педагогического опыта в форме открытого занятия/мероприятия*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положительный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                                          или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 положительный, содержит рекомендации к тиражированию опыта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Отзывы (не менее 2 уроков/занятий) педагогического работника учреждения дополнительного профессионального педагогического образования, председателя районного или городского методического объединения, эксперта аттестационной комиссии МОНМ РК. Отзыв члена жюри профессионального конкурса (на момент проведения конкурса).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регистрации присутствующих на уроке /занятии, заверенный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*Суммирование  баллов по данным показателям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производится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на научно-практических конференциях, семинарах, секциях, круглых столах, проведение мастер-классов: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(городской )уровень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уровень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уровень/международный уровень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64E2" w:rsidRDefault="00BC64E2" w:rsidP="00CE2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мероприятия, заверенная руководителем образовательного учреждения.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 по каждому из показателей может суммироваться  в зависимости от результативности участия (но не более трех мероприятий)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Результативность участия в профессиональных конкурсах, имеющих официальный статус: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районного/городского  (муниципального)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регионального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Федерального округа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всероссийского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 международного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лауреат/дипломант всероссийского конкурса, проводимого Министерством образования и науки Российской Федерации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районного/городского (муниципального)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регионального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Федерального округа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всероссийского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конкурса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50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Копии грамот, дипломов, приказов/распоряжений, заверенные руководителем образовательного учреждения.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конкурсов)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 зависимости от года участия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(начиная с победителя городского уровня)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активность педагога: участие в экспертных комиссиях, в жюри профессиональных конкурсов, творческих группах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 приказов, распоряжений.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функций наставника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локального акта,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83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64E2" w:rsidRDefault="00BC64E2" w:rsidP="00CE2317">
            <w:pPr>
              <w:pStyle w:val="a3"/>
              <w:snapToGri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pStyle w:val="a3"/>
              <w:snapToGrid w:val="0"/>
              <w:spacing w:line="27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b/>
                <w:i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64E2" w:rsidRDefault="00BC64E2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C64E2" w:rsidRDefault="00BC64E2" w:rsidP="00CE231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spacing w:val="2"/>
              </w:rPr>
              <w:t>межаттестационный период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3. Результаты освоения обучающимися, воспитанниками образовательных программ и показатели динамики их достижений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стабильных  положительных  (промежуточных  и итоговых) результатов  формирования интегративных качеств воспитанников в каждый возрастной период*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от 60% до 70 % воспитанников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71% до 80% воспитанников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81% до 90% воспитанников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Суммирование баллов по данным показателям не производится.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*(воспитатель, старший воспитатель, руководитель/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физической культуре, музыкальный руководитель)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стабильных результатов коррекции развития воспитанников с ограниченными возможностями здоровья.*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  мониторинга (за 2-3 года), заверенная руководителем образовательного учреждения.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*(учитель-логопед, </w:t>
            </w:r>
            <w:r>
              <w:rPr>
                <w:rFonts w:ascii="Times New Roman" w:hAnsi="Times New Roman" w:cs="Times New Roman"/>
              </w:rPr>
              <w:lastRenderedPageBreak/>
              <w:t>учитель-дефектолог)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Положительная динамика в коррекции развития воспитанников с ограниченными возможностями здоровья. 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о результатах мониторинга (за 2-3 года), заверенная руководителем образовательного учреждения.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*(учитель-логопед, учитель-дефектолог)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участия воспитанников в  конкурсах, соревнованиях: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районного (городского)  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республиканского 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всероссийского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конкурса, соревнования международного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районного (городского)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республиканского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всероссийского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победитель/призер конкурса, соревнования 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20/5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40/20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100/80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200/180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Грамоты, дипломы или другие документы, подтверждающие победы и призовые места воспитанников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роль педагогического работника в подготовке победителей/призеров, лауреатов/дипломантов конкурсов, соревнований.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 по каждому из показателей может суммироваться  в зависимости от результативности участия (но не более трех конкурсов)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административных взысканий,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обоснованных жалоб от участников образовательного процесса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руководителя образовательного учреждения.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период прохождения аттестации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15165" w:type="dxa"/>
            <w:gridSpan w:val="6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5. Критерии и показатели, дающие дополнительные баллы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реализации образовательных программ экспериментальных площадок, лабораторий, ресурсных центров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(городского)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регионального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Копия приказа/распоряжения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площадки, лаборатории, ресурсного центра.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Материалы, подтверждающие результат личного участия педагога в реализации образовательной программе экспериментальной площадки/лаборатории/ресурсного центра.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личного участия в конкурсе инновационных продуктов: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районного (городского)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лауреат/дипломант республиканского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районного (городского) уровня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республиканского 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диплома, заверенная руководителем образовательного учреждения.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приказа/распоряжения исполнительного органа государственной власти соответствующего уровня о результатах конкурса.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межаттестационный период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опубликованных учебно–методических пособий, имеющих соответствующий гриф и выходные данные: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(городского ) уровня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республиканского уровня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всероссийского уровня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 печатного издания, страница «содержание» сборника, в котором помещена публикация, интернет адрес, сертификат.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публикации, изданные в межаттестационный период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(включая интернет-публикации, имеющие лицензию)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диссертации по проблемам дошкольного образования, педагогике, психологии: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наук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наук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Ксерокопия документа, подтверждающего наличие ученой степени, заверенная руководителем образовательного учреждения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Грамоты, Благодарности, благодарственные письма в том числе от общественных организаций за успехи в профессиональной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деятельности: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/ городской  уровень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уровень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уровень*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уровень*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 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BC64E2" w:rsidRDefault="00BC64E2" w:rsidP="00CE23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Копии Грамот, Благодарностей, благодарственных писем, заверенные руководителем образовательного учреждения.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Количество баллов по каждому из показателей может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суммироваться  в зависимости от результативности участия (но не более трех награждений)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межаттестационный период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Премии Правительства Республики Крым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сертификата на получение премии, заверенная руководителем образовательного учреждения, Постановление Правительства   Республики Крым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921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Награды за успехи в профессиональной деятельности: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 награды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ведомственные награды*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государственные награды*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BC64E2" w:rsidRDefault="00BC64E2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удостоверения, заверенная руководителем образовательного учреждения.</w:t>
            </w:r>
          </w:p>
        </w:tc>
        <w:tc>
          <w:tcPr>
            <w:tcW w:w="2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* вне зависимости от года получения</w:t>
            </w:r>
          </w:p>
        </w:tc>
      </w:tr>
      <w:tr w:rsidR="00BC64E2" w:rsidTr="00CE2317">
        <w:trPr>
          <w:trHeight w:val="255"/>
          <w:tblCellSpacing w:w="0" w:type="dxa"/>
        </w:trPr>
        <w:tc>
          <w:tcPr>
            <w:tcW w:w="5676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</w:tbl>
    <w:p w:rsidR="00BC64E2" w:rsidRDefault="00BC64E2" w:rsidP="00BC64E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Общее заключение: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анализа профессиональной деятельности 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должность  аттестуемого)</w:t>
      </w:r>
    </w:p>
    <w:p w:rsidR="00BC64E2" w:rsidRDefault="00BC64E2" w:rsidP="00BC6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сделать вывод, что уровень квалификации соответствует требованиям, предъявляемым к __________________ квалификационной </w:t>
      </w:r>
    </w:p>
    <w:p w:rsidR="00BC64E2" w:rsidRDefault="00BC64E2" w:rsidP="00BC6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BC64E2" w:rsidRDefault="00BC64E2" w:rsidP="00BC6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категории.</w:t>
      </w:r>
    </w:p>
    <w:p w:rsidR="00BC64E2" w:rsidRDefault="00BC64E2" w:rsidP="00BC6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 (если есть):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экспертов: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Ознакомлен:_____________________________________________________________________________________________________________</w:t>
      </w: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64E2" w:rsidRDefault="00BC64E2" w:rsidP="00BC64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Дата__________________</w:t>
      </w:r>
    </w:p>
    <w:p w:rsidR="00BC64E2" w:rsidRDefault="00BC64E2" w:rsidP="00BC64E2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Сумма баллов для определения квалификационной категории</w:t>
      </w:r>
    </w:p>
    <w:tbl>
      <w:tblPr>
        <w:tblW w:w="156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5715"/>
        <w:gridCol w:w="4965"/>
        <w:gridCol w:w="4965"/>
      </w:tblGrid>
      <w:tr w:rsidR="00BC64E2" w:rsidTr="00CE2317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Педагогические работники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первую квалификационную категорию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высшую квалификационную категорию</w:t>
            </w:r>
          </w:p>
        </w:tc>
      </w:tr>
      <w:tr w:rsidR="00BC64E2" w:rsidTr="00CE2317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  120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230                                 и выше</w:t>
            </w:r>
          </w:p>
        </w:tc>
      </w:tr>
      <w:tr w:rsidR="00BC64E2" w:rsidTr="00CE2317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  110                         до 230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230                                 и выше</w:t>
            </w:r>
          </w:p>
        </w:tc>
      </w:tr>
      <w:tr w:rsidR="00BC64E2" w:rsidTr="00CE2317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                                 и выше</w:t>
            </w:r>
          </w:p>
        </w:tc>
      </w:tr>
      <w:tr w:rsidR="00BC64E2" w:rsidTr="00CE2317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Учитель-логопед, учитель-дефектолог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  110                        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                                 и выше</w:t>
            </w:r>
          </w:p>
        </w:tc>
      </w:tr>
      <w:tr w:rsidR="00BC64E2" w:rsidTr="00CE2317">
        <w:trPr>
          <w:tblCellSpacing w:w="0" w:type="dxa"/>
        </w:trPr>
        <w:tc>
          <w:tcPr>
            <w:tcW w:w="57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Руководитель/инструктор физического воспитания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   110                         до 220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C64E2" w:rsidRDefault="00BC64E2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220                                 и выше</w:t>
            </w:r>
          </w:p>
        </w:tc>
      </w:tr>
    </w:tbl>
    <w:p w:rsidR="00BC64E2" w:rsidRDefault="00BC64E2" w:rsidP="00BC64E2">
      <w:pPr>
        <w:jc w:val="center"/>
        <w:rPr>
          <w:rFonts w:ascii="Times New Roman" w:hAnsi="Times New Roman" w:cs="Times New Roman"/>
        </w:rPr>
      </w:pPr>
    </w:p>
    <w:p w:rsidR="007B5B97" w:rsidRDefault="007B5B97"/>
    <w:sectPr w:rsidR="007B5B97" w:rsidSect="00BC64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C64E2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4E2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E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2154</Words>
  <Characters>12280</Characters>
  <Application>Microsoft Office Word</Application>
  <DocSecurity>0</DocSecurity>
  <Lines>102</Lines>
  <Paragraphs>28</Paragraphs>
  <ScaleCrop>false</ScaleCrop>
  <Company>RePack by SPecialiST</Company>
  <LinksUpToDate>false</LinksUpToDate>
  <CharactersWithSpaces>14406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1</cp:revision>
  <dcterms:created xsi:type="dcterms:W3CDTF">2017-12-12T06:58:00Z</dcterms:created>
  <dcterms:modified xsi:type="dcterms:W3CDTF">2017-12-12T06:58:00Z</dcterms:modified>
</cp:coreProperties>
</file>