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DB168C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B168C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DB168C" w:rsidRPr="00A761C9" w:rsidTr="001752FA">
        <w:trPr>
          <w:trHeight w:val="2304"/>
        </w:trPr>
        <w:tc>
          <w:tcPr>
            <w:tcW w:w="1719" w:type="pct"/>
          </w:tcPr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D13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D13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DB168C" w:rsidRPr="00A761C9" w:rsidRDefault="00C45DD1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B168C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B168C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DB168C" w:rsidRPr="00A761C9" w:rsidRDefault="00C45DD1" w:rsidP="001752FA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DB168C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от      «___»_____________202</w:t>
            </w:r>
            <w:r w:rsidR="00D136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168C" w:rsidRPr="00A761C9" w:rsidRDefault="00DB168C" w:rsidP="001752F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68C" w:rsidRPr="00A761C9" w:rsidRDefault="000D1A44" w:rsidP="00DB1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DB168C" w:rsidRPr="00003430" w:rsidRDefault="00DB168C" w:rsidP="00DB168C"/>
              </w:txbxContent>
            </v:textbox>
          </v:shape>
        </w:pict>
      </w:r>
    </w:p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</w:p>
    <w:p w:rsidR="00DB168C" w:rsidRPr="00A761C9" w:rsidRDefault="00DB168C" w:rsidP="00DB16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9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DB168C" w:rsidRPr="00A761C9" w:rsidRDefault="00DB168C" w:rsidP="00DB168C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DB168C" w:rsidRPr="00A761C9" w:rsidRDefault="00DB168C" w:rsidP="00DB1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68C" w:rsidRPr="00A761C9" w:rsidRDefault="00DB168C" w:rsidP="00DB168C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DB168C" w:rsidRPr="00A761C9" w:rsidRDefault="00DB168C" w:rsidP="00DB168C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13643">
        <w:rPr>
          <w:rFonts w:ascii="Times New Roman" w:hAnsi="Times New Roman" w:cs="Times New Roman"/>
          <w:sz w:val="24"/>
          <w:szCs w:val="24"/>
        </w:rPr>
        <w:t>Меджидов</w:t>
      </w:r>
      <w:proofErr w:type="gramStart"/>
      <w:r w:rsidR="00D13643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="00D13643">
        <w:rPr>
          <w:rFonts w:ascii="Times New Roman" w:hAnsi="Times New Roman" w:cs="Times New Roman"/>
          <w:sz w:val="24"/>
          <w:szCs w:val="24"/>
        </w:rPr>
        <w:t xml:space="preserve"> С</w:t>
      </w:r>
      <w:r w:rsidRPr="00A761C9">
        <w:rPr>
          <w:rFonts w:ascii="Times New Roman" w:hAnsi="Times New Roman" w:cs="Times New Roman"/>
          <w:sz w:val="24"/>
          <w:szCs w:val="24"/>
        </w:rPr>
        <w:t>.</w:t>
      </w:r>
    </w:p>
    <w:p w:rsidR="00DB168C" w:rsidRPr="00A761C9" w:rsidRDefault="00DB168C" w:rsidP="00DB1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A761C9">
        <w:rPr>
          <w:rFonts w:ascii="Times New Roman" w:hAnsi="Times New Roman" w:cs="Times New Roman"/>
          <w:sz w:val="24"/>
          <w:szCs w:val="24"/>
        </w:rPr>
        <w:t xml:space="preserve"> </w:t>
      </w:r>
      <w:r w:rsidR="00D13643">
        <w:rPr>
          <w:rFonts w:ascii="Times New Roman" w:hAnsi="Times New Roman" w:cs="Times New Roman"/>
          <w:sz w:val="24"/>
          <w:szCs w:val="24"/>
        </w:rPr>
        <w:t>первой</w:t>
      </w:r>
      <w:r w:rsidRPr="00A76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68C" w:rsidRPr="00A761C9" w:rsidRDefault="00DB168C" w:rsidP="00DB1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квалификационной категории</w:t>
      </w:r>
    </w:p>
    <w:p w:rsidR="00DB168C" w:rsidRPr="00A761C9" w:rsidRDefault="00DB168C" w:rsidP="00DB168C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:rsidR="00DB168C" w:rsidRPr="00A761C9" w:rsidRDefault="00DB168C" w:rsidP="00DB168C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DB168C" w:rsidRPr="00A761C9" w:rsidRDefault="00DB168C" w:rsidP="00DB168C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B168C" w:rsidRPr="00A761C9" w:rsidRDefault="00DB168C" w:rsidP="00DB168C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B168C" w:rsidRDefault="00DB168C" w:rsidP="00DB168C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B168C" w:rsidRDefault="00DB168C" w:rsidP="00DB168C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DB168C" w:rsidRPr="00A761C9" w:rsidRDefault="00DB168C" w:rsidP="00DB168C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DB168C" w:rsidRPr="00A761C9" w:rsidRDefault="00DB168C" w:rsidP="00DB168C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D13643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>- 202</w:t>
      </w:r>
      <w:r w:rsidR="00D13643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DB168C" w:rsidRDefault="00DB168C" w:rsidP="00DB16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01A9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</w:t>
      </w:r>
      <w:bookmarkStart w:id="0" w:name="_GoBack"/>
      <w:bookmarkEnd w:id="0"/>
    </w:p>
    <w:p w:rsidR="0023246E" w:rsidRDefault="0023246E" w:rsidP="00DB16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22" w:type="dxa"/>
        <w:tblInd w:w="-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09"/>
        <w:gridCol w:w="9214"/>
        <w:gridCol w:w="1338"/>
        <w:gridCol w:w="1497"/>
        <w:gridCol w:w="2064"/>
      </w:tblGrid>
      <w:tr w:rsidR="00862B09" w:rsidRPr="0023246E" w:rsidTr="00862B09">
        <w:trPr>
          <w:trHeight w:val="7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№</w:t>
            </w:r>
          </w:p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Тема урока </w:t>
            </w:r>
            <w:r w:rsidRPr="0023246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B09" w:rsidRPr="0023246E" w:rsidRDefault="00862B09" w:rsidP="001752F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План дата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B09" w:rsidRPr="0023246E" w:rsidRDefault="00862B09" w:rsidP="001752F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Факт дата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62B09" w:rsidRPr="0023246E" w:rsidTr="00862B09"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9526E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23246E">
              <w:rPr>
                <w:rFonts w:ascii="Times New Roman" w:hAnsi="Times New Roman" w:cs="Times New Roman"/>
                <w:b/>
              </w:rPr>
              <w:t>Раздел 1. Хозяйство России (25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DB168C">
            <w:pPr>
              <w:spacing w:before="24"/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46E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3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Общая характеристика хозяйства </w:t>
            </w:r>
            <w:r w:rsidRPr="002324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России</w:t>
            </w:r>
            <w:r w:rsidRPr="0023246E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Pr="0023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Развитие хозяйства и особенности экономики России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i/>
              </w:rPr>
            </w:pPr>
            <w:r w:rsidRPr="0023246E">
              <w:rPr>
                <w:rFonts w:ascii="Times New Roman" w:hAnsi="Times New Roman" w:cs="Times New Roman"/>
                <w:i/>
              </w:rPr>
              <w:t>Практическая работа №1. Определение влияния географического положения России на особенности отраслевой и территориальной структуры хозяйства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D22F9">
            <w:pPr>
              <w:pStyle w:val="ParagraphStyle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Тема 1</w:t>
            </w:r>
            <w:r w:rsidRPr="0023246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Топливно-энергетический комплекс (ТЭК) (5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0F554D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Топливно-энергетический комплекс. Угольная промышленность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0F554D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Нефтяная и газовая промышленности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Электроэнергетика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DB168C">
            <w:pPr>
              <w:pStyle w:val="ParagraphStyle"/>
              <w:jc w:val="center"/>
              <w:rPr>
                <w:rFonts w:ascii="Times New Roman" w:hAnsi="Times New Roman" w:cs="Times New Roman"/>
                <w:i/>
              </w:rPr>
            </w:pPr>
            <w:r w:rsidRPr="0023246E">
              <w:rPr>
                <w:rFonts w:ascii="Times New Roman" w:hAnsi="Times New Roman" w:cs="Times New Roman"/>
                <w:i/>
              </w:rPr>
              <w:t xml:space="preserve">Практическая работа №2. Анализ статистических и текстовых материалов с целью сравнения стоимости электроэнергии для населения России </w:t>
            </w:r>
            <w:proofErr w:type="gramStart"/>
            <w:r w:rsidRPr="0023246E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23246E">
              <w:rPr>
                <w:rFonts w:ascii="Times New Roman" w:hAnsi="Times New Roman" w:cs="Times New Roman"/>
                <w:i/>
              </w:rPr>
              <w:t xml:space="preserve"> различных региона</w:t>
            </w:r>
          </w:p>
          <w:p w:rsidR="00862B09" w:rsidRPr="0023246E" w:rsidRDefault="00862B09" w:rsidP="00DB168C">
            <w:pPr>
              <w:pStyle w:val="ParagraphStyle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  <w:i/>
              </w:rPr>
              <w:t>Практическая работа №3. Сравнительная оценка возможностей для развития энергетики ВИЭ в отдельных регионах стран»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D22F9">
            <w:pPr>
              <w:pStyle w:val="ParagraphStyle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Тема 1.3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Металлургический комплекс (2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Чёрная и цветная металлургия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26.09.2025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>Практическая работа №4</w:t>
            </w:r>
            <w:r w:rsidRPr="0023246E">
              <w:rPr>
                <w:rStyle w:val="a4"/>
                <w:rFonts w:ascii="Times New Roman" w:hAnsi="Times New Roman" w:cs="Times New Roman"/>
                <w:i w:val="0"/>
              </w:rPr>
              <w:t xml:space="preserve">. </w:t>
            </w:r>
            <w:r w:rsidRPr="0023246E">
              <w:rPr>
                <w:rFonts w:ascii="Times New Roman" w:hAnsi="Times New Roman" w:cs="Times New Roman"/>
                <w:i/>
              </w:rPr>
              <w:t>Выявление факторов, влияющих на себестоимость производства предприятий металлургического комплекса в различных регионах страны (по выбору)</w:t>
            </w:r>
            <w:r w:rsidRPr="0023246E"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D22F9">
            <w:pPr>
              <w:pStyle w:val="ParagraphStyle"/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1.4 Машиностроительный комплекс (1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401DB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Машиностроение </w:t>
            </w:r>
          </w:p>
          <w:p w:rsidR="00862B09" w:rsidRPr="0023246E" w:rsidRDefault="00862B09" w:rsidP="00401DB6">
            <w:pPr>
              <w:pStyle w:val="ParagraphStyle"/>
              <w:jc w:val="center"/>
              <w:rPr>
                <w:rFonts w:ascii="Times New Roman" w:hAnsi="Times New Roman" w:cs="Times New Roman"/>
                <w:i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>Практическая работа №5.</w:t>
            </w:r>
            <w:r w:rsidRPr="0023246E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r w:rsidRPr="0023246E">
              <w:rPr>
                <w:rFonts w:ascii="Times New Roman" w:hAnsi="Times New Roman" w:cs="Times New Roman"/>
                <w:i/>
              </w:rPr>
              <w:t>Выявление факторов, повлиявших на размещение машиностроительного предприятия (по выбору) на основе анализа различных источников информации</w:t>
            </w:r>
            <w:r w:rsidRPr="0023246E"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 w:rsidP="00D136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03.10.2025</w:t>
            </w:r>
          </w:p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E4E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0B56C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1.5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Химико-лесной комплекс (4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Химическая промышленность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401DB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1D22F9" w:rsidRDefault="00862B09" w:rsidP="001D22F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Лесопромышленный комплекс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14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401DB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3102FF">
            <w:pPr>
              <w:pStyle w:val="a5"/>
              <w:spacing w:line="254" w:lineRule="auto"/>
              <w:ind w:right="136" w:firstLine="0"/>
              <w:jc w:val="center"/>
              <w:rPr>
                <w:sz w:val="24"/>
                <w:szCs w:val="24"/>
              </w:rPr>
            </w:pPr>
            <w:r w:rsidRPr="0023246E">
              <w:rPr>
                <w:rStyle w:val="a4"/>
                <w:sz w:val="24"/>
                <w:szCs w:val="24"/>
              </w:rPr>
              <w:t>Практическая работа №6.</w:t>
            </w:r>
            <w:r w:rsidRPr="0023246E">
              <w:rPr>
                <w:rStyle w:val="a4"/>
                <w:i w:val="0"/>
                <w:sz w:val="24"/>
                <w:szCs w:val="24"/>
              </w:rPr>
              <w:t xml:space="preserve"> </w:t>
            </w:r>
            <w:r w:rsidRPr="0023246E">
              <w:rPr>
                <w:i/>
                <w:sz w:val="24"/>
                <w:szCs w:val="24"/>
              </w:rPr>
              <w:t xml:space="preserve">Анализ документов «Прогноз развития лесного сектора Российской Федерации до 2030 года» (главы 1, 3 и 11) и «Стратегия развития лесного комплекса Российской Федерации до 2030 года» (главы II и III, Приложения № 1 и № 18) с целью определения перспектив и проблем развития </w:t>
            </w:r>
            <w:r w:rsidRPr="0023246E">
              <w:rPr>
                <w:i/>
                <w:spacing w:val="-2"/>
                <w:sz w:val="24"/>
                <w:szCs w:val="24"/>
              </w:rPr>
              <w:t>комплекса».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3246E">
              <w:rPr>
                <w:rFonts w:ascii="Times New Roman" w:hAnsi="Times New Roman" w:cs="Times New Roman"/>
                <w:b/>
                <w:i/>
                <w:iCs/>
              </w:rPr>
              <w:t xml:space="preserve">Контрольная работа </w:t>
            </w:r>
            <w:r w:rsidRPr="0023246E">
              <w:rPr>
                <w:rFonts w:ascii="Times New Roman" w:hAnsi="Times New Roman" w:cs="Times New Roman"/>
                <w:b/>
                <w:i/>
              </w:rPr>
              <w:t>№1 по теме «Общая характеристика хозяйства»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0B56C1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Тема 1.6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Агропромышленный комплекс (3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CF565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Сельское хозяйство. Растениеводство и животноводство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4411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Пищевая и легкая промышленности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24.10.2025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4411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 xml:space="preserve">Практическая работа №7. </w:t>
            </w:r>
            <w:r w:rsidRPr="0023246E">
              <w:rPr>
                <w:rFonts w:ascii="Times New Roman" w:hAnsi="Times New Roman" w:cs="Times New Roman"/>
                <w:i/>
              </w:rPr>
              <w:t>Определение влияния природных и социальных факторов на размещение отраслей АПК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4411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D22F9">
            <w:pPr>
              <w:pStyle w:val="ParagraphStyle"/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1.7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Инфраструктурный комплекс (5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4411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Транспортная инфраструктура (1)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4411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Транспортная инфраструктура (2)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102FF">
            <w:pPr>
              <w:pStyle w:val="a5"/>
              <w:spacing w:before="27" w:line="256" w:lineRule="auto"/>
              <w:ind w:right="137"/>
              <w:jc w:val="center"/>
              <w:rPr>
                <w:i/>
                <w:sz w:val="24"/>
                <w:szCs w:val="24"/>
              </w:rPr>
            </w:pPr>
            <w:r w:rsidRPr="0023246E">
              <w:rPr>
                <w:rStyle w:val="a4"/>
                <w:sz w:val="24"/>
                <w:szCs w:val="24"/>
              </w:rPr>
              <w:t>Практическая работа №8.</w:t>
            </w:r>
            <w:r w:rsidRPr="0023246E">
              <w:rPr>
                <w:rStyle w:val="a4"/>
                <w:i w:val="0"/>
                <w:sz w:val="24"/>
                <w:szCs w:val="24"/>
              </w:rPr>
              <w:t xml:space="preserve"> </w:t>
            </w:r>
            <w:r w:rsidRPr="0023246E">
              <w:rPr>
                <w:i/>
                <w:sz w:val="24"/>
                <w:szCs w:val="24"/>
              </w:rPr>
              <w:t>Анализ статистических данных с целью определения доли отдельных морских бассейнов в грузоперевозках и объяснение выявленных различий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9526E8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Социальная инфраструктура. Рекреационное хозяйство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a4"/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Информационная инфраструктура</w:t>
            </w:r>
            <w:r w:rsidRPr="0023246E">
              <w:rPr>
                <w:rStyle w:val="a4"/>
                <w:rFonts w:ascii="Times New Roman" w:hAnsi="Times New Roman" w:cs="Times New Roman"/>
              </w:rPr>
              <w:t xml:space="preserve"> </w:t>
            </w:r>
          </w:p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>Практическая работа №9.</w:t>
            </w:r>
            <w:r w:rsidRPr="0023246E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r w:rsidRPr="0023246E">
              <w:rPr>
                <w:rFonts w:ascii="Times New Roman" w:hAnsi="Times New Roman" w:cs="Times New Roman"/>
                <w:i/>
              </w:rPr>
              <w:t>Характеристика туристско-рекреационного потенциала своего края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0B56C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1.8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Обобщение знаний (3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3102FF">
            <w:pPr>
              <w:pStyle w:val="ParagraphStyle"/>
              <w:jc w:val="center"/>
              <w:rPr>
                <w:rStyle w:val="a4"/>
                <w:rFonts w:ascii="Times New Roman" w:hAnsi="Times New Roman" w:cs="Times New Roman"/>
                <w:i w:val="0"/>
              </w:rPr>
            </w:pPr>
            <w:r w:rsidRPr="0023246E">
              <w:rPr>
                <w:rStyle w:val="a4"/>
                <w:rFonts w:ascii="Times New Roman" w:hAnsi="Times New Roman" w:cs="Times New Roman"/>
                <w:i w:val="0"/>
              </w:rPr>
              <w:t>Формы территориальной организации хозяйства России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>Практическая работа №10.</w:t>
            </w:r>
            <w:r w:rsidRPr="0023246E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r w:rsidRPr="0023246E">
              <w:rPr>
                <w:rFonts w:ascii="Times New Roman" w:hAnsi="Times New Roman" w:cs="Times New Roman"/>
                <w:i/>
              </w:rPr>
              <w:t xml:space="preserve">Сравнительная оценка вклада отдельных отраслей хозяйства в загрязнение окружающей среды на основе анализа статистических </w:t>
            </w:r>
            <w:r w:rsidRPr="0023246E">
              <w:rPr>
                <w:rFonts w:ascii="Times New Roman" w:hAnsi="Times New Roman" w:cs="Times New Roman"/>
                <w:i/>
                <w:spacing w:val="-2"/>
              </w:rPr>
              <w:t>материалов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28.11.2025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i/>
              </w:rPr>
            </w:pPr>
            <w:r w:rsidRPr="0023246E">
              <w:rPr>
                <w:rFonts w:ascii="Times New Roman" w:hAnsi="Times New Roman" w:cs="Times New Roman"/>
                <w:b/>
                <w:i/>
                <w:iCs/>
              </w:rPr>
              <w:t>Контрольная работа №2 по темам «АПК и сельское хозяйство. Пищевая и легкая промышленность. Транспорт. Сфера услуг»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9526E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23246E">
              <w:rPr>
                <w:rFonts w:ascii="Times New Roman" w:hAnsi="Times New Roman" w:cs="Times New Roman"/>
                <w:b/>
              </w:rPr>
              <w:t>Раздел 2. Регионы России (43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4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9526E8">
            <w:pPr>
              <w:spacing w:before="30"/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23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Западный макрорегион (Европейская часть) </w:t>
            </w:r>
            <w:r w:rsidRPr="0023246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России</w:t>
            </w:r>
            <w:r w:rsidRPr="0023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4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Пространство Центральной России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4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Центральная Россия: освоение территории и население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C90CF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Центральная Россия: хозяйство (1)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Центральная Россия: хозяйство (2)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Центральный район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Волго-Вятский район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Центрально-Черноземный район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26.12.2025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90CF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Москва – столица России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Пространство </w:t>
            </w:r>
            <w:proofErr w:type="spellStart"/>
            <w:r w:rsidRPr="0023246E">
              <w:rPr>
                <w:rFonts w:ascii="Times New Roman" w:hAnsi="Times New Roman" w:cs="Times New Roman"/>
              </w:rPr>
              <w:t>Северо</w:t>
            </w:r>
            <w:proofErr w:type="spellEnd"/>
            <w:r w:rsidRPr="0023246E">
              <w:rPr>
                <w:rFonts w:ascii="Times New Roman" w:hAnsi="Times New Roman" w:cs="Times New Roman"/>
              </w:rPr>
              <w:br w:type="column"/>
              <w:t xml:space="preserve">-Запада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Северо-</w:t>
            </w:r>
            <w:r w:rsidRPr="0023246E">
              <w:rPr>
                <w:rFonts w:ascii="Times New Roman" w:hAnsi="Times New Roman" w:cs="Times New Roman"/>
              </w:rPr>
              <w:br w:type="column"/>
              <w:t xml:space="preserve">Запад: «окно в Европу»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 xml:space="preserve">Северо-Запад: хозяйство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90CF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Санкт-</w:t>
            </w:r>
            <w:r w:rsidRPr="0023246E">
              <w:rPr>
                <w:rFonts w:ascii="Times New Roman" w:hAnsi="Times New Roman" w:cs="Times New Roman"/>
              </w:rPr>
              <w:br w:type="column"/>
              <w:t xml:space="preserve">Петербург – культурная столица России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707CF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C90CF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  <w:i/>
                <w:iCs/>
              </w:rPr>
              <w:t xml:space="preserve">Проверочная работа </w:t>
            </w:r>
            <w:r w:rsidRPr="0023246E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</w:rPr>
              <w:t>по темам «Центральная Россия», «Северо-Запад».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707CF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 xml:space="preserve">Пространство Европейского Севера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30.01.2026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Европейский Север: освоение территории и население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66041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 xml:space="preserve">Европейский Север: хозяйство и проблемы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66041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Пространство Европейского Юга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66041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Европейский Юг: население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66041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  <w:color w:val="000000" w:themeColor="text1"/>
              </w:rPr>
              <w:t xml:space="preserve">Европейский Юг: освоение территории и хозяйство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B3101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956C51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3246E">
              <w:rPr>
                <w:rFonts w:ascii="Times New Roman" w:hAnsi="Times New Roman" w:cs="Times New Roman"/>
                <w:b/>
                <w:i/>
                <w:iCs/>
              </w:rPr>
              <w:t xml:space="preserve">Контрольная работа </w:t>
            </w:r>
            <w:r w:rsidRPr="0023246E">
              <w:rPr>
                <w:rStyle w:val="c6"/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№3 по темам «Европейский Север», «Европейский Юг».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B3101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 xml:space="preserve">Пространство Поволжья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B3101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Поволжье: освоение территории и население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27.02.2026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660413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 xml:space="preserve">Поволжье: хозяйство и проблемы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Дискуссия: «Экологические проблемы Поволжья»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Пространство Урала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Урал: население и города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Урал: освоение территории и хозяйство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 xml:space="preserve">Практическая работа №11. </w:t>
            </w:r>
            <w:r w:rsidRPr="0023246E">
              <w:rPr>
                <w:rFonts w:ascii="Times New Roman" w:hAnsi="Times New Roman" w:cs="Times New Roman"/>
                <w:i/>
              </w:rPr>
              <w:t>Сравнение экономико-географического положения (далее – ЭГП) двух географических районов страны по разным источникам информации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</w:rPr>
            </w:pPr>
            <w:r w:rsidRPr="0023246E">
              <w:rPr>
                <w:rStyle w:val="a4"/>
                <w:rFonts w:ascii="Times New Roman" w:hAnsi="Times New Roman" w:cs="Times New Roman"/>
              </w:rPr>
              <w:t xml:space="preserve">Практическая работа №12. </w:t>
            </w:r>
            <w:r w:rsidRPr="0023246E">
              <w:rPr>
                <w:rFonts w:ascii="Times New Roman" w:hAnsi="Times New Roman" w:cs="Times New Roman"/>
                <w:i/>
              </w:rPr>
      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  <w:i/>
                <w:iCs/>
              </w:rPr>
              <w:t>Проверочная работа</w:t>
            </w:r>
            <w:r w:rsidRPr="0023246E">
              <w:rPr>
                <w:rStyle w:val="c6"/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по темам «Поволжье», «Урал».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28.03.2026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00356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2.2</w:t>
            </w:r>
            <w:r w:rsidRPr="0023246E">
              <w:rPr>
                <w:rFonts w:ascii="Times New Roman" w:hAnsi="Times New Roman" w:cs="Times New Roman"/>
                <w:b/>
              </w:rPr>
              <w:t xml:space="preserve"> Восточный макрорегион (Азиатская часть) </w:t>
            </w:r>
            <w:r w:rsidRPr="0023246E">
              <w:rPr>
                <w:rFonts w:ascii="Times New Roman" w:hAnsi="Times New Roman" w:cs="Times New Roman"/>
                <w:b/>
                <w:spacing w:val="-2"/>
              </w:rPr>
              <w:t>России</w:t>
            </w:r>
            <w:r w:rsidRPr="002324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(9</w:t>
            </w:r>
            <w:r w:rsidRPr="0023246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7" w:type="dxa"/>
            <w:tcBorders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7657D6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>Пространство Сибири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08.04.2026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7657D6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Сибирь: освоение территории, население и хозяйство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10.04.2026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7657D6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 xml:space="preserve">Западная Сибирь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15.04.2026</w:t>
            </w:r>
          </w:p>
        </w:tc>
        <w:tc>
          <w:tcPr>
            <w:tcW w:w="1497" w:type="dxa"/>
            <w:tcBorders>
              <w:top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7657D6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Восточная Сибирь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17.04.2026</w:t>
            </w:r>
          </w:p>
        </w:tc>
        <w:tc>
          <w:tcPr>
            <w:tcW w:w="1497" w:type="dxa"/>
            <w:tcBorders>
              <w:top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7657D6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Транссибирская магистраль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22.04.2026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7657D6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Пространство Дальнего Востока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24.04.2026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482790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Дальний Восток: освоение территории и население</w:t>
            </w:r>
          </w:p>
          <w:p w:rsidR="00862B09" w:rsidRPr="0023246E" w:rsidRDefault="00862B09" w:rsidP="00482790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  <w:i/>
              </w:rPr>
              <w:t>Практическая работа №13. Сравнение человеческого капитала двух географических районов (субъектов Российской Федерации) по заданным критериям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25.04.2026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tabs>
                <w:tab w:val="center" w:pos="300"/>
              </w:tabs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482790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Дальний Восток: хозяйство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29.04.2026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7F18F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Дальний Восток: хозяйство и перспективы</w:t>
            </w:r>
          </w:p>
          <w:p w:rsidR="00862B09" w:rsidRPr="0023246E" w:rsidRDefault="00862B09" w:rsidP="00003564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  <w:i/>
              </w:rPr>
              <w:t xml:space="preserve"> Практическая работа №14. Выявление факторов размещения предприятий одного из промышленных кластеров Дальнего Востока (по выбору)».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06.05.2026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0B56C1" w:rsidRDefault="00862B09" w:rsidP="007F18F0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0B56C1">
              <w:rPr>
                <w:rFonts w:ascii="Times New Roman" w:hAnsi="Times New Roman" w:cs="Times New Roman"/>
                <w:b/>
              </w:rPr>
              <w:t>Тема 2.3 Обобщение знаний (2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7F18F0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</w:rPr>
              <w:t xml:space="preserve">Государственные программы для пространственного развития России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08.05.2026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7F18F0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23246E">
              <w:rPr>
                <w:rFonts w:ascii="Times New Roman" w:hAnsi="Times New Roman" w:cs="Times New Roman"/>
                <w:b/>
                <w:i/>
                <w:iCs/>
              </w:rPr>
              <w:t xml:space="preserve">Контрольная работа </w:t>
            </w:r>
            <w:r w:rsidRPr="0023246E">
              <w:rPr>
                <w:rStyle w:val="c6"/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№4 по темам «Сибирь», «Дальний Восток».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13.05.2026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003564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Раздел 3. Россия в мире</w:t>
            </w:r>
            <w:r w:rsidRPr="0023246E">
              <w:rPr>
                <w:rFonts w:ascii="Times New Roman" w:hAnsi="Times New Roman" w:cs="Times New Roman"/>
                <w:b/>
              </w:rPr>
              <w:t xml:space="preserve"> (2 ч)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2B09" w:rsidRPr="0023246E" w:rsidTr="00862B09">
        <w:trPr>
          <w:trHeight w:val="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Россия в мире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15.05.2026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09" w:rsidRPr="0023246E" w:rsidRDefault="00862B09" w:rsidP="001752F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09" w:rsidRPr="0023246E" w:rsidRDefault="00862B09" w:rsidP="001752F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B09" w:rsidRPr="0023246E" w:rsidTr="00862B09">
        <w:trPr>
          <w:trHeight w:val="5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3246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Style w:val="c6"/>
                <w:rFonts w:ascii="Times New Roman" w:hAnsi="Times New Roman" w:cs="Times New Roman"/>
                <w:iCs/>
                <w:color w:val="000000"/>
              </w:rPr>
            </w:pPr>
            <w:r w:rsidRPr="0023246E">
              <w:rPr>
                <w:rStyle w:val="c6"/>
                <w:rFonts w:ascii="Times New Roman" w:hAnsi="Times New Roman" w:cs="Times New Roman"/>
                <w:iCs/>
                <w:color w:val="000000"/>
              </w:rPr>
              <w:t>Итоговый урок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62B09" w:rsidRDefault="00862B0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20.05.2026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B09" w:rsidRPr="0023246E" w:rsidRDefault="00862B09" w:rsidP="001752FA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68C" w:rsidRPr="00956C51" w:rsidRDefault="00DB168C" w:rsidP="00DB16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3D01" w:rsidRDefault="00C23D01"/>
    <w:sectPr w:rsidR="00C23D01" w:rsidSect="00D13643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A44" w:rsidRDefault="000D1A44" w:rsidP="00D13643">
      <w:pPr>
        <w:spacing w:after="0" w:line="240" w:lineRule="auto"/>
      </w:pPr>
      <w:r>
        <w:separator/>
      </w:r>
    </w:p>
  </w:endnote>
  <w:endnote w:type="continuationSeparator" w:id="0">
    <w:p w:rsidR="000D1A44" w:rsidRDefault="000D1A44" w:rsidP="00D1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695924"/>
      <w:docPartObj>
        <w:docPartGallery w:val="Page Numbers (Bottom of Page)"/>
        <w:docPartUnique/>
      </w:docPartObj>
    </w:sdtPr>
    <w:sdtContent>
      <w:p w:rsidR="00D13643" w:rsidRDefault="00D1364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B09">
          <w:rPr>
            <w:noProof/>
          </w:rPr>
          <w:t>9</w:t>
        </w:r>
        <w:r>
          <w:fldChar w:fldCharType="end"/>
        </w:r>
      </w:p>
    </w:sdtContent>
  </w:sdt>
  <w:p w:rsidR="00D13643" w:rsidRDefault="00D136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A44" w:rsidRDefault="000D1A44" w:rsidP="00D13643">
      <w:pPr>
        <w:spacing w:after="0" w:line="240" w:lineRule="auto"/>
      </w:pPr>
      <w:r>
        <w:separator/>
      </w:r>
    </w:p>
  </w:footnote>
  <w:footnote w:type="continuationSeparator" w:id="0">
    <w:p w:rsidR="000D1A44" w:rsidRDefault="000D1A44" w:rsidP="00D13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168C"/>
    <w:rsid w:val="00003564"/>
    <w:rsid w:val="00097693"/>
    <w:rsid w:val="000B56C1"/>
    <w:rsid w:val="000D1A44"/>
    <w:rsid w:val="001D22F9"/>
    <w:rsid w:val="0023246E"/>
    <w:rsid w:val="002A332C"/>
    <w:rsid w:val="003102FF"/>
    <w:rsid w:val="003844D8"/>
    <w:rsid w:val="00401DB6"/>
    <w:rsid w:val="00862B09"/>
    <w:rsid w:val="009526E8"/>
    <w:rsid w:val="00956C51"/>
    <w:rsid w:val="00997F44"/>
    <w:rsid w:val="00A026EB"/>
    <w:rsid w:val="00C23D01"/>
    <w:rsid w:val="00C45DD1"/>
    <w:rsid w:val="00C90CF1"/>
    <w:rsid w:val="00D13643"/>
    <w:rsid w:val="00DB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68C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en-US"/>
    </w:rPr>
  </w:style>
  <w:style w:type="character" w:styleId="a4">
    <w:name w:val="Emphasis"/>
    <w:basedOn w:val="a0"/>
    <w:rsid w:val="00DB168C"/>
    <w:rPr>
      <w:i/>
      <w:iCs/>
    </w:rPr>
  </w:style>
  <w:style w:type="paragraph" w:customStyle="1" w:styleId="ParagraphStyle">
    <w:name w:val="Paragraph Style"/>
    <w:rsid w:val="00DB168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5">
    <w:name w:val="Body Text"/>
    <w:basedOn w:val="a"/>
    <w:link w:val="a6"/>
    <w:uiPriority w:val="1"/>
    <w:qFormat/>
    <w:rsid w:val="00DB168C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B168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">
    <w:name w:val="Оглавление 21"/>
    <w:basedOn w:val="a"/>
    <w:uiPriority w:val="1"/>
    <w:qFormat/>
    <w:rsid w:val="00DB168C"/>
    <w:pPr>
      <w:widowControl w:val="0"/>
      <w:autoSpaceDE w:val="0"/>
      <w:autoSpaceDN w:val="0"/>
      <w:spacing w:before="125" w:after="0" w:line="240" w:lineRule="auto"/>
      <w:ind w:left="548" w:hanging="21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6">
    <w:name w:val="c6"/>
    <w:basedOn w:val="a0"/>
    <w:rsid w:val="00C90CF1"/>
  </w:style>
  <w:style w:type="paragraph" w:styleId="a7">
    <w:name w:val="header"/>
    <w:basedOn w:val="a"/>
    <w:link w:val="a8"/>
    <w:uiPriority w:val="99"/>
    <w:unhideWhenUsed/>
    <w:rsid w:val="00D1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3643"/>
  </w:style>
  <w:style w:type="paragraph" w:styleId="a9">
    <w:name w:val="footer"/>
    <w:basedOn w:val="a"/>
    <w:link w:val="aa"/>
    <w:uiPriority w:val="99"/>
    <w:unhideWhenUsed/>
    <w:rsid w:val="00D13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3643"/>
  </w:style>
  <w:style w:type="paragraph" w:styleId="ab">
    <w:name w:val="Balloon Text"/>
    <w:basedOn w:val="a"/>
    <w:link w:val="ac"/>
    <w:uiPriority w:val="99"/>
    <w:semiHidden/>
    <w:unhideWhenUsed/>
    <w:rsid w:val="0086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2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Энвер Меджидов</cp:lastModifiedBy>
  <cp:revision>8</cp:revision>
  <cp:lastPrinted>2025-08-29T12:04:00Z</cp:lastPrinted>
  <dcterms:created xsi:type="dcterms:W3CDTF">2024-08-23T08:24:00Z</dcterms:created>
  <dcterms:modified xsi:type="dcterms:W3CDTF">2025-08-29T12:31:00Z</dcterms:modified>
</cp:coreProperties>
</file>