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01E" w:rsidRDefault="0046701E" w:rsidP="0046701E">
      <w:pPr>
        <w:spacing w:after="0" w:line="240" w:lineRule="auto"/>
        <w:jc w:val="center"/>
        <w:rPr>
          <w:rFonts w:ascii="Times New Roman" w:hAnsi="Times New Roman" w:cs="Times New Roman"/>
          <w:b/>
          <w:color w:val="000000"/>
          <w:sz w:val="24"/>
          <w:szCs w:val="24"/>
          <w:lang w:val="ru-RU"/>
        </w:rPr>
      </w:pPr>
      <w:bookmarkStart w:id="0" w:name="block-12134932"/>
      <w:r>
        <w:rPr>
          <w:rFonts w:ascii="Times New Roman" w:hAnsi="Times New Roman" w:cs="Times New Roman"/>
          <w:b/>
          <w:color w:val="000000"/>
          <w:sz w:val="24"/>
          <w:szCs w:val="24"/>
          <w:lang w:val="ru-RU"/>
        </w:rPr>
        <w:t>‌Муниципальное бюджетное общеобразовательное учреждение</w:t>
      </w:r>
    </w:p>
    <w:p w:rsidR="0046701E" w:rsidRDefault="0046701E" w:rsidP="0046701E">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МБОУ "Партизанская ОШ"</w:t>
      </w:r>
    </w:p>
    <w:p w:rsidR="0046701E" w:rsidRDefault="0046701E" w:rsidP="0046701E">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‌Кировского района Республики Крым</w:t>
      </w:r>
      <w:bookmarkStart w:id="1" w:name="5858e69b-b955-4d5b-94a8-f3a644af01d4"/>
      <w:bookmarkEnd w:id="1"/>
    </w:p>
    <w:p w:rsidR="0046701E" w:rsidRDefault="0046701E" w:rsidP="0046701E">
      <w:pPr>
        <w:spacing w:after="0" w:line="240" w:lineRule="auto"/>
        <w:jc w:val="center"/>
        <w:rPr>
          <w:rFonts w:ascii="Times New Roman" w:hAnsi="Times New Roman" w:cs="Times New Roman"/>
          <w:sz w:val="24"/>
          <w:szCs w:val="24"/>
          <w:lang w:val="ru-RU"/>
        </w:rPr>
      </w:pPr>
    </w:p>
    <w:p w:rsidR="0046701E" w:rsidRDefault="0046701E" w:rsidP="0046701E">
      <w:pPr>
        <w:spacing w:after="0" w:line="240" w:lineRule="auto"/>
        <w:jc w:val="center"/>
        <w:rPr>
          <w:rFonts w:ascii="Times New Roman" w:hAnsi="Times New Roman" w:cs="Times New Roman"/>
          <w:sz w:val="24"/>
          <w:szCs w:val="24"/>
          <w:lang w:val="ru-RU"/>
        </w:rPr>
      </w:pPr>
    </w:p>
    <w:p w:rsidR="0046701E" w:rsidRDefault="0046701E" w:rsidP="0046701E">
      <w:pPr>
        <w:jc w:val="center"/>
        <w:rPr>
          <w:szCs w:val="24"/>
          <w:lang w:val="ru-RU"/>
        </w:rPr>
      </w:pPr>
    </w:p>
    <w:tbl>
      <w:tblPr>
        <w:tblW w:w="10490" w:type="dxa"/>
        <w:tblInd w:w="-704" w:type="dxa"/>
        <w:tblLayout w:type="fixed"/>
        <w:tblCellMar>
          <w:left w:w="0" w:type="dxa"/>
          <w:right w:w="0" w:type="dxa"/>
        </w:tblCellMar>
        <w:tblLook w:val="04A0" w:firstRow="1" w:lastRow="0" w:firstColumn="1" w:lastColumn="0" w:noHBand="0" w:noVBand="1"/>
      </w:tblPr>
      <w:tblGrid>
        <w:gridCol w:w="3519"/>
        <w:gridCol w:w="30"/>
        <w:gridCol w:w="3211"/>
        <w:gridCol w:w="30"/>
        <w:gridCol w:w="3700"/>
      </w:tblGrid>
      <w:tr w:rsidR="0046701E" w:rsidTr="0046701E">
        <w:tc>
          <w:tcPr>
            <w:tcW w:w="3519" w:type="dxa"/>
          </w:tcPr>
          <w:p w:rsidR="0046701E" w:rsidRDefault="0046701E">
            <w:pPr>
              <w:snapToGrid w:val="0"/>
              <w:rPr>
                <w:b/>
                <w:bCs/>
                <w:szCs w:val="24"/>
                <w:lang w:val="ru-RU"/>
              </w:rPr>
            </w:pPr>
            <w:r>
              <w:rPr>
                <w:b/>
                <w:bCs/>
                <w:szCs w:val="24"/>
                <w:lang w:val="ru-RU"/>
              </w:rPr>
              <w:t>Рассмотрено</w:t>
            </w:r>
          </w:p>
          <w:p w:rsidR="0046701E" w:rsidRDefault="0046701E">
            <w:pPr>
              <w:snapToGrid w:val="0"/>
              <w:rPr>
                <w:b/>
                <w:bCs/>
                <w:szCs w:val="24"/>
                <w:lang w:val="uk-UA"/>
              </w:rPr>
            </w:pPr>
            <w:r>
              <w:rPr>
                <w:b/>
                <w:bCs/>
                <w:szCs w:val="24"/>
                <w:lang w:val="ru-RU"/>
              </w:rPr>
              <w:t xml:space="preserve"> </w:t>
            </w:r>
            <w:r>
              <w:rPr>
                <w:b/>
                <w:bCs/>
                <w:szCs w:val="24"/>
                <w:lang w:val="uk-UA"/>
              </w:rPr>
              <w:t>на заседании МО</w:t>
            </w:r>
          </w:p>
          <w:p w:rsidR="0046701E" w:rsidRDefault="0046701E">
            <w:pPr>
              <w:rPr>
                <w:szCs w:val="24"/>
                <w:lang w:val="uk-UA"/>
              </w:rPr>
            </w:pPr>
            <w:r>
              <w:rPr>
                <w:b/>
                <w:bCs/>
                <w:szCs w:val="24"/>
                <w:lang w:val="ru-RU"/>
              </w:rPr>
              <w:t xml:space="preserve">Протокол № </w:t>
            </w:r>
            <w:r>
              <w:rPr>
                <w:b/>
                <w:bCs/>
                <w:szCs w:val="24"/>
                <w:lang w:val="uk-UA"/>
              </w:rPr>
              <w:t>___</w:t>
            </w:r>
            <w:r>
              <w:rPr>
                <w:b/>
                <w:bCs/>
                <w:szCs w:val="24"/>
                <w:lang w:val="ru-RU"/>
              </w:rPr>
              <w:t xml:space="preserve"> от «</w:t>
            </w:r>
            <w:r>
              <w:rPr>
                <w:b/>
                <w:bCs/>
                <w:szCs w:val="24"/>
                <w:lang w:val="uk-UA"/>
              </w:rPr>
              <w:t>__30_</w:t>
            </w:r>
            <w:r>
              <w:rPr>
                <w:b/>
                <w:bCs/>
                <w:szCs w:val="24"/>
                <w:lang w:val="ru-RU"/>
              </w:rPr>
              <w:t>»</w:t>
            </w:r>
            <w:r>
              <w:rPr>
                <w:b/>
                <w:bCs/>
                <w:szCs w:val="24"/>
                <w:lang w:val="uk-UA"/>
              </w:rPr>
              <w:t>_08_________________</w:t>
            </w:r>
            <w:r>
              <w:rPr>
                <w:b/>
                <w:bCs/>
                <w:szCs w:val="24"/>
                <w:lang w:val="ru-RU"/>
              </w:rPr>
              <w:t>2023</w:t>
            </w:r>
          </w:p>
          <w:p w:rsidR="0046701E" w:rsidRDefault="0046701E">
            <w:pPr>
              <w:pStyle w:val="af0"/>
              <w:rPr>
                <w:sz w:val="24"/>
                <w:szCs w:val="24"/>
                <w:lang w:eastAsia="en-US"/>
              </w:rPr>
            </w:pPr>
          </w:p>
        </w:tc>
        <w:tc>
          <w:tcPr>
            <w:tcW w:w="30" w:type="dxa"/>
          </w:tcPr>
          <w:p w:rsidR="0046701E" w:rsidRDefault="0046701E">
            <w:pPr>
              <w:pStyle w:val="af0"/>
              <w:snapToGrid w:val="0"/>
              <w:rPr>
                <w:b/>
                <w:bCs/>
                <w:sz w:val="24"/>
                <w:szCs w:val="24"/>
                <w:lang w:eastAsia="en-US"/>
              </w:rPr>
            </w:pPr>
          </w:p>
        </w:tc>
        <w:tc>
          <w:tcPr>
            <w:tcW w:w="3211" w:type="dxa"/>
          </w:tcPr>
          <w:p w:rsidR="0046701E" w:rsidRDefault="0046701E">
            <w:pPr>
              <w:pStyle w:val="af0"/>
              <w:jc w:val="left"/>
              <w:rPr>
                <w:b/>
                <w:bCs/>
                <w:sz w:val="24"/>
                <w:szCs w:val="24"/>
                <w:lang w:eastAsia="en-US"/>
              </w:rPr>
            </w:pPr>
            <w:r>
              <w:rPr>
                <w:b/>
                <w:bCs/>
                <w:sz w:val="24"/>
                <w:szCs w:val="24"/>
                <w:lang w:eastAsia="en-US"/>
              </w:rPr>
              <w:t>Согласовано</w:t>
            </w:r>
          </w:p>
          <w:p w:rsidR="0046701E" w:rsidRDefault="0046701E">
            <w:pPr>
              <w:pStyle w:val="af0"/>
              <w:jc w:val="left"/>
              <w:rPr>
                <w:b/>
                <w:bCs/>
                <w:sz w:val="24"/>
                <w:szCs w:val="24"/>
                <w:lang w:val="uk-UA" w:eastAsia="en-US"/>
              </w:rPr>
            </w:pPr>
            <w:r>
              <w:rPr>
                <w:b/>
                <w:bCs/>
                <w:sz w:val="24"/>
                <w:szCs w:val="24"/>
                <w:lang w:eastAsia="en-US"/>
              </w:rPr>
              <w:t>Зам</w:t>
            </w:r>
            <w:r>
              <w:rPr>
                <w:b/>
                <w:bCs/>
                <w:sz w:val="24"/>
                <w:szCs w:val="24"/>
                <w:lang w:val="uk-UA" w:eastAsia="en-US"/>
              </w:rPr>
              <w:t>.</w:t>
            </w:r>
            <w:r>
              <w:rPr>
                <w:b/>
                <w:bCs/>
                <w:sz w:val="24"/>
                <w:szCs w:val="24"/>
                <w:lang w:eastAsia="en-US"/>
              </w:rPr>
              <w:t xml:space="preserve"> директора по УВР</w:t>
            </w:r>
          </w:p>
          <w:p w:rsidR="0046701E" w:rsidRDefault="0046701E">
            <w:pPr>
              <w:pStyle w:val="af0"/>
              <w:jc w:val="left"/>
              <w:rPr>
                <w:b/>
                <w:bCs/>
                <w:sz w:val="24"/>
                <w:szCs w:val="24"/>
                <w:lang w:val="uk-UA" w:eastAsia="en-US"/>
              </w:rPr>
            </w:pPr>
            <w:r>
              <w:rPr>
                <w:b/>
                <w:bCs/>
                <w:sz w:val="24"/>
                <w:szCs w:val="24"/>
                <w:lang w:val="uk-UA" w:eastAsia="en-US"/>
              </w:rPr>
              <w:t>________Акишина И.А</w:t>
            </w:r>
          </w:p>
          <w:p w:rsidR="0046701E" w:rsidRDefault="0046701E">
            <w:pPr>
              <w:pStyle w:val="af0"/>
              <w:jc w:val="left"/>
              <w:rPr>
                <w:b/>
                <w:bCs/>
                <w:sz w:val="24"/>
                <w:szCs w:val="24"/>
                <w:lang w:eastAsia="en-US"/>
              </w:rPr>
            </w:pPr>
            <w:r>
              <w:rPr>
                <w:b/>
                <w:bCs/>
                <w:sz w:val="24"/>
                <w:szCs w:val="24"/>
                <w:lang w:eastAsia="en-US"/>
              </w:rPr>
              <w:t>«__30__» ____08______2023</w:t>
            </w:r>
          </w:p>
          <w:p w:rsidR="0046701E" w:rsidRDefault="0046701E">
            <w:pPr>
              <w:pStyle w:val="af0"/>
              <w:rPr>
                <w:b/>
                <w:bCs/>
                <w:sz w:val="24"/>
                <w:szCs w:val="24"/>
                <w:lang w:eastAsia="en-US"/>
              </w:rPr>
            </w:pPr>
          </w:p>
        </w:tc>
        <w:tc>
          <w:tcPr>
            <w:tcW w:w="30" w:type="dxa"/>
          </w:tcPr>
          <w:p w:rsidR="0046701E" w:rsidRDefault="0046701E">
            <w:pPr>
              <w:pStyle w:val="af0"/>
              <w:snapToGrid w:val="0"/>
              <w:rPr>
                <w:b/>
                <w:bCs/>
                <w:sz w:val="24"/>
                <w:szCs w:val="24"/>
                <w:lang w:eastAsia="en-US"/>
              </w:rPr>
            </w:pPr>
          </w:p>
        </w:tc>
        <w:tc>
          <w:tcPr>
            <w:tcW w:w="3700" w:type="dxa"/>
            <w:hideMark/>
          </w:tcPr>
          <w:p w:rsidR="0046701E" w:rsidRDefault="0046701E">
            <w:pPr>
              <w:pStyle w:val="af0"/>
              <w:rPr>
                <w:b/>
                <w:bCs/>
                <w:sz w:val="24"/>
                <w:szCs w:val="24"/>
                <w:lang w:val="uk-UA" w:eastAsia="en-US"/>
              </w:rPr>
            </w:pPr>
            <w:r>
              <w:rPr>
                <w:b/>
                <w:bCs/>
                <w:sz w:val="24"/>
                <w:szCs w:val="24"/>
                <w:lang w:eastAsia="en-US"/>
              </w:rPr>
              <w:t>Утверждено</w:t>
            </w:r>
          </w:p>
          <w:p w:rsidR="0046701E" w:rsidRDefault="0046701E">
            <w:pPr>
              <w:pStyle w:val="af0"/>
              <w:jc w:val="left"/>
              <w:rPr>
                <w:b/>
                <w:bCs/>
                <w:sz w:val="24"/>
                <w:szCs w:val="24"/>
                <w:lang w:eastAsia="en-US"/>
              </w:rPr>
            </w:pPr>
            <w:r>
              <w:rPr>
                <w:b/>
                <w:bCs/>
                <w:sz w:val="24"/>
                <w:szCs w:val="24"/>
                <w:lang w:eastAsia="en-US"/>
              </w:rPr>
              <w:t xml:space="preserve">И.о Директор </w:t>
            </w:r>
            <w:r>
              <w:rPr>
                <w:b/>
                <w:bCs/>
                <w:sz w:val="24"/>
                <w:szCs w:val="24"/>
                <w:lang w:val="uk-UA" w:eastAsia="en-US"/>
              </w:rPr>
              <w:t>школ</w:t>
            </w:r>
            <w:r>
              <w:rPr>
                <w:b/>
                <w:bCs/>
                <w:sz w:val="24"/>
                <w:szCs w:val="24"/>
                <w:lang w:eastAsia="en-US"/>
              </w:rPr>
              <w:t>ы</w:t>
            </w:r>
          </w:p>
          <w:p w:rsidR="0046701E" w:rsidRDefault="0046701E">
            <w:pPr>
              <w:pStyle w:val="af0"/>
              <w:jc w:val="left"/>
              <w:rPr>
                <w:b/>
                <w:bCs/>
                <w:sz w:val="24"/>
                <w:szCs w:val="24"/>
                <w:lang w:eastAsia="en-US"/>
              </w:rPr>
            </w:pPr>
            <w:r>
              <w:rPr>
                <w:b/>
                <w:bCs/>
                <w:sz w:val="24"/>
                <w:szCs w:val="24"/>
                <w:lang w:eastAsia="en-US"/>
              </w:rPr>
              <w:t xml:space="preserve"> _____________ </w:t>
            </w:r>
            <w:r>
              <w:rPr>
                <w:b/>
                <w:bCs/>
                <w:sz w:val="24"/>
                <w:szCs w:val="24"/>
                <w:lang w:val="uk-UA" w:eastAsia="en-US"/>
              </w:rPr>
              <w:t>Суржина Н.В</w:t>
            </w:r>
          </w:p>
          <w:p w:rsidR="0046701E" w:rsidRDefault="0046701E">
            <w:pPr>
              <w:pStyle w:val="af0"/>
              <w:rPr>
                <w:sz w:val="24"/>
                <w:szCs w:val="24"/>
                <w:lang w:eastAsia="en-US"/>
              </w:rPr>
            </w:pPr>
            <w:r>
              <w:rPr>
                <w:b/>
                <w:bCs/>
                <w:sz w:val="24"/>
                <w:szCs w:val="24"/>
                <w:lang w:eastAsia="en-US"/>
              </w:rPr>
              <w:t xml:space="preserve"> Приказ №92о/д от «30» 08.2023</w:t>
            </w:r>
          </w:p>
        </w:tc>
      </w:tr>
    </w:tbl>
    <w:p w:rsidR="007C1E02" w:rsidRDefault="007C1E02" w:rsidP="007C1E02">
      <w:pPr>
        <w:spacing w:after="0" w:line="240" w:lineRule="auto"/>
        <w:jc w:val="center"/>
        <w:rPr>
          <w:rFonts w:ascii="Times New Roman" w:hAnsi="Times New Roman" w:cs="Times New Roman"/>
          <w:sz w:val="24"/>
          <w:szCs w:val="24"/>
          <w:lang w:val="ru-RU"/>
        </w:rPr>
      </w:pPr>
      <w:bookmarkStart w:id="2" w:name="_GoBack"/>
      <w:bookmarkEnd w:id="2"/>
    </w:p>
    <w:p w:rsidR="007C1E02" w:rsidRDefault="007C1E02" w:rsidP="007C1E02">
      <w:pPr>
        <w:spacing w:after="0" w:line="240" w:lineRule="auto"/>
        <w:jc w:val="center"/>
        <w:rPr>
          <w:rFonts w:ascii="Times New Roman" w:hAnsi="Times New Roman" w:cs="Times New Roman"/>
          <w:sz w:val="24"/>
          <w:szCs w:val="24"/>
          <w:lang w:val="ru-RU"/>
        </w:rPr>
      </w:pPr>
    </w:p>
    <w:p w:rsidR="007C1E02" w:rsidRDefault="007C1E02" w:rsidP="007C1E02">
      <w:pPr>
        <w:spacing w:after="0" w:line="240" w:lineRule="auto"/>
        <w:jc w:val="center"/>
        <w:rPr>
          <w:rFonts w:ascii="Times New Roman" w:hAnsi="Times New Roman" w:cs="Times New Roman"/>
          <w:sz w:val="24"/>
          <w:szCs w:val="24"/>
          <w:lang w:val="ru-RU"/>
        </w:rPr>
      </w:pPr>
    </w:p>
    <w:p w:rsidR="007C1E02" w:rsidRDefault="007C1E02" w:rsidP="007C1E02">
      <w:pPr>
        <w:spacing w:after="0" w:line="240" w:lineRule="auto"/>
        <w:jc w:val="center"/>
        <w:rPr>
          <w:rFonts w:ascii="Times New Roman" w:hAnsi="Times New Roman" w:cs="Times New Roman"/>
          <w:sz w:val="24"/>
          <w:szCs w:val="24"/>
          <w:lang w:val="ru-RU"/>
        </w:rPr>
      </w:pPr>
    </w:p>
    <w:p w:rsidR="007C1E02" w:rsidRDefault="007C1E02" w:rsidP="007C1E02">
      <w:pPr>
        <w:spacing w:after="0" w:line="240" w:lineRule="auto"/>
        <w:jc w:val="center"/>
        <w:rPr>
          <w:rFonts w:ascii="Times New Roman" w:hAnsi="Times New Roman" w:cs="Times New Roman"/>
          <w:sz w:val="24"/>
          <w:szCs w:val="24"/>
          <w:lang w:val="ru-RU"/>
        </w:rPr>
      </w:pPr>
    </w:p>
    <w:p w:rsidR="007C1E02"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r w:rsidRPr="009C11FB">
        <w:rPr>
          <w:rFonts w:ascii="Times New Roman" w:hAnsi="Times New Roman" w:cs="Times New Roman"/>
          <w:sz w:val="24"/>
          <w:szCs w:val="24"/>
          <w:lang w:val="ru-RU"/>
        </w:rPr>
        <w:t>РАБОЧАЯ ПРОГРАММА</w:t>
      </w:r>
    </w:p>
    <w:p w:rsidR="007C1E02" w:rsidRPr="009C11FB" w:rsidRDefault="007C1E02" w:rsidP="007C1E02">
      <w:pPr>
        <w:spacing w:after="0" w:line="240" w:lineRule="auto"/>
        <w:jc w:val="center"/>
        <w:rPr>
          <w:rFonts w:ascii="Times New Roman" w:hAnsi="Times New Roman" w:cs="Times New Roman"/>
          <w:sz w:val="24"/>
          <w:szCs w:val="24"/>
          <w:lang w:val="ru-RU"/>
        </w:rPr>
      </w:pPr>
      <w:r w:rsidRPr="009C11FB">
        <w:rPr>
          <w:rFonts w:ascii="Times New Roman" w:hAnsi="Times New Roman" w:cs="Times New Roman"/>
          <w:sz w:val="24"/>
          <w:szCs w:val="24"/>
          <w:lang w:val="ru-RU"/>
        </w:rPr>
        <w:t>учебного предмета «</w:t>
      </w:r>
      <w:r>
        <w:rPr>
          <w:rFonts w:ascii="Times New Roman" w:hAnsi="Times New Roman" w:cs="Times New Roman"/>
          <w:sz w:val="24"/>
          <w:szCs w:val="24"/>
          <w:lang w:val="ru-RU"/>
        </w:rPr>
        <w:t>История</w:t>
      </w:r>
      <w:r w:rsidRPr="009C11FB">
        <w:rPr>
          <w:rFonts w:ascii="Times New Roman" w:hAnsi="Times New Roman" w:cs="Times New Roman"/>
          <w:sz w:val="24"/>
          <w:szCs w:val="24"/>
          <w:lang w:val="ru-RU"/>
        </w:rPr>
        <w:t>»</w:t>
      </w:r>
      <w:r>
        <w:rPr>
          <w:rFonts w:ascii="Times New Roman" w:hAnsi="Times New Roman" w:cs="Times New Roman"/>
          <w:sz w:val="24"/>
          <w:szCs w:val="24"/>
          <w:lang w:val="ru-RU"/>
        </w:rPr>
        <w:t>10-11</w:t>
      </w:r>
      <w:r w:rsidRPr="009C11FB">
        <w:rPr>
          <w:rFonts w:ascii="Times New Roman" w:hAnsi="Times New Roman" w:cs="Times New Roman"/>
          <w:sz w:val="24"/>
          <w:szCs w:val="24"/>
          <w:lang w:val="ru-RU"/>
        </w:rPr>
        <w:t xml:space="preserve"> соответствует федеральной образовательной программе основного общего образования, утверждённой приказом Министерства просвещения Российской</w:t>
      </w:r>
      <w:r>
        <w:rPr>
          <w:rFonts w:ascii="Times New Roman" w:hAnsi="Times New Roman" w:cs="Times New Roman"/>
          <w:sz w:val="24"/>
          <w:szCs w:val="24"/>
          <w:lang w:val="ru-RU"/>
        </w:rPr>
        <w:t xml:space="preserve"> Федерации от 18.07.2023 г. №371</w:t>
      </w: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E96F1F" w:rsidRDefault="007C1E02" w:rsidP="007C1E02">
      <w:pPr>
        <w:spacing w:after="0" w:line="240" w:lineRule="auto"/>
        <w:jc w:val="right"/>
        <w:rPr>
          <w:rFonts w:ascii="Times New Roman" w:hAnsi="Times New Roman" w:cs="Times New Roman"/>
          <w:sz w:val="24"/>
          <w:szCs w:val="24"/>
          <w:lang w:val="ru-RU"/>
        </w:rPr>
      </w:pPr>
      <w:r w:rsidRPr="00E96F1F">
        <w:rPr>
          <w:rFonts w:ascii="Times New Roman" w:hAnsi="Times New Roman" w:cs="Times New Roman"/>
          <w:sz w:val="24"/>
          <w:szCs w:val="24"/>
          <w:lang w:val="ru-RU"/>
        </w:rPr>
        <w:t>Составитель: Меджидов Э.С.</w:t>
      </w:r>
    </w:p>
    <w:p w:rsidR="007C1E02" w:rsidRPr="009C11FB" w:rsidRDefault="007C1E02" w:rsidP="007C1E02">
      <w:pPr>
        <w:spacing w:after="0" w:line="240" w:lineRule="auto"/>
        <w:jc w:val="right"/>
        <w:rPr>
          <w:rFonts w:ascii="Times New Roman" w:hAnsi="Times New Roman" w:cs="Times New Roman"/>
          <w:sz w:val="24"/>
          <w:szCs w:val="24"/>
          <w:lang w:val="ru-RU"/>
        </w:rPr>
      </w:pPr>
      <w:r w:rsidRPr="00E96F1F">
        <w:rPr>
          <w:rFonts w:ascii="Times New Roman" w:hAnsi="Times New Roman" w:cs="Times New Roman"/>
          <w:sz w:val="24"/>
          <w:szCs w:val="24"/>
          <w:lang w:val="ru-RU"/>
        </w:rPr>
        <w:t>учитель истории и обществознания</w:t>
      </w:r>
      <w:r>
        <w:rPr>
          <w:rFonts w:ascii="Times New Roman" w:hAnsi="Times New Roman" w:cs="Times New Roman"/>
          <w:sz w:val="24"/>
          <w:szCs w:val="24"/>
          <w:lang w:val="ru-RU"/>
        </w:rPr>
        <w:t xml:space="preserve"> 1 категории</w:t>
      </w: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Pr="009C11FB" w:rsidRDefault="007C1E02" w:rsidP="007C1E02">
      <w:pPr>
        <w:spacing w:after="0" w:line="240" w:lineRule="auto"/>
        <w:jc w:val="center"/>
        <w:rPr>
          <w:rFonts w:ascii="Times New Roman" w:hAnsi="Times New Roman" w:cs="Times New Roman"/>
          <w:sz w:val="24"/>
          <w:szCs w:val="24"/>
          <w:lang w:val="ru-RU"/>
        </w:rPr>
      </w:pPr>
    </w:p>
    <w:p w:rsidR="007C1E02" w:rsidRDefault="007C1E02" w:rsidP="007C1E02">
      <w:pPr>
        <w:jc w:val="center"/>
        <w:rPr>
          <w:rFonts w:ascii="Times New Roman" w:hAnsi="Times New Roman"/>
          <w:b/>
          <w:color w:val="000000"/>
          <w:sz w:val="24"/>
          <w:szCs w:val="24"/>
          <w:lang w:val="ru-RU"/>
        </w:rPr>
      </w:pPr>
      <w:r w:rsidRPr="009C11FB">
        <w:rPr>
          <w:rFonts w:ascii="Times New Roman" w:hAnsi="Times New Roman" w:cs="Times New Roman"/>
          <w:sz w:val="24"/>
          <w:szCs w:val="24"/>
          <w:lang w:val="ru-RU"/>
        </w:rPr>
        <w:t>с.Партизаны, 2023 год</w:t>
      </w:r>
      <w:r>
        <w:rPr>
          <w:rFonts w:ascii="Times New Roman" w:hAnsi="Times New Roman"/>
          <w:b/>
          <w:color w:val="000000"/>
          <w:sz w:val="24"/>
          <w:szCs w:val="24"/>
          <w:lang w:val="ru-RU"/>
        </w:rPr>
        <w:t xml:space="preserve"> </w:t>
      </w:r>
      <w:r>
        <w:rPr>
          <w:rFonts w:ascii="Times New Roman" w:hAnsi="Times New Roman"/>
          <w:b/>
          <w:color w:val="000000"/>
          <w:sz w:val="24"/>
          <w:szCs w:val="24"/>
          <w:lang w:val="ru-RU"/>
        </w:rPr>
        <w:br w:type="page"/>
      </w:r>
    </w:p>
    <w:p w:rsidR="000D73E0" w:rsidRPr="007C1E02" w:rsidRDefault="00377384">
      <w:pPr>
        <w:spacing w:after="0" w:line="264" w:lineRule="auto"/>
        <w:ind w:firstLine="600"/>
        <w:jc w:val="both"/>
        <w:rPr>
          <w:szCs w:val="24"/>
          <w:lang w:val="ru-RU"/>
        </w:rPr>
      </w:pPr>
      <w:r w:rsidRPr="007C1E02">
        <w:rPr>
          <w:rFonts w:ascii="Times New Roman" w:hAnsi="Times New Roman"/>
          <w:b/>
          <w:color w:val="000000"/>
          <w:szCs w:val="24"/>
          <w:lang w:val="ru-RU"/>
        </w:rPr>
        <w:lastRenderedPageBreak/>
        <w:t>ПОЯСНИТЕЛЬНАЯ ЗАПИСКА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D73E0" w:rsidRPr="00304F0C" w:rsidRDefault="00377384">
      <w:pPr>
        <w:spacing w:after="0" w:line="264" w:lineRule="auto"/>
        <w:ind w:firstLine="600"/>
        <w:jc w:val="both"/>
        <w:rPr>
          <w:sz w:val="24"/>
          <w:szCs w:val="24"/>
          <w:lang w:val="ru-RU"/>
        </w:rPr>
      </w:pPr>
      <w:r w:rsidRPr="00304F0C">
        <w:rPr>
          <w:rFonts w:ascii="Times New Roman" w:hAnsi="Times New Roman"/>
          <w:b/>
          <w:color w:val="000000"/>
          <w:sz w:val="24"/>
          <w:szCs w:val="24"/>
          <w:lang w:val="ru-RU"/>
        </w:rPr>
        <w:t xml:space="preserve">Целью </w:t>
      </w:r>
      <w:r w:rsidRPr="00304F0C">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b/>
          <w:color w:val="000000"/>
          <w:sz w:val="24"/>
          <w:szCs w:val="24"/>
          <w:lang w:val="ru-RU"/>
        </w:rPr>
        <w:t xml:space="preserve">Задачами </w:t>
      </w:r>
      <w:r w:rsidRPr="00304F0C">
        <w:rPr>
          <w:rFonts w:ascii="Times New Roman" w:hAnsi="Times New Roman"/>
          <w:color w:val="000000"/>
          <w:sz w:val="24"/>
          <w:szCs w:val="24"/>
          <w:lang w:val="ru-RU"/>
        </w:rPr>
        <w:t>изучения истории являются: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p w:rsidR="000D73E0" w:rsidRPr="00304F0C" w:rsidRDefault="00377384" w:rsidP="007C1E02">
      <w:pPr>
        <w:spacing w:after="0" w:line="264" w:lineRule="auto"/>
        <w:ind w:firstLine="600"/>
        <w:jc w:val="both"/>
        <w:rPr>
          <w:sz w:val="24"/>
          <w:szCs w:val="24"/>
          <w:lang w:val="ru-RU"/>
        </w:rPr>
        <w:sectPr w:rsidR="000D73E0" w:rsidRPr="00304F0C" w:rsidSect="00C4770F">
          <w:footerReference w:type="default" r:id="rId8"/>
          <w:pgSz w:w="11906" w:h="16383"/>
          <w:pgMar w:top="1134" w:right="850" w:bottom="1134" w:left="1701" w:header="720" w:footer="720" w:gutter="0"/>
          <w:cols w:space="720"/>
          <w:titlePg/>
          <w:docGrid w:linePitch="299"/>
        </w:sectPr>
      </w:pPr>
      <w:r w:rsidRPr="00304F0C">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будущее»;работа с комплексами источников исторической и социальной информации, развитие учебно-проектной деятельности;расширение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современности);развитие практики применения знаний и умений в социальной среде, общественной деятельности, межкультурном общении.Общее число часов, рекомендованных для изучения истории, – 136, в 10–11 классах по 2 часа в неделю при 34 учебных неделях.</w:t>
      </w:r>
    </w:p>
    <w:p w:rsidR="000D73E0" w:rsidRPr="00304F0C" w:rsidRDefault="00377384" w:rsidP="007C1E02">
      <w:pPr>
        <w:spacing w:after="0" w:line="264" w:lineRule="auto"/>
        <w:jc w:val="both"/>
        <w:rPr>
          <w:sz w:val="24"/>
          <w:szCs w:val="24"/>
          <w:lang w:val="ru-RU"/>
        </w:rPr>
      </w:pPr>
      <w:bookmarkStart w:id="3" w:name="block-12134937"/>
      <w:bookmarkEnd w:id="0"/>
      <w:r w:rsidRPr="00304F0C">
        <w:rPr>
          <w:rFonts w:ascii="Times New Roman" w:hAnsi="Times New Roman"/>
          <w:b/>
          <w:color w:val="000000"/>
          <w:sz w:val="24"/>
          <w:szCs w:val="24"/>
          <w:lang w:val="ru-RU"/>
        </w:rPr>
        <w:lastRenderedPageBreak/>
        <w:t>СОДЕРЖАНИЕ ОБУЧЕНИЯ</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10 КЛАСС</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ВСЕОБЩАЯ ИСТОРИЯ. 1914–1945 ГОДЫ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веке.</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Мир накануне и в годы Первой мировой войны</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Мир накануне Первой мировой войны.</w:t>
      </w:r>
      <w:r w:rsidRPr="00304F0C">
        <w:rPr>
          <w:rFonts w:ascii="Times New Roman" w:hAnsi="Times New Roman"/>
          <w:color w:val="000000"/>
          <w:sz w:val="24"/>
          <w:szCs w:val="24"/>
          <w:lang w:val="ru-RU"/>
        </w:rPr>
        <w:t xml:space="preserve"> Мир в начале ХХ в</w:t>
      </w:r>
      <w:r w:rsidRPr="00304F0C">
        <w:rPr>
          <w:rFonts w:ascii="Times New Roman" w:hAnsi="Times New Roman"/>
          <w:i/>
          <w:color w:val="000000"/>
          <w:sz w:val="24"/>
          <w:szCs w:val="24"/>
          <w:lang w:val="ru-RU"/>
        </w:rPr>
        <w:t>.</w:t>
      </w:r>
      <w:r w:rsidRPr="00304F0C">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Первая мировая война. 1914–1918 гг.</w:t>
      </w:r>
      <w:r w:rsidRPr="00304F0C">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Мир в 1918–1938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304F0C">
        <w:rPr>
          <w:rFonts w:ascii="Times New Roman" w:hAnsi="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Версальско-Вашингтонская система международных отношений. </w:t>
      </w:r>
      <w:r w:rsidRPr="00304F0C">
        <w:rPr>
          <w:rFonts w:ascii="Times New Roman" w:hAnsi="Times New Roman"/>
          <w:color w:val="000000"/>
          <w:sz w:val="24"/>
          <w:szCs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Страны Европы и Северной Америки в 1920-е гг. </w:t>
      </w:r>
      <w:r w:rsidRPr="00304F0C">
        <w:rPr>
          <w:rFonts w:ascii="Times New Roman" w:hAnsi="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Страны Азии, Африки и Латинской Америки в 1918–1930 гг. </w:t>
      </w:r>
      <w:r w:rsidRPr="00304F0C">
        <w:rPr>
          <w:rFonts w:ascii="Times New Roman" w:hAnsi="Times New Roman"/>
          <w:color w:val="000000"/>
          <w:sz w:val="24"/>
          <w:szCs w:val="24"/>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Международные отношения в 1930-е гг. </w:t>
      </w:r>
      <w:r w:rsidRPr="00304F0C">
        <w:rPr>
          <w:rFonts w:ascii="Times New Roman" w:hAnsi="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Развитие науки и культуры в 1914–1930-х гг. </w:t>
      </w:r>
      <w:r w:rsidRPr="00304F0C">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Вторая мировая война. 1939–1945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Начало Второй мировой войны. </w:t>
      </w:r>
      <w:r w:rsidRPr="00304F0C">
        <w:rPr>
          <w:rFonts w:ascii="Times New Roman" w:hAnsi="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Коренной перелом, окончание и важнейшие итоги Второй мировой войны.</w:t>
      </w:r>
      <w:r w:rsidRPr="00304F0C">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0D73E0" w:rsidRPr="00304F0C" w:rsidRDefault="00377384">
      <w:pPr>
        <w:spacing w:after="0" w:line="264" w:lineRule="auto"/>
        <w:ind w:left="120"/>
        <w:jc w:val="both"/>
        <w:rPr>
          <w:sz w:val="24"/>
          <w:szCs w:val="24"/>
          <w:lang w:val="ru-RU"/>
        </w:rPr>
      </w:pPr>
      <w:bookmarkStart w:id="4" w:name="_Toc143611212"/>
      <w:bookmarkEnd w:id="4"/>
      <w:r w:rsidRPr="00304F0C">
        <w:rPr>
          <w:rFonts w:ascii="Times New Roman" w:hAnsi="Times New Roman"/>
          <w:b/>
          <w:color w:val="000000"/>
          <w:sz w:val="24"/>
          <w:szCs w:val="24"/>
          <w:lang w:val="ru-RU"/>
        </w:rPr>
        <w:t>ИСТОРИЯ РОССИИ. 1914–1945 ГОДЫ</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Россия в 1914–1922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Россия и мир накануне Первой мировой войны.</w:t>
      </w:r>
      <w:r w:rsidRPr="00304F0C">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w:t>
      </w:r>
      <w:r w:rsidRPr="00304F0C">
        <w:rPr>
          <w:rFonts w:ascii="Times New Roman" w:hAnsi="Times New Roman"/>
          <w:color w:val="000000"/>
          <w:sz w:val="24"/>
          <w:szCs w:val="24"/>
          <w:lang w:val="ru-RU"/>
        </w:rPr>
        <w:lastRenderedPageBreak/>
        <w:t>блоки. Предвоенные международные кризисы. Покушение на эрцгерцога Франца Фердинанда и начало войны. Планы сторон.</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Россия в Первой мировой войне.</w:t>
      </w:r>
      <w:r w:rsidRPr="00304F0C">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Российская революция. Февраль 1917 г.</w:t>
      </w:r>
      <w:r w:rsidRPr="00304F0C">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Российская революция. Октябрь 1917 г.</w:t>
      </w:r>
      <w:r w:rsidRPr="00304F0C">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Первые революционные преобразования большевиков.</w:t>
      </w:r>
      <w:r w:rsidRPr="00304F0C">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Гражданская война.</w:t>
      </w:r>
      <w:r w:rsidRPr="00304F0C">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Революция и Гражданская война на национальных окраинах. </w:t>
      </w:r>
      <w:r w:rsidRPr="00304F0C">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Идеология и культура в годы Гражданской войны. </w:t>
      </w:r>
      <w:r w:rsidRPr="00304F0C">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Наш край в 1914–1922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b/>
          <w:color w:val="000000"/>
          <w:sz w:val="24"/>
          <w:szCs w:val="24"/>
          <w:lang w:val="ru-RU"/>
        </w:rPr>
        <w:t>Советский Союз в 1920–1930-е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СССР в 20-е годы.</w:t>
      </w:r>
      <w:r w:rsidRPr="00304F0C">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Крестьянские восстания. Кронштадтское восстание. Переход от «военного коммунизма» к новой экономической политике.</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304F0C">
        <w:rPr>
          <w:rFonts w:ascii="Times New Roman" w:hAnsi="Times New Roman"/>
          <w:i/>
          <w:color w:val="000000"/>
          <w:sz w:val="24"/>
          <w:szCs w:val="24"/>
          <w:lang w:val="ru-RU"/>
        </w:rPr>
        <w:t xml:space="preserve"> </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«Великий перелом». Индустриализация. </w:t>
      </w:r>
      <w:r w:rsidRPr="00304F0C">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Коллективизация сельского хозяйства. </w:t>
      </w:r>
      <w:r w:rsidRPr="00304F0C">
        <w:rPr>
          <w:rFonts w:ascii="Times New Roman" w:hAnsi="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СССР в 30-е годы. </w:t>
      </w:r>
      <w:r w:rsidRPr="00304F0C">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w:t>
      </w:r>
      <w:r w:rsidRPr="00304F0C">
        <w:rPr>
          <w:rFonts w:ascii="Times New Roman" w:hAnsi="Times New Roman"/>
          <w:color w:val="000000"/>
          <w:sz w:val="24"/>
          <w:szCs w:val="24"/>
          <w:lang w:val="ru-RU"/>
        </w:rPr>
        <w:lastRenderedPageBreak/>
        <w:t>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Повторение и обобщение по разделу «Советский Союз в 1920–1930-е гг.».</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Великая Отечественная война. 1941–1945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Первый период войны. </w:t>
      </w:r>
      <w:r w:rsidRPr="00304F0C">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Коренной перелом в ходе войны. </w:t>
      </w:r>
      <w:r w:rsidRPr="00304F0C">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«Десять сталинских ударов» и изгнание врага с территории СССР. </w:t>
      </w:r>
      <w:r w:rsidRPr="00304F0C">
        <w:rPr>
          <w:rFonts w:ascii="Times New Roman" w:hAnsi="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Наука и культура в годы войны. </w:t>
      </w:r>
      <w:r w:rsidRPr="00304F0C">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Окончание Второй мировой войны. </w:t>
      </w:r>
      <w:r w:rsidRPr="00304F0C">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Наш край в 1941–1945 гг.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Повторение и обобщение по теме «Великая Отечественная война 1941–1945 гг.».</w:t>
      </w:r>
    </w:p>
    <w:p w:rsidR="000D73E0" w:rsidRPr="00304F0C" w:rsidRDefault="000D73E0">
      <w:pPr>
        <w:spacing w:after="0"/>
        <w:ind w:left="120"/>
        <w:rPr>
          <w:sz w:val="24"/>
          <w:szCs w:val="24"/>
          <w:lang w:val="ru-RU"/>
        </w:rPr>
      </w:pPr>
      <w:bookmarkStart w:id="5" w:name="_Toc143611213"/>
      <w:bookmarkEnd w:id="5"/>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lastRenderedPageBreak/>
        <w:t>11 КЛАСС</w:t>
      </w:r>
    </w:p>
    <w:p w:rsidR="000D73E0" w:rsidRPr="00304F0C" w:rsidRDefault="00377384">
      <w:pPr>
        <w:spacing w:after="0" w:line="264" w:lineRule="auto"/>
        <w:ind w:left="120"/>
        <w:jc w:val="both"/>
        <w:rPr>
          <w:sz w:val="24"/>
          <w:szCs w:val="24"/>
          <w:lang w:val="ru-RU"/>
        </w:rPr>
      </w:pPr>
      <w:bookmarkStart w:id="6" w:name="_Toc143611214"/>
      <w:bookmarkEnd w:id="6"/>
      <w:r w:rsidRPr="00304F0C">
        <w:rPr>
          <w:rFonts w:ascii="Times New Roman" w:hAnsi="Times New Roman"/>
          <w:b/>
          <w:color w:val="000000"/>
          <w:sz w:val="24"/>
          <w:szCs w:val="24"/>
          <w:lang w:val="ru-RU"/>
        </w:rPr>
        <w:t>ВСЕОБЩАЯ ИСТОРИЯ. 1945 ГОД – НАЧАЛО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ВЕКА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Мир во второй половине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 xml:space="preserve">США и страны Европы во второй половине </w:t>
      </w:r>
      <w:r w:rsidRPr="00304F0C">
        <w:rPr>
          <w:rFonts w:ascii="Times New Roman" w:hAnsi="Times New Roman"/>
          <w:b/>
          <w:color w:val="000000"/>
          <w:sz w:val="24"/>
          <w:szCs w:val="24"/>
        </w:rPr>
        <w:t>XX</w:t>
      </w:r>
      <w:r w:rsidRPr="00304F0C">
        <w:rPr>
          <w:rFonts w:ascii="Times New Roman" w:hAnsi="Times New Roman"/>
          <w:b/>
          <w:color w:val="000000"/>
          <w:sz w:val="24"/>
          <w:szCs w:val="24"/>
          <w:lang w:val="ru-RU"/>
        </w:rPr>
        <w:t xml:space="preserve"> – начале </w:t>
      </w:r>
      <w:r w:rsidRPr="00304F0C">
        <w:rPr>
          <w:rFonts w:ascii="Times New Roman" w:hAnsi="Times New Roman"/>
          <w:b/>
          <w:color w:val="000000"/>
          <w:sz w:val="24"/>
          <w:szCs w:val="24"/>
        </w:rPr>
        <w:t>XXI</w:t>
      </w:r>
      <w:r w:rsidRPr="00304F0C">
        <w:rPr>
          <w:rFonts w:ascii="Times New Roman" w:hAnsi="Times New Roman"/>
          <w:b/>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США и страны Западной Европы во второй половине ХХ – начале </w:t>
      </w:r>
      <w:r w:rsidRPr="00304F0C">
        <w:rPr>
          <w:rFonts w:ascii="Times New Roman" w:hAnsi="Times New Roman"/>
          <w:i/>
          <w:color w:val="000000"/>
          <w:sz w:val="24"/>
          <w:szCs w:val="24"/>
        </w:rPr>
        <w:t>XXI</w:t>
      </w:r>
      <w:r w:rsidRPr="00304F0C">
        <w:rPr>
          <w:rFonts w:ascii="Times New Roman" w:hAnsi="Times New Roman"/>
          <w:i/>
          <w:color w:val="000000"/>
          <w:sz w:val="24"/>
          <w:szCs w:val="24"/>
          <w:lang w:val="ru-RU"/>
        </w:rPr>
        <w:t xml:space="preserve"> в.</w:t>
      </w:r>
      <w:r w:rsidRPr="00304F0C">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США и страны Западной Европы в конце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века. Создание Европейского союза.</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Страны Центральной и Восточной Европы во второй половине ХХ – начале ХХ</w:t>
      </w:r>
      <w:r w:rsidRPr="00304F0C">
        <w:rPr>
          <w:rFonts w:ascii="Times New Roman" w:hAnsi="Times New Roman"/>
          <w:i/>
          <w:color w:val="000000"/>
          <w:sz w:val="24"/>
          <w:szCs w:val="24"/>
        </w:rPr>
        <w:t>I</w:t>
      </w:r>
      <w:r w:rsidRPr="00304F0C">
        <w:rPr>
          <w:rFonts w:ascii="Times New Roman" w:hAnsi="Times New Roman"/>
          <w:i/>
          <w:color w:val="000000"/>
          <w:sz w:val="24"/>
          <w:szCs w:val="24"/>
          <w:lang w:val="ru-RU"/>
        </w:rPr>
        <w:t xml:space="preserve"> в.</w:t>
      </w:r>
      <w:r w:rsidRPr="00304F0C">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304F0C">
        <w:rPr>
          <w:rFonts w:ascii="Times New Roman" w:hAnsi="Times New Roman"/>
          <w:b/>
          <w:color w:val="000000"/>
          <w:sz w:val="24"/>
          <w:szCs w:val="24"/>
        </w:rPr>
        <w:t>XXI</w:t>
      </w:r>
      <w:r w:rsidRPr="00304F0C">
        <w:rPr>
          <w:rFonts w:ascii="Times New Roman" w:hAnsi="Times New Roman"/>
          <w:b/>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Страны Азии во второй половине ХХ – начале ХХ</w:t>
      </w:r>
      <w:r w:rsidRPr="00304F0C">
        <w:rPr>
          <w:rFonts w:ascii="Times New Roman" w:hAnsi="Times New Roman"/>
          <w:i/>
          <w:color w:val="000000"/>
          <w:sz w:val="24"/>
          <w:szCs w:val="24"/>
        </w:rPr>
        <w:t>I</w:t>
      </w:r>
      <w:r w:rsidRPr="00304F0C">
        <w:rPr>
          <w:rFonts w:ascii="Times New Roman" w:hAnsi="Times New Roman"/>
          <w:i/>
          <w:color w:val="000000"/>
          <w:sz w:val="24"/>
          <w:szCs w:val="24"/>
          <w:lang w:val="ru-RU"/>
        </w:rPr>
        <w:t xml:space="preserve"> в.</w:t>
      </w:r>
      <w:r w:rsidRPr="00304F0C">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lastRenderedPageBreak/>
        <w:t>Страны Ближнего и Среднего Востока во второй половине ХХ – начале ХХ</w:t>
      </w:r>
      <w:r w:rsidRPr="00304F0C">
        <w:rPr>
          <w:rFonts w:ascii="Times New Roman" w:hAnsi="Times New Roman"/>
          <w:i/>
          <w:color w:val="000000"/>
          <w:sz w:val="24"/>
          <w:szCs w:val="24"/>
        </w:rPr>
        <w:t>I</w:t>
      </w:r>
      <w:r w:rsidRPr="00304F0C">
        <w:rPr>
          <w:rFonts w:ascii="Times New Roman" w:hAnsi="Times New Roman"/>
          <w:i/>
          <w:color w:val="000000"/>
          <w:sz w:val="24"/>
          <w:szCs w:val="24"/>
          <w:lang w:val="ru-RU"/>
        </w:rPr>
        <w:t xml:space="preserve"> в. </w:t>
      </w:r>
      <w:r w:rsidRPr="00304F0C">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304F0C">
        <w:rPr>
          <w:rFonts w:ascii="Times New Roman" w:hAnsi="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Страны Латинской Америки во второй половине ХХ – начале ХХ</w:t>
      </w:r>
      <w:r w:rsidRPr="00304F0C">
        <w:rPr>
          <w:rFonts w:ascii="Times New Roman" w:hAnsi="Times New Roman"/>
          <w:i/>
          <w:color w:val="000000"/>
          <w:sz w:val="24"/>
          <w:szCs w:val="24"/>
        </w:rPr>
        <w:t>I</w:t>
      </w:r>
      <w:r w:rsidRPr="00304F0C">
        <w:rPr>
          <w:rFonts w:ascii="Times New Roman" w:hAnsi="Times New Roman"/>
          <w:i/>
          <w:color w:val="000000"/>
          <w:sz w:val="24"/>
          <w:szCs w:val="24"/>
          <w:lang w:val="ru-RU"/>
        </w:rPr>
        <w:t xml:space="preserve"> в.</w:t>
      </w:r>
      <w:r w:rsidRPr="00304F0C">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Международные отношения во второй половине ХХ – начале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Международные отношения в конце 1940-х – конце 1980-х гг.</w:t>
      </w:r>
      <w:r w:rsidRPr="00304F0C">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Международные отношения в 1990-е – 2023 г. </w:t>
      </w:r>
      <w:r w:rsidRPr="00304F0C">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Наука и культура во второй половине ХХ – начале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Наука и культура во второй половине ХХ в. – начале ХХ</w:t>
      </w:r>
      <w:r w:rsidRPr="00304F0C">
        <w:rPr>
          <w:rFonts w:ascii="Times New Roman" w:hAnsi="Times New Roman"/>
          <w:i/>
          <w:color w:val="000000"/>
          <w:sz w:val="24"/>
          <w:szCs w:val="24"/>
        </w:rPr>
        <w:t>I</w:t>
      </w:r>
      <w:r w:rsidRPr="00304F0C">
        <w:rPr>
          <w:rFonts w:ascii="Times New Roman" w:hAnsi="Times New Roman"/>
          <w:i/>
          <w:color w:val="000000"/>
          <w:sz w:val="24"/>
          <w:szCs w:val="24"/>
          <w:lang w:val="ru-RU"/>
        </w:rPr>
        <w:t xml:space="preserve"> в. </w:t>
      </w:r>
      <w:r w:rsidRPr="00304F0C">
        <w:rPr>
          <w:rFonts w:ascii="Times New Roman" w:hAnsi="Times New Roman"/>
          <w:color w:val="000000"/>
          <w:sz w:val="24"/>
          <w:szCs w:val="24"/>
          <w:lang w:val="ru-RU"/>
        </w:rPr>
        <w:t>Важнейшие направления развития науки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0D73E0" w:rsidRPr="00304F0C" w:rsidRDefault="000D73E0">
      <w:pPr>
        <w:spacing w:after="0"/>
        <w:ind w:left="120"/>
        <w:rPr>
          <w:sz w:val="24"/>
          <w:szCs w:val="24"/>
          <w:lang w:val="ru-RU"/>
        </w:rPr>
      </w:pPr>
      <w:bookmarkStart w:id="7" w:name="_Toc143611215"/>
      <w:bookmarkEnd w:id="7"/>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ИСТОРИЯ РОССИИ. 1945 ГОД – НАЧАЛО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ВЕКА</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lastRenderedPageBreak/>
        <w:t>СССР в 1945–1991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СССР в послевоенные годы. </w:t>
      </w:r>
      <w:r w:rsidRPr="00304F0C">
        <w:rPr>
          <w:rFonts w:ascii="Times New Roman" w:hAnsi="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СССР в 1953–1964 гг. </w:t>
      </w:r>
      <w:r w:rsidRPr="00304F0C">
        <w:rPr>
          <w:rFonts w:ascii="Times New Roman" w:hAnsi="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СССР в 1964–1985 гг. </w:t>
      </w:r>
      <w:r w:rsidRPr="00304F0C">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Повседневная жизнь советского общества в 1964–1985 гг. Общественные настроения.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СССР в 1985–1991 гг. </w:t>
      </w:r>
      <w:r w:rsidRPr="00304F0C">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Российская Федерация в 1992 – начале 2020-х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 xml:space="preserve">Российская Федерация в 1990-е гг. </w:t>
      </w:r>
      <w:r w:rsidRPr="00304F0C">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w:t>
      </w:r>
      <w:r w:rsidRPr="00304F0C">
        <w:rPr>
          <w:rFonts w:ascii="Times New Roman" w:hAnsi="Times New Roman"/>
          <w:color w:val="000000"/>
          <w:sz w:val="24"/>
          <w:szCs w:val="24"/>
          <w:lang w:val="ru-RU"/>
        </w:rPr>
        <w:lastRenderedPageBreak/>
        <w:t xml:space="preserve">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i/>
          <w:color w:val="000000"/>
          <w:sz w:val="24"/>
          <w:szCs w:val="24"/>
          <w:lang w:val="ru-RU"/>
        </w:rPr>
        <w:t>Россия в ХХ</w:t>
      </w:r>
      <w:r w:rsidRPr="00304F0C">
        <w:rPr>
          <w:rFonts w:ascii="Times New Roman" w:hAnsi="Times New Roman"/>
          <w:i/>
          <w:color w:val="000000"/>
          <w:sz w:val="24"/>
          <w:szCs w:val="24"/>
        </w:rPr>
        <w:t>I</w:t>
      </w:r>
      <w:r w:rsidRPr="00304F0C">
        <w:rPr>
          <w:rFonts w:ascii="Times New Roman" w:hAnsi="Times New Roman"/>
          <w:i/>
          <w:color w:val="000000"/>
          <w:sz w:val="24"/>
          <w:szCs w:val="24"/>
          <w:lang w:val="ru-RU"/>
        </w:rPr>
        <w:t xml:space="preserve"> веке.</w:t>
      </w:r>
      <w:r w:rsidRPr="00304F0C">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Социально-экономическое развитие России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Внешняя политика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304F0C">
        <w:rPr>
          <w:rFonts w:ascii="Times New Roman" w:hAnsi="Times New Roman"/>
          <w:color w:val="000000"/>
          <w:sz w:val="24"/>
          <w:szCs w:val="24"/>
        </w:rPr>
        <w:t>VIII</w:t>
      </w:r>
      <w:r w:rsidRPr="00304F0C">
        <w:rPr>
          <w:rFonts w:ascii="Times New Roman" w:hAnsi="Times New Roman"/>
          <w:color w:val="000000"/>
          <w:sz w:val="24"/>
          <w:szCs w:val="24"/>
          <w:lang w:val="ru-RU"/>
        </w:rPr>
        <w:t xml:space="preserve"> созыва.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 xml:space="preserve">Россия сегодня. Специальная военная операция (СВО). Отношения с Западом в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Наш край в 1992–2022 гг.</w:t>
      </w:r>
    </w:p>
    <w:p w:rsidR="000D73E0" w:rsidRPr="00304F0C" w:rsidRDefault="00377384">
      <w:pPr>
        <w:spacing w:after="0" w:line="264" w:lineRule="auto"/>
        <w:ind w:left="120"/>
        <w:jc w:val="both"/>
        <w:rPr>
          <w:sz w:val="24"/>
          <w:szCs w:val="24"/>
          <w:lang w:val="ru-RU"/>
        </w:rPr>
      </w:pPr>
      <w:r w:rsidRPr="00304F0C">
        <w:rPr>
          <w:rFonts w:ascii="Times New Roman" w:hAnsi="Times New Roman"/>
          <w:color w:val="000000"/>
          <w:sz w:val="24"/>
          <w:szCs w:val="24"/>
          <w:lang w:val="ru-RU"/>
        </w:rPr>
        <w:t>Итоговое обобщение по курсу «История России. 1945 год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века».</w:t>
      </w:r>
    </w:p>
    <w:p w:rsidR="000D73E0" w:rsidRPr="00304F0C" w:rsidRDefault="000D73E0">
      <w:pPr>
        <w:rPr>
          <w:sz w:val="24"/>
          <w:szCs w:val="24"/>
          <w:lang w:val="ru-RU"/>
        </w:rPr>
        <w:sectPr w:rsidR="000D73E0" w:rsidRPr="00304F0C">
          <w:pgSz w:w="11906" w:h="16383"/>
          <w:pgMar w:top="1134" w:right="850" w:bottom="1134" w:left="1701" w:header="720" w:footer="720" w:gutter="0"/>
          <w:cols w:space="720"/>
        </w:sectPr>
      </w:pPr>
    </w:p>
    <w:p w:rsidR="000D73E0" w:rsidRPr="00304F0C" w:rsidRDefault="00377384">
      <w:pPr>
        <w:spacing w:after="0" w:line="264" w:lineRule="auto"/>
        <w:ind w:left="120"/>
        <w:jc w:val="both"/>
        <w:rPr>
          <w:sz w:val="24"/>
          <w:szCs w:val="24"/>
          <w:lang w:val="ru-RU"/>
        </w:rPr>
      </w:pPr>
      <w:bookmarkStart w:id="8" w:name="block-12134936"/>
      <w:bookmarkEnd w:id="3"/>
      <w:r w:rsidRPr="00304F0C">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ЛИЧНОСТНЫЕ РЕЗУЛЬТАТЫ</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1) гражданского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готовность к гуманитарной и волонтерской деятельности;</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2) патриотического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3) духовно-нравственного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4) эстетического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304F0C">
        <w:rPr>
          <w:rFonts w:ascii="Times New Roman" w:hAnsi="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5) физического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6) трудового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7) экологического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8) ценности научного познания: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9) эмоциональный интеллект:</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w:t>
      </w:r>
      <w:r w:rsidRPr="00304F0C">
        <w:rPr>
          <w:rFonts w:ascii="Times New Roman" w:hAnsi="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D73E0" w:rsidRPr="00304F0C" w:rsidRDefault="000D73E0">
      <w:pPr>
        <w:spacing w:after="0" w:line="264" w:lineRule="auto"/>
        <w:ind w:left="120"/>
        <w:jc w:val="both"/>
        <w:rPr>
          <w:sz w:val="24"/>
          <w:szCs w:val="24"/>
          <w:lang w:val="ru-RU"/>
        </w:rPr>
      </w:pPr>
      <w:bookmarkStart w:id="9" w:name="_Toc142487931"/>
      <w:bookmarkEnd w:id="9"/>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МЕТАПРЕДМЕТНЫЕ РЕЗУЛЬТАТЫ</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Познавательные универсальные учебные действия</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Базовые логические действия: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формулировать проблему, вопрос, требующий решения;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цели деятельности, задавать параметры и критерии их достижения;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выявлять закономерные черты и противоречия в рассматриваемых явлениях;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разрабатывать план решения проблемы с учетом анализа имеющихся ресурсов;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Базовые исследовательские действия</w:t>
      </w:r>
      <w:r w:rsidRPr="00304F0C">
        <w:rPr>
          <w:rFonts w:ascii="Times New Roman" w:hAnsi="Times New Roman"/>
          <w:color w:val="000000"/>
          <w:sz w:val="24"/>
          <w:szCs w:val="24"/>
          <w:lang w:val="ru-RU"/>
        </w:rPr>
        <w:t>:</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владеть навыками учебно-исследовательской и проектной деятельности;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выявлять характерные признаки исторических явлений;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формулировать и обосновывать выводы;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определять новизну и обоснованность полученного результата;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Работа с информацией: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рассматривать комплексы источников, выявляя совпадения и различия их свидетельств;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Коммуникативные универсальные учебные действия: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аргументированно вести диалог, уметь смягчать конфликтные ситуации.</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Регулятивные универсальные учебные действия: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t>Совместная деятельность:</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оценивать полученные результаты и свой вклад в общую работу.</w:t>
      </w:r>
    </w:p>
    <w:p w:rsidR="000D73E0" w:rsidRPr="00304F0C" w:rsidRDefault="000D73E0">
      <w:pPr>
        <w:spacing w:after="0" w:line="264" w:lineRule="auto"/>
        <w:ind w:left="120"/>
        <w:jc w:val="both"/>
        <w:rPr>
          <w:sz w:val="24"/>
          <w:szCs w:val="24"/>
          <w:lang w:val="ru-RU"/>
        </w:rPr>
      </w:pPr>
      <w:bookmarkStart w:id="10" w:name="_Toc142487932"/>
      <w:bookmarkEnd w:id="10"/>
    </w:p>
    <w:p w:rsidR="000D73E0" w:rsidRPr="00304F0C" w:rsidRDefault="00377384">
      <w:pPr>
        <w:spacing w:after="0" w:line="264" w:lineRule="auto"/>
        <w:ind w:left="120"/>
        <w:jc w:val="both"/>
        <w:rPr>
          <w:sz w:val="24"/>
          <w:szCs w:val="24"/>
          <w:lang w:val="ru-RU"/>
        </w:rPr>
      </w:pPr>
      <w:r w:rsidRPr="00304F0C">
        <w:rPr>
          <w:rFonts w:ascii="Times New Roman" w:hAnsi="Times New Roman"/>
          <w:color w:val="000000"/>
          <w:sz w:val="24"/>
          <w:szCs w:val="24"/>
          <w:lang w:val="ru-RU"/>
        </w:rPr>
        <w:t>​</w:t>
      </w:r>
    </w:p>
    <w:p w:rsidR="000D73E0" w:rsidRPr="00304F0C" w:rsidRDefault="00377384">
      <w:pPr>
        <w:spacing w:after="0" w:line="264" w:lineRule="auto"/>
        <w:ind w:left="120"/>
        <w:jc w:val="both"/>
        <w:rPr>
          <w:sz w:val="24"/>
          <w:szCs w:val="24"/>
          <w:lang w:val="ru-RU"/>
        </w:rPr>
      </w:pPr>
      <w:r w:rsidRPr="00304F0C">
        <w:rPr>
          <w:rFonts w:ascii="Times New Roman" w:hAnsi="Times New Roman"/>
          <w:b/>
          <w:color w:val="000000"/>
          <w:sz w:val="24"/>
          <w:szCs w:val="24"/>
          <w:lang w:val="ru-RU"/>
        </w:rPr>
        <w:lastRenderedPageBreak/>
        <w:t>ПРЕДМЕТНЫЕ РЕЗУЛЬТАТЫ</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особенности развития культуры народов СССР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w:t>
      </w:r>
      <w:r w:rsidRPr="00304F0C">
        <w:rPr>
          <w:rFonts w:ascii="Times New Roman" w:hAnsi="Times New Roman"/>
          <w:color w:val="000000"/>
          <w:sz w:val="24"/>
          <w:szCs w:val="24"/>
          <w:lang w:val="ru-RU"/>
        </w:rPr>
        <w:lastRenderedPageBreak/>
        <w:t>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D73E0" w:rsidRPr="00304F0C" w:rsidRDefault="000D73E0">
      <w:pPr>
        <w:spacing w:after="0" w:line="264" w:lineRule="auto"/>
        <w:ind w:left="120"/>
        <w:jc w:val="both"/>
        <w:rPr>
          <w:sz w:val="24"/>
          <w:szCs w:val="24"/>
          <w:lang w:val="ru-RU"/>
        </w:rPr>
      </w:pPr>
    </w:p>
    <w:p w:rsidR="000D73E0" w:rsidRPr="00304F0C" w:rsidRDefault="00377384">
      <w:pPr>
        <w:spacing w:after="0" w:line="264" w:lineRule="auto"/>
        <w:ind w:left="120"/>
        <w:jc w:val="both"/>
        <w:rPr>
          <w:sz w:val="24"/>
          <w:szCs w:val="24"/>
          <w:lang w:val="ru-RU"/>
        </w:rPr>
      </w:pPr>
      <w:r w:rsidRPr="00304F0C">
        <w:rPr>
          <w:rFonts w:ascii="Times New Roman" w:hAnsi="Times New Roman"/>
          <w:color w:val="000000"/>
          <w:sz w:val="24"/>
          <w:szCs w:val="24"/>
          <w:lang w:val="ru-RU"/>
        </w:rPr>
        <w:t xml:space="preserve">К концу обучения </w:t>
      </w:r>
      <w:r w:rsidRPr="00304F0C">
        <w:rPr>
          <w:rFonts w:ascii="Times New Roman" w:hAnsi="Times New Roman"/>
          <w:b/>
          <w:color w:val="000000"/>
          <w:sz w:val="24"/>
          <w:szCs w:val="24"/>
          <w:lang w:val="ru-RU"/>
        </w:rPr>
        <w:t>в 10 классе</w:t>
      </w:r>
      <w:r w:rsidRPr="00304F0C">
        <w:rPr>
          <w:rFonts w:ascii="Times New Roman" w:hAnsi="Times New Roman"/>
          <w:color w:val="000000"/>
          <w:sz w:val="24"/>
          <w:szCs w:val="24"/>
          <w:lang w:val="ru-RU"/>
        </w:rPr>
        <w:t xml:space="preserve"> обучающийся получит следующие предметные результаты: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используя знания по истории России и всемирной истории 1914–1945 гг., выявлять попытки фальсификации истории;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соотносить события истории родного края,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w:t>
      </w:r>
      <w:r w:rsidRPr="00304F0C">
        <w:rPr>
          <w:rFonts w:ascii="Times New Roman" w:hAnsi="Times New Roman"/>
          <w:color w:val="000000"/>
          <w:sz w:val="24"/>
          <w:szCs w:val="24"/>
          <w:lang w:val="ru-RU"/>
        </w:rPr>
        <w:lastRenderedPageBreak/>
        <w:t>познавательных задач; оценивать полноту и достоверность информации с точки зрения ее соответствия исторической действительности.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0D73E0" w:rsidRPr="00304F0C" w:rsidRDefault="00377384">
      <w:pPr>
        <w:spacing w:after="0" w:line="264" w:lineRule="auto"/>
        <w:ind w:left="120"/>
        <w:jc w:val="both"/>
        <w:rPr>
          <w:sz w:val="24"/>
          <w:szCs w:val="24"/>
          <w:lang w:val="ru-RU"/>
        </w:rPr>
      </w:pPr>
      <w:r w:rsidRPr="00304F0C">
        <w:rPr>
          <w:rFonts w:ascii="Times New Roman" w:hAnsi="Times New Roman"/>
          <w:color w:val="000000"/>
          <w:sz w:val="24"/>
          <w:szCs w:val="24"/>
          <w:lang w:val="ru-RU"/>
        </w:rPr>
        <w:t xml:space="preserve">К концу обучения </w:t>
      </w:r>
      <w:r w:rsidRPr="00304F0C">
        <w:rPr>
          <w:rFonts w:ascii="Times New Roman" w:hAnsi="Times New Roman"/>
          <w:b/>
          <w:color w:val="000000"/>
          <w:sz w:val="24"/>
          <w:szCs w:val="24"/>
          <w:lang w:val="ru-RU"/>
        </w:rPr>
        <w:t>в 11 классе</w:t>
      </w:r>
      <w:r w:rsidRPr="00304F0C">
        <w:rPr>
          <w:rFonts w:ascii="Times New Roman" w:hAnsi="Times New Roman"/>
          <w:color w:val="000000"/>
          <w:sz w:val="24"/>
          <w:szCs w:val="24"/>
          <w:lang w:val="ru-RU"/>
        </w:rPr>
        <w:t xml:space="preserve"> обучающийся получит следующие предметные результаты: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называть наиболее значимые события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объяснять их особую значимость для истории нашей страны;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их значение для истории России и человечества в целом;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выявлять попытки фальсификации истории;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называть имена наиболее выдающихся деятелей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события, процессы, в которых они участвовали;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характеризовать деятельность исторических личностей в рамках событий, процессов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в форме сложного плана, конспекта, реферата;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систематизировать историческую информацию в </w:t>
      </w:r>
      <w:r w:rsidRPr="00304F0C">
        <w:rPr>
          <w:rFonts w:ascii="Times New Roman" w:hAnsi="Times New Roman"/>
          <w:color w:val="000000"/>
          <w:sz w:val="24"/>
          <w:szCs w:val="24"/>
          <w:lang w:val="ru-RU"/>
        </w:rPr>
        <w:lastRenderedPageBreak/>
        <w:t>соответствии с заданными критериями; сравнивать изученные исторические события, явления, процессы.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различать в исторической информации из курсов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w:t>
      </w:r>
      <w:r w:rsidRPr="00304F0C">
        <w:rPr>
          <w:rFonts w:ascii="Times New Roman" w:hAnsi="Times New Roman"/>
          <w:color w:val="000000"/>
          <w:sz w:val="24"/>
          <w:szCs w:val="24"/>
          <w:lang w:val="ru-RU"/>
        </w:rPr>
        <w:lastRenderedPageBreak/>
        <w:t>различия; привлекать контекстную информацию при работе с историческими источниками.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и составлять на его основе план, таблицу, схему;</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lastRenderedPageBreak/>
        <w:t>сопоставлять визуальные источники исторической информации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 информацией из других исторических источников, делать выводы;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используя знания по истории России и зарубежных стран (1945 г. – начало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0D73E0" w:rsidRPr="00304F0C" w:rsidRDefault="00377384">
      <w:pPr>
        <w:spacing w:after="0" w:line="264" w:lineRule="auto"/>
        <w:ind w:firstLine="600"/>
        <w:jc w:val="both"/>
        <w:rPr>
          <w:sz w:val="24"/>
          <w:szCs w:val="24"/>
          <w:lang w:val="ru-RU"/>
        </w:rPr>
      </w:pPr>
      <w:r w:rsidRPr="00304F0C">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0D73E0" w:rsidRPr="00304F0C" w:rsidRDefault="000D73E0">
      <w:pPr>
        <w:rPr>
          <w:sz w:val="24"/>
          <w:szCs w:val="24"/>
          <w:lang w:val="ru-RU"/>
        </w:rPr>
        <w:sectPr w:rsidR="000D73E0" w:rsidRPr="00304F0C">
          <w:pgSz w:w="11906" w:h="16383"/>
          <w:pgMar w:top="1134" w:right="850" w:bottom="1134" w:left="1701" w:header="720" w:footer="720" w:gutter="0"/>
          <w:cols w:space="720"/>
        </w:sectPr>
      </w:pPr>
    </w:p>
    <w:p w:rsidR="000D73E0" w:rsidRPr="00304F0C" w:rsidRDefault="00377384">
      <w:pPr>
        <w:spacing w:after="0"/>
        <w:ind w:left="120"/>
        <w:rPr>
          <w:sz w:val="24"/>
          <w:szCs w:val="24"/>
        </w:rPr>
      </w:pPr>
      <w:bookmarkStart w:id="11" w:name="block-12134931"/>
      <w:bookmarkEnd w:id="8"/>
      <w:r w:rsidRPr="00304F0C">
        <w:rPr>
          <w:rFonts w:ascii="Times New Roman" w:hAnsi="Times New Roman"/>
          <w:b/>
          <w:color w:val="000000"/>
          <w:sz w:val="24"/>
          <w:szCs w:val="24"/>
          <w:lang w:val="ru-RU"/>
        </w:rPr>
        <w:lastRenderedPageBreak/>
        <w:t xml:space="preserve"> </w:t>
      </w:r>
      <w:r w:rsidRPr="00304F0C">
        <w:rPr>
          <w:rFonts w:ascii="Times New Roman" w:hAnsi="Times New Roman"/>
          <w:b/>
          <w:color w:val="000000"/>
          <w:sz w:val="24"/>
          <w:szCs w:val="24"/>
        </w:rPr>
        <w:t xml:space="preserve">ТЕМАТИЧЕСКОЕ ПЛАНИРОВАНИЕ </w:t>
      </w:r>
    </w:p>
    <w:p w:rsidR="000D73E0" w:rsidRPr="00304F0C" w:rsidRDefault="00377384">
      <w:pPr>
        <w:spacing w:after="0"/>
        <w:ind w:left="120"/>
        <w:rPr>
          <w:sz w:val="24"/>
          <w:szCs w:val="24"/>
        </w:rPr>
      </w:pPr>
      <w:r w:rsidRPr="00304F0C">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0D73E0" w:rsidRPr="00304F0C">
        <w:trPr>
          <w:trHeight w:val="144"/>
          <w:tblCellSpacing w:w="20" w:type="nil"/>
        </w:trPr>
        <w:tc>
          <w:tcPr>
            <w:tcW w:w="585"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 п/п </w:t>
            </w:r>
          </w:p>
          <w:p w:rsidR="000D73E0" w:rsidRPr="00304F0C" w:rsidRDefault="000D73E0">
            <w:pPr>
              <w:spacing w:after="0"/>
              <w:ind w:left="135"/>
              <w:rPr>
                <w:sz w:val="24"/>
                <w:szCs w:val="24"/>
              </w:rPr>
            </w:pPr>
          </w:p>
        </w:tc>
        <w:tc>
          <w:tcPr>
            <w:tcW w:w="2904"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Наименование разделов и тем программы </w:t>
            </w:r>
          </w:p>
          <w:p w:rsidR="000D73E0" w:rsidRPr="00304F0C" w:rsidRDefault="000D73E0">
            <w:pPr>
              <w:spacing w:after="0"/>
              <w:ind w:left="135"/>
              <w:rPr>
                <w:sz w:val="24"/>
                <w:szCs w:val="24"/>
              </w:rPr>
            </w:pPr>
          </w:p>
        </w:tc>
        <w:tc>
          <w:tcPr>
            <w:tcW w:w="0" w:type="auto"/>
            <w:gridSpan w:val="3"/>
            <w:tcMar>
              <w:top w:w="50" w:type="dxa"/>
              <w:left w:w="100" w:type="dxa"/>
            </w:tcMar>
            <w:vAlign w:val="center"/>
          </w:tcPr>
          <w:p w:rsidR="000D73E0" w:rsidRPr="00304F0C" w:rsidRDefault="00377384">
            <w:pPr>
              <w:spacing w:after="0"/>
              <w:rPr>
                <w:sz w:val="24"/>
                <w:szCs w:val="24"/>
              </w:rPr>
            </w:pPr>
            <w:r w:rsidRPr="00304F0C">
              <w:rPr>
                <w:rFonts w:ascii="Times New Roman" w:hAnsi="Times New Roman"/>
                <w:b/>
                <w:color w:val="000000"/>
                <w:sz w:val="24"/>
                <w:szCs w:val="24"/>
              </w:rPr>
              <w:t>Количество часов</w:t>
            </w:r>
          </w:p>
        </w:tc>
        <w:tc>
          <w:tcPr>
            <w:tcW w:w="2633"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Электронные (цифровые) образовательные ресурсы </w:t>
            </w:r>
          </w:p>
          <w:p w:rsidR="000D73E0" w:rsidRPr="00304F0C" w:rsidRDefault="000D73E0">
            <w:pPr>
              <w:spacing w:after="0"/>
              <w:ind w:left="135"/>
              <w:rPr>
                <w:sz w:val="24"/>
                <w:szCs w:val="24"/>
              </w:rPr>
            </w:pPr>
          </w:p>
        </w:tc>
      </w:tr>
      <w:tr w:rsidR="000D73E0" w:rsidRPr="00304F0C">
        <w:trPr>
          <w:trHeight w:val="144"/>
          <w:tblCellSpacing w:w="20" w:type="nil"/>
        </w:trPr>
        <w:tc>
          <w:tcPr>
            <w:tcW w:w="0" w:type="auto"/>
            <w:vMerge/>
            <w:tcBorders>
              <w:top w:val="nil"/>
            </w:tcBorders>
            <w:tcMar>
              <w:top w:w="50" w:type="dxa"/>
              <w:left w:w="100" w:type="dxa"/>
            </w:tcMar>
          </w:tcPr>
          <w:p w:rsidR="000D73E0" w:rsidRPr="00304F0C" w:rsidRDefault="000D73E0">
            <w:pPr>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c>
          <w:tcPr>
            <w:tcW w:w="973"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Всего </w:t>
            </w:r>
          </w:p>
          <w:p w:rsidR="000D73E0" w:rsidRPr="00304F0C" w:rsidRDefault="000D73E0">
            <w:pPr>
              <w:spacing w:after="0"/>
              <w:ind w:left="135"/>
              <w:rPr>
                <w:sz w:val="24"/>
                <w:szCs w:val="24"/>
              </w:rPr>
            </w:pPr>
          </w:p>
        </w:tc>
        <w:tc>
          <w:tcPr>
            <w:tcW w:w="169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Контрольные работы </w:t>
            </w:r>
          </w:p>
          <w:p w:rsidR="000D73E0" w:rsidRPr="00304F0C" w:rsidRDefault="000D73E0">
            <w:pPr>
              <w:spacing w:after="0"/>
              <w:ind w:left="135"/>
              <w:rPr>
                <w:sz w:val="24"/>
                <w:szCs w:val="24"/>
              </w:rPr>
            </w:pPr>
          </w:p>
        </w:tc>
        <w:tc>
          <w:tcPr>
            <w:tcW w:w="178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Практические работы </w:t>
            </w:r>
          </w:p>
          <w:p w:rsidR="000D73E0" w:rsidRPr="00304F0C" w:rsidRDefault="000D73E0">
            <w:pPr>
              <w:spacing w:after="0"/>
              <w:ind w:left="135"/>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Всеобщая история. 1914—1945 гг.</w:t>
            </w: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Раздел 1.</w:t>
            </w:r>
            <w:r w:rsidRPr="00304F0C">
              <w:rPr>
                <w:rFonts w:ascii="Times New Roman" w:hAnsi="Times New Roman"/>
                <w:color w:val="000000"/>
                <w:sz w:val="24"/>
                <w:szCs w:val="24"/>
              </w:rPr>
              <w:t xml:space="preserve"> </w:t>
            </w:r>
            <w:r w:rsidRPr="00304F0C">
              <w:rPr>
                <w:rFonts w:ascii="Times New Roman" w:hAnsi="Times New Roman"/>
                <w:b/>
                <w:color w:val="000000"/>
                <w:sz w:val="24"/>
                <w:szCs w:val="24"/>
              </w:rPr>
              <w:t>Введение</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Введение</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2.</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Мир накануне и годы Первой мировой войны</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Мир накануне Первой мировой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2.2</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Первая мировая война. 1914 – 1918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3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Раздел 3.</w:t>
            </w:r>
            <w:r w:rsidRPr="00304F0C">
              <w:rPr>
                <w:rFonts w:ascii="Times New Roman" w:hAnsi="Times New Roman"/>
                <w:color w:val="000000"/>
                <w:sz w:val="24"/>
                <w:szCs w:val="24"/>
              </w:rPr>
              <w:t xml:space="preserve"> </w:t>
            </w:r>
            <w:r w:rsidRPr="00304F0C">
              <w:rPr>
                <w:rFonts w:ascii="Times New Roman" w:hAnsi="Times New Roman"/>
                <w:b/>
                <w:color w:val="000000"/>
                <w:sz w:val="24"/>
                <w:szCs w:val="24"/>
              </w:rPr>
              <w:t>Мир в 1918—1938 гг.</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Версальско-Вашингтонская система международных отношений</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Европы и Северной Америки в 1920-е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6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Азии, Африки и Латинской Америки в 1918 – 1930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1930-е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3.6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науки и культуры в 1914 – 1930-х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Повторение и обобщение по теме «Мир в 1918 – 1938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14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4.</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Вторая мировая война. 1939 – 1945 гг.</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Начало Второй мировой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4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lang w:val="ru-RU"/>
              </w:rPr>
              <w:t>Раздел 5.</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 xml:space="preserve">Повторение и обобщение по курсу «Всеобщая история. </w:t>
            </w:r>
            <w:r w:rsidRPr="00304F0C">
              <w:rPr>
                <w:rFonts w:ascii="Times New Roman" w:hAnsi="Times New Roman"/>
                <w:b/>
                <w:color w:val="000000"/>
                <w:sz w:val="24"/>
                <w:szCs w:val="24"/>
              </w:rPr>
              <w:t>1914 – 1945 гг.»</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Повторение и обобщение по курсу «Всеобщая история. </w:t>
            </w:r>
            <w:r w:rsidRPr="00304F0C">
              <w:rPr>
                <w:rFonts w:ascii="Times New Roman" w:hAnsi="Times New Roman"/>
                <w:color w:val="000000"/>
                <w:sz w:val="24"/>
                <w:szCs w:val="24"/>
              </w:rPr>
              <w:t>1914 – 1945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История России. 1914—1945 годы</w:t>
            </w: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Раздел 1.</w:t>
            </w:r>
            <w:r w:rsidRPr="00304F0C">
              <w:rPr>
                <w:rFonts w:ascii="Times New Roman" w:hAnsi="Times New Roman"/>
                <w:color w:val="000000"/>
                <w:sz w:val="24"/>
                <w:szCs w:val="24"/>
              </w:rPr>
              <w:t xml:space="preserve"> </w:t>
            </w:r>
            <w:r w:rsidRPr="00304F0C">
              <w:rPr>
                <w:rFonts w:ascii="Times New Roman" w:hAnsi="Times New Roman"/>
                <w:b/>
                <w:color w:val="000000"/>
                <w:sz w:val="24"/>
                <w:szCs w:val="24"/>
              </w:rPr>
              <w:t>Россия в 1914 – 1922 гг.</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и мир накануне Первой мировой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в Первой мировой войне</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1.3</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Российская революция. Февраль 1917 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1.4</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Российская революция. Октябрь 1917 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1.5</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Первые революционные преобразования большевиков</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1.6</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Гражданская война</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Революция и Гражданская война на национальных окраинах</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1.8</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Идеология и культура в годы Гражданской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1.9</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1914 – 1922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1.10</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Повторение и обобщение по теме «Россия в 1914 – 1922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14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2.</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Советский Союз в 1920—1930-е гг.</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СССР в 20-е годы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6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2.2</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«Великий перелом». Индустриализация</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2.3</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Коллективизация сельского хозяйства</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2.4</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СССР в 30-е годы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7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Наш край в 1920 – 1930-е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Повторение и обобщение по разделу «Советский Союз в 1920 – 1930-е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17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3.</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Великая Отечественная война. 1941—1945 гг.</w:t>
            </w: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Первый период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4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Коренной перелом в ходе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«Десять сталинских ударов» и изгнание врага с территории СССР</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Наука и культура в годы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3.5</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Окончание Второй мировой войны</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4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3.6</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1941 – 1945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85"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694" w:type="dxa"/>
            <w:tcMar>
              <w:top w:w="50" w:type="dxa"/>
              <w:left w:w="100" w:type="dxa"/>
            </w:tcMar>
            <w:vAlign w:val="center"/>
          </w:tcPr>
          <w:p w:rsidR="000D73E0" w:rsidRPr="00304F0C" w:rsidRDefault="000D73E0">
            <w:pPr>
              <w:spacing w:after="0"/>
              <w:ind w:left="135"/>
              <w:jc w:val="center"/>
              <w:rPr>
                <w:sz w:val="24"/>
                <w:szCs w:val="24"/>
              </w:rPr>
            </w:pPr>
          </w:p>
        </w:tc>
        <w:tc>
          <w:tcPr>
            <w:tcW w:w="1781" w:type="dxa"/>
            <w:tcMar>
              <w:top w:w="50" w:type="dxa"/>
              <w:left w:w="100" w:type="dxa"/>
            </w:tcMar>
            <w:vAlign w:val="center"/>
          </w:tcPr>
          <w:p w:rsidR="000D73E0" w:rsidRPr="00304F0C" w:rsidRDefault="000D73E0">
            <w:pPr>
              <w:spacing w:after="0"/>
              <w:ind w:left="135"/>
              <w:jc w:val="center"/>
              <w:rPr>
                <w:sz w:val="24"/>
                <w:szCs w:val="24"/>
              </w:rPr>
            </w:pPr>
          </w:p>
        </w:tc>
        <w:tc>
          <w:tcPr>
            <w:tcW w:w="2633"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14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68 </w:t>
            </w:r>
          </w:p>
        </w:tc>
        <w:tc>
          <w:tcPr>
            <w:tcW w:w="1694"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 </w:t>
            </w:r>
          </w:p>
        </w:tc>
        <w:tc>
          <w:tcPr>
            <w:tcW w:w="178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 </w:t>
            </w:r>
          </w:p>
        </w:tc>
        <w:tc>
          <w:tcPr>
            <w:tcW w:w="2633" w:type="dxa"/>
            <w:tcMar>
              <w:top w:w="50" w:type="dxa"/>
              <w:left w:w="100" w:type="dxa"/>
            </w:tcMar>
            <w:vAlign w:val="center"/>
          </w:tcPr>
          <w:p w:rsidR="000D73E0" w:rsidRPr="00304F0C" w:rsidRDefault="000D73E0">
            <w:pPr>
              <w:rPr>
                <w:sz w:val="24"/>
                <w:szCs w:val="24"/>
              </w:rPr>
            </w:pPr>
          </w:p>
        </w:tc>
      </w:tr>
    </w:tbl>
    <w:p w:rsidR="000D73E0" w:rsidRPr="00304F0C" w:rsidRDefault="000D73E0">
      <w:pPr>
        <w:rPr>
          <w:sz w:val="24"/>
          <w:szCs w:val="24"/>
        </w:rPr>
        <w:sectPr w:rsidR="000D73E0" w:rsidRPr="00304F0C">
          <w:pgSz w:w="16383" w:h="11906" w:orient="landscape"/>
          <w:pgMar w:top="1134" w:right="850" w:bottom="1134" w:left="1701" w:header="720" w:footer="720" w:gutter="0"/>
          <w:cols w:space="720"/>
        </w:sectPr>
      </w:pPr>
    </w:p>
    <w:p w:rsidR="000D73E0" w:rsidRPr="00304F0C" w:rsidRDefault="00377384">
      <w:pPr>
        <w:spacing w:after="0"/>
        <w:ind w:left="120"/>
        <w:rPr>
          <w:sz w:val="24"/>
          <w:szCs w:val="24"/>
        </w:rPr>
      </w:pPr>
      <w:r w:rsidRPr="00304F0C">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0D73E0" w:rsidRPr="00304F0C">
        <w:trPr>
          <w:trHeight w:val="144"/>
          <w:tblCellSpacing w:w="20" w:type="nil"/>
        </w:trPr>
        <w:tc>
          <w:tcPr>
            <w:tcW w:w="529"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 п/п </w:t>
            </w:r>
          </w:p>
          <w:p w:rsidR="000D73E0" w:rsidRPr="00304F0C" w:rsidRDefault="000D73E0">
            <w:pPr>
              <w:spacing w:after="0"/>
              <w:ind w:left="135"/>
              <w:rPr>
                <w:sz w:val="24"/>
                <w:szCs w:val="24"/>
              </w:rPr>
            </w:pPr>
          </w:p>
        </w:tc>
        <w:tc>
          <w:tcPr>
            <w:tcW w:w="2464"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Наименование разделов и тем программы </w:t>
            </w:r>
          </w:p>
          <w:p w:rsidR="000D73E0" w:rsidRPr="00304F0C" w:rsidRDefault="000D73E0">
            <w:pPr>
              <w:spacing w:after="0"/>
              <w:ind w:left="135"/>
              <w:rPr>
                <w:sz w:val="24"/>
                <w:szCs w:val="24"/>
              </w:rPr>
            </w:pPr>
          </w:p>
        </w:tc>
        <w:tc>
          <w:tcPr>
            <w:tcW w:w="0" w:type="auto"/>
            <w:gridSpan w:val="3"/>
            <w:tcMar>
              <w:top w:w="50" w:type="dxa"/>
              <w:left w:w="100" w:type="dxa"/>
            </w:tcMar>
            <w:vAlign w:val="center"/>
          </w:tcPr>
          <w:p w:rsidR="000D73E0" w:rsidRPr="00304F0C" w:rsidRDefault="00377384">
            <w:pPr>
              <w:spacing w:after="0"/>
              <w:rPr>
                <w:sz w:val="24"/>
                <w:szCs w:val="24"/>
              </w:rPr>
            </w:pPr>
            <w:r w:rsidRPr="00304F0C">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Электронные (цифровые) образовательные ресурсы </w:t>
            </w:r>
          </w:p>
          <w:p w:rsidR="000D73E0" w:rsidRPr="00304F0C" w:rsidRDefault="000D73E0">
            <w:pPr>
              <w:spacing w:after="0"/>
              <w:ind w:left="135"/>
              <w:rPr>
                <w:sz w:val="24"/>
                <w:szCs w:val="24"/>
              </w:rPr>
            </w:pPr>
          </w:p>
        </w:tc>
      </w:tr>
      <w:tr w:rsidR="000D73E0" w:rsidRPr="00304F0C">
        <w:trPr>
          <w:trHeight w:val="144"/>
          <w:tblCellSpacing w:w="20" w:type="nil"/>
        </w:trPr>
        <w:tc>
          <w:tcPr>
            <w:tcW w:w="0" w:type="auto"/>
            <w:vMerge/>
            <w:tcBorders>
              <w:top w:val="nil"/>
            </w:tcBorders>
            <w:tcMar>
              <w:top w:w="50" w:type="dxa"/>
              <w:left w:w="100" w:type="dxa"/>
            </w:tcMar>
          </w:tcPr>
          <w:p w:rsidR="000D73E0" w:rsidRPr="00304F0C" w:rsidRDefault="000D73E0">
            <w:pPr>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c>
          <w:tcPr>
            <w:tcW w:w="1028"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Всего </w:t>
            </w:r>
          </w:p>
          <w:p w:rsidR="000D73E0" w:rsidRPr="00304F0C" w:rsidRDefault="000D73E0">
            <w:pPr>
              <w:spacing w:after="0"/>
              <w:ind w:left="135"/>
              <w:rPr>
                <w:sz w:val="24"/>
                <w:szCs w:val="24"/>
              </w:rPr>
            </w:pPr>
          </w:p>
        </w:tc>
        <w:tc>
          <w:tcPr>
            <w:tcW w:w="175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Контрольные работы </w:t>
            </w:r>
          </w:p>
          <w:p w:rsidR="000D73E0" w:rsidRPr="00304F0C" w:rsidRDefault="000D73E0">
            <w:pPr>
              <w:spacing w:after="0"/>
              <w:ind w:left="135"/>
              <w:rPr>
                <w:sz w:val="24"/>
                <w:szCs w:val="24"/>
              </w:rPr>
            </w:pPr>
          </w:p>
        </w:tc>
        <w:tc>
          <w:tcPr>
            <w:tcW w:w="184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Практические работы </w:t>
            </w:r>
          </w:p>
          <w:p w:rsidR="000D73E0" w:rsidRPr="00304F0C" w:rsidRDefault="000D73E0">
            <w:pPr>
              <w:spacing w:after="0"/>
              <w:ind w:left="135"/>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 xml:space="preserve">Всеобщая история. 1945 год — начало </w:t>
            </w:r>
            <w:r w:rsidRPr="00304F0C">
              <w:rPr>
                <w:rFonts w:ascii="Times New Roman" w:hAnsi="Times New Roman"/>
                <w:b/>
                <w:color w:val="000000"/>
                <w:sz w:val="24"/>
                <w:szCs w:val="24"/>
              </w:rPr>
              <w:t>XXI</w:t>
            </w:r>
            <w:r w:rsidRPr="00304F0C">
              <w:rPr>
                <w:rFonts w:ascii="Times New Roman" w:hAnsi="Times New Roman"/>
                <w:b/>
                <w:color w:val="000000"/>
                <w:sz w:val="24"/>
                <w:szCs w:val="24"/>
                <w:lang w:val="ru-RU"/>
              </w:rPr>
              <w:t xml:space="preserve"> века</w:t>
            </w: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1.</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 xml:space="preserve">Введение. Мир во второй половине </w:t>
            </w:r>
            <w:r w:rsidRPr="00304F0C">
              <w:rPr>
                <w:rFonts w:ascii="Times New Roman" w:hAnsi="Times New Roman"/>
                <w:b/>
                <w:color w:val="000000"/>
                <w:sz w:val="24"/>
                <w:szCs w:val="24"/>
              </w:rPr>
              <w:t>XX</w:t>
            </w:r>
            <w:r w:rsidRPr="00304F0C">
              <w:rPr>
                <w:rFonts w:ascii="Times New Roman" w:hAnsi="Times New Roman"/>
                <w:b/>
                <w:color w:val="000000"/>
                <w:sz w:val="24"/>
                <w:szCs w:val="24"/>
                <w:lang w:val="ru-RU"/>
              </w:rPr>
              <w:t xml:space="preserve"> в. – начале </w:t>
            </w:r>
            <w:r w:rsidRPr="00304F0C">
              <w:rPr>
                <w:rFonts w:ascii="Times New Roman" w:hAnsi="Times New Roman"/>
                <w:b/>
                <w:color w:val="000000"/>
                <w:sz w:val="24"/>
                <w:szCs w:val="24"/>
              </w:rPr>
              <w:t>XXI</w:t>
            </w:r>
            <w:r w:rsidRPr="00304F0C">
              <w:rPr>
                <w:rFonts w:ascii="Times New Roman" w:hAnsi="Times New Roman"/>
                <w:b/>
                <w:color w:val="000000"/>
                <w:sz w:val="24"/>
                <w:szCs w:val="24"/>
                <w:lang w:val="ru-RU"/>
              </w:rPr>
              <w:t xml:space="preserve"> в.</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1.1</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Введение. Мир во второй половине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в.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2.</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 xml:space="preserve">США и страны Европы во второй половине </w:t>
            </w:r>
            <w:r w:rsidRPr="00304F0C">
              <w:rPr>
                <w:rFonts w:ascii="Times New Roman" w:hAnsi="Times New Roman"/>
                <w:b/>
                <w:color w:val="000000"/>
                <w:sz w:val="24"/>
                <w:szCs w:val="24"/>
              </w:rPr>
              <w:t>XX</w:t>
            </w:r>
            <w:r w:rsidRPr="00304F0C">
              <w:rPr>
                <w:rFonts w:ascii="Times New Roman" w:hAnsi="Times New Roman"/>
                <w:b/>
                <w:color w:val="000000"/>
                <w:sz w:val="24"/>
                <w:szCs w:val="24"/>
                <w:lang w:val="ru-RU"/>
              </w:rPr>
              <w:t xml:space="preserve"> в. – начале </w:t>
            </w:r>
            <w:r w:rsidRPr="00304F0C">
              <w:rPr>
                <w:rFonts w:ascii="Times New Roman" w:hAnsi="Times New Roman"/>
                <w:b/>
                <w:color w:val="000000"/>
                <w:sz w:val="24"/>
                <w:szCs w:val="24"/>
              </w:rPr>
              <w:t>XXI</w:t>
            </w:r>
            <w:r w:rsidRPr="00304F0C">
              <w:rPr>
                <w:rFonts w:ascii="Times New Roman" w:hAnsi="Times New Roman"/>
                <w:b/>
                <w:color w:val="000000"/>
                <w:sz w:val="24"/>
                <w:szCs w:val="24"/>
                <w:lang w:val="ru-RU"/>
              </w:rPr>
              <w:t xml:space="preserve"> в.</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2.1</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США и страны Западной Европы во второй половине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4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2.2</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Центральной и Восточной Европы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6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3.</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 xml:space="preserve">Страны Азии, Африки и Латинской Америки во второй половине ХХ в. - начале </w:t>
            </w:r>
            <w:r w:rsidRPr="00304F0C">
              <w:rPr>
                <w:rFonts w:ascii="Times New Roman" w:hAnsi="Times New Roman"/>
                <w:b/>
                <w:color w:val="000000"/>
                <w:sz w:val="24"/>
                <w:szCs w:val="24"/>
              </w:rPr>
              <w:t>XXI</w:t>
            </w:r>
            <w:r w:rsidRPr="00304F0C">
              <w:rPr>
                <w:rFonts w:ascii="Times New Roman" w:hAnsi="Times New Roman"/>
                <w:b/>
                <w:color w:val="000000"/>
                <w:sz w:val="24"/>
                <w:szCs w:val="24"/>
                <w:lang w:val="ru-RU"/>
              </w:rPr>
              <w:t xml:space="preserve"> в.</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3.1</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Азии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4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3.2</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Ближнего и Среднего Востока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3.3</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Страны Тропической и Южной Африки. </w:t>
            </w:r>
            <w:r w:rsidRPr="00304F0C">
              <w:rPr>
                <w:rFonts w:ascii="Times New Roman" w:hAnsi="Times New Roman"/>
                <w:color w:val="000000"/>
                <w:sz w:val="24"/>
                <w:szCs w:val="24"/>
              </w:rPr>
              <w:t xml:space="preserve">Освобождение от </w:t>
            </w:r>
            <w:r w:rsidRPr="00304F0C">
              <w:rPr>
                <w:rFonts w:ascii="Times New Roman" w:hAnsi="Times New Roman"/>
                <w:color w:val="000000"/>
                <w:sz w:val="24"/>
                <w:szCs w:val="24"/>
              </w:rPr>
              <w:lastRenderedPageBreak/>
              <w:t>колониальной зависимости</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lastRenderedPageBreak/>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3.4</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Латинской Америки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3.5</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8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4.</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Международные отношения во второй половине ХХ – начале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4.1</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конце 1940-е – конце 1980-х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4.2</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1990-е – 2023 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4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5.</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Наука и культура во второй половине ХХ в. – начале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5.1</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Наука и культура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2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5.2</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Глобальные проблемы современности</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3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lang w:val="ru-RU"/>
              </w:rPr>
              <w:t>Раздел 6.</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 xml:space="preserve">Повторение и обобщение по курсу «Всеобщая история. </w:t>
            </w:r>
            <w:r w:rsidRPr="00304F0C">
              <w:rPr>
                <w:rFonts w:ascii="Times New Roman" w:hAnsi="Times New Roman"/>
                <w:b/>
                <w:color w:val="000000"/>
                <w:sz w:val="24"/>
                <w:szCs w:val="24"/>
              </w:rPr>
              <w:t>1945 год — начало XXI века»</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6.1</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Повторение и обобщение по курсу «Всеобщая история. </w:t>
            </w:r>
            <w:r w:rsidRPr="00304F0C">
              <w:rPr>
                <w:rFonts w:ascii="Times New Roman" w:hAnsi="Times New Roman"/>
                <w:color w:val="000000"/>
                <w:sz w:val="24"/>
                <w:szCs w:val="24"/>
              </w:rPr>
              <w:t>1945 год — начало XXI века»</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lastRenderedPageBreak/>
              <w:t>История России. 1945 год – начало ХХ</w:t>
            </w:r>
            <w:r w:rsidRPr="00304F0C">
              <w:rPr>
                <w:rFonts w:ascii="Times New Roman" w:hAnsi="Times New Roman"/>
                <w:b/>
                <w:color w:val="000000"/>
                <w:sz w:val="24"/>
                <w:szCs w:val="24"/>
              </w:rPr>
              <w:t>I</w:t>
            </w:r>
            <w:r w:rsidRPr="00304F0C">
              <w:rPr>
                <w:rFonts w:ascii="Times New Roman" w:hAnsi="Times New Roman"/>
                <w:b/>
                <w:color w:val="000000"/>
                <w:sz w:val="24"/>
                <w:szCs w:val="24"/>
                <w:lang w:val="ru-RU"/>
              </w:rPr>
              <w:t xml:space="preserve"> века</w:t>
            </w: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Раздел 1.</w:t>
            </w:r>
            <w:r w:rsidRPr="00304F0C">
              <w:rPr>
                <w:rFonts w:ascii="Times New Roman" w:hAnsi="Times New Roman"/>
                <w:color w:val="000000"/>
                <w:sz w:val="24"/>
                <w:szCs w:val="24"/>
              </w:rPr>
              <w:t xml:space="preserve"> </w:t>
            </w:r>
            <w:r w:rsidRPr="00304F0C">
              <w:rPr>
                <w:rFonts w:ascii="Times New Roman" w:hAnsi="Times New Roman"/>
                <w:b/>
                <w:color w:val="000000"/>
                <w:sz w:val="24"/>
                <w:szCs w:val="24"/>
              </w:rPr>
              <w:t>Введение</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1.1</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Введение</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Раздел 2.</w:t>
            </w:r>
            <w:r w:rsidRPr="00304F0C">
              <w:rPr>
                <w:rFonts w:ascii="Times New Roman" w:hAnsi="Times New Roman"/>
                <w:color w:val="000000"/>
                <w:sz w:val="24"/>
                <w:szCs w:val="24"/>
              </w:rPr>
              <w:t xml:space="preserve"> </w:t>
            </w:r>
            <w:r w:rsidRPr="00304F0C">
              <w:rPr>
                <w:rFonts w:ascii="Times New Roman" w:hAnsi="Times New Roman"/>
                <w:b/>
                <w:color w:val="000000"/>
                <w:sz w:val="24"/>
                <w:szCs w:val="24"/>
              </w:rPr>
              <w:t>СССР в 1945 – 1991 гг.</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2.1</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СССР в послевоенные годы</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4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2.2</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СССР в 1953 – 1964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7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2.3</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СССР в 1964 - 1985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8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2.4</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СССР в 1985 – 1991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5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2.5</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1945 – 1991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2.6</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Обобщение по теме «СССР в 1964 – 1991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26 </w:t>
            </w:r>
          </w:p>
        </w:tc>
        <w:tc>
          <w:tcPr>
            <w:tcW w:w="0" w:type="auto"/>
            <w:gridSpan w:val="3"/>
            <w:tcMar>
              <w:top w:w="50" w:type="dxa"/>
              <w:left w:w="100" w:type="dxa"/>
            </w:tcMar>
            <w:vAlign w:val="center"/>
          </w:tcPr>
          <w:p w:rsidR="000D73E0" w:rsidRPr="00304F0C" w:rsidRDefault="000D73E0">
            <w:pPr>
              <w:rPr>
                <w:sz w:val="24"/>
                <w:szCs w:val="24"/>
              </w:rPr>
            </w:pPr>
          </w:p>
        </w:tc>
      </w:tr>
      <w:tr w:rsidR="000D73E0" w:rsidRPr="00C4770F">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b/>
                <w:color w:val="000000"/>
                <w:sz w:val="24"/>
                <w:szCs w:val="24"/>
                <w:lang w:val="ru-RU"/>
              </w:rPr>
              <w:t>Раздел 3.</w:t>
            </w:r>
            <w:r w:rsidRPr="00304F0C">
              <w:rPr>
                <w:rFonts w:ascii="Times New Roman" w:hAnsi="Times New Roman"/>
                <w:color w:val="000000"/>
                <w:sz w:val="24"/>
                <w:szCs w:val="24"/>
                <w:lang w:val="ru-RU"/>
              </w:rPr>
              <w:t xml:space="preserve"> </w:t>
            </w:r>
            <w:r w:rsidRPr="00304F0C">
              <w:rPr>
                <w:rFonts w:ascii="Times New Roman" w:hAnsi="Times New Roman"/>
                <w:b/>
                <w:color w:val="000000"/>
                <w:sz w:val="24"/>
                <w:szCs w:val="24"/>
                <w:lang w:val="ru-RU"/>
              </w:rPr>
              <w:t>Российская Федерация в 1992 – начале 2020-х гг.</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3.1</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Российская Федерация в 1990-е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5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3.2</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Россия в ХХI веке</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10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3.3</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1992 - 2022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3.4</w:t>
            </w:r>
          </w:p>
        </w:tc>
        <w:tc>
          <w:tcPr>
            <w:tcW w:w="246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17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6"/>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Раздел 4.</w:t>
            </w:r>
            <w:r w:rsidRPr="00304F0C">
              <w:rPr>
                <w:rFonts w:ascii="Times New Roman" w:hAnsi="Times New Roman"/>
                <w:color w:val="000000"/>
                <w:sz w:val="24"/>
                <w:szCs w:val="24"/>
              </w:rPr>
              <w:t xml:space="preserve"> </w:t>
            </w:r>
            <w:r w:rsidRPr="00304F0C">
              <w:rPr>
                <w:rFonts w:ascii="Times New Roman" w:hAnsi="Times New Roman"/>
                <w:b/>
                <w:color w:val="000000"/>
                <w:sz w:val="24"/>
                <w:szCs w:val="24"/>
              </w:rPr>
              <w:t>Итоговое обобщение</w:t>
            </w:r>
          </w:p>
        </w:tc>
      </w:tr>
      <w:tr w:rsidR="000D73E0" w:rsidRPr="00304F0C">
        <w:trPr>
          <w:trHeight w:val="144"/>
          <w:tblCellSpacing w:w="20" w:type="nil"/>
        </w:trPr>
        <w:tc>
          <w:tcPr>
            <w:tcW w:w="52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4.1</w:t>
            </w:r>
          </w:p>
        </w:tc>
        <w:tc>
          <w:tcPr>
            <w:tcW w:w="246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Итоговое обобщение</w:t>
            </w:r>
          </w:p>
        </w:tc>
        <w:tc>
          <w:tcPr>
            <w:tcW w:w="1028"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759" w:type="dxa"/>
            <w:tcMar>
              <w:top w:w="50" w:type="dxa"/>
              <w:left w:w="100" w:type="dxa"/>
            </w:tcMar>
            <w:vAlign w:val="center"/>
          </w:tcPr>
          <w:p w:rsidR="000D73E0" w:rsidRPr="00304F0C" w:rsidRDefault="000D73E0">
            <w:pPr>
              <w:spacing w:after="0"/>
              <w:ind w:left="135"/>
              <w:jc w:val="center"/>
              <w:rPr>
                <w:sz w:val="24"/>
                <w:szCs w:val="24"/>
              </w:rPr>
            </w:pPr>
          </w:p>
        </w:tc>
        <w:tc>
          <w:tcPr>
            <w:tcW w:w="1841" w:type="dxa"/>
            <w:tcMar>
              <w:top w:w="50" w:type="dxa"/>
              <w:left w:w="100" w:type="dxa"/>
            </w:tcMar>
            <w:vAlign w:val="center"/>
          </w:tcPr>
          <w:p w:rsidR="000D73E0" w:rsidRPr="00304F0C" w:rsidRDefault="000D73E0">
            <w:pPr>
              <w:spacing w:after="0"/>
              <w:ind w:left="135"/>
              <w:jc w:val="center"/>
              <w:rPr>
                <w:sz w:val="24"/>
                <w:szCs w:val="24"/>
              </w:rPr>
            </w:pPr>
          </w:p>
        </w:tc>
        <w:tc>
          <w:tcPr>
            <w:tcW w:w="2789" w:type="dxa"/>
            <w:tcMar>
              <w:top w:w="50" w:type="dxa"/>
              <w:left w:w="100" w:type="dxa"/>
            </w:tcMar>
            <w:vAlign w:val="center"/>
          </w:tcPr>
          <w:p w:rsidR="000D73E0" w:rsidRPr="00304F0C" w:rsidRDefault="000D73E0">
            <w:pPr>
              <w:spacing w:after="0"/>
              <w:ind w:left="135"/>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lastRenderedPageBreak/>
              <w:t>Итого по разделу</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0" w:type="auto"/>
            <w:gridSpan w:val="3"/>
            <w:tcMar>
              <w:top w:w="50" w:type="dxa"/>
              <w:left w:w="100" w:type="dxa"/>
            </w:tcMar>
            <w:vAlign w:val="center"/>
          </w:tcPr>
          <w:p w:rsidR="000D73E0" w:rsidRPr="00304F0C" w:rsidRDefault="000D73E0">
            <w:pPr>
              <w:rPr>
                <w:sz w:val="24"/>
                <w:szCs w:val="24"/>
              </w:rPr>
            </w:pP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68 </w:t>
            </w:r>
          </w:p>
        </w:tc>
        <w:tc>
          <w:tcPr>
            <w:tcW w:w="17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 </w:t>
            </w:r>
          </w:p>
        </w:tc>
        <w:tc>
          <w:tcPr>
            <w:tcW w:w="184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 </w:t>
            </w:r>
          </w:p>
        </w:tc>
        <w:tc>
          <w:tcPr>
            <w:tcW w:w="2789" w:type="dxa"/>
            <w:tcMar>
              <w:top w:w="50" w:type="dxa"/>
              <w:left w:w="100" w:type="dxa"/>
            </w:tcMar>
            <w:vAlign w:val="center"/>
          </w:tcPr>
          <w:p w:rsidR="000D73E0" w:rsidRPr="00304F0C" w:rsidRDefault="000D73E0">
            <w:pPr>
              <w:rPr>
                <w:sz w:val="24"/>
                <w:szCs w:val="24"/>
              </w:rPr>
            </w:pPr>
          </w:p>
        </w:tc>
      </w:tr>
    </w:tbl>
    <w:p w:rsidR="000D73E0" w:rsidRPr="00304F0C" w:rsidRDefault="000D73E0">
      <w:pPr>
        <w:rPr>
          <w:sz w:val="24"/>
          <w:szCs w:val="24"/>
        </w:rPr>
        <w:sectPr w:rsidR="000D73E0" w:rsidRPr="00304F0C">
          <w:pgSz w:w="16383" w:h="11906" w:orient="landscape"/>
          <w:pgMar w:top="1134" w:right="850" w:bottom="1134" w:left="1701" w:header="720" w:footer="720" w:gutter="0"/>
          <w:cols w:space="720"/>
        </w:sectPr>
      </w:pPr>
    </w:p>
    <w:p w:rsidR="000D73E0" w:rsidRPr="00304F0C" w:rsidRDefault="000D73E0">
      <w:pPr>
        <w:rPr>
          <w:sz w:val="24"/>
          <w:szCs w:val="24"/>
        </w:rPr>
        <w:sectPr w:rsidR="000D73E0" w:rsidRPr="00304F0C">
          <w:pgSz w:w="16383" w:h="11906" w:orient="landscape"/>
          <w:pgMar w:top="1134" w:right="850" w:bottom="1134" w:left="1701" w:header="720" w:footer="720" w:gutter="0"/>
          <w:cols w:space="720"/>
        </w:sectPr>
      </w:pPr>
    </w:p>
    <w:p w:rsidR="000D73E0" w:rsidRPr="00304F0C" w:rsidRDefault="00377384">
      <w:pPr>
        <w:spacing w:after="0"/>
        <w:ind w:left="120"/>
        <w:rPr>
          <w:sz w:val="24"/>
          <w:szCs w:val="24"/>
        </w:rPr>
      </w:pPr>
      <w:bookmarkStart w:id="12" w:name="block-12134935"/>
      <w:bookmarkEnd w:id="11"/>
      <w:r w:rsidRPr="00304F0C">
        <w:rPr>
          <w:rFonts w:ascii="Times New Roman" w:hAnsi="Times New Roman"/>
          <w:b/>
          <w:color w:val="000000"/>
          <w:sz w:val="24"/>
          <w:szCs w:val="24"/>
        </w:rPr>
        <w:lastRenderedPageBreak/>
        <w:t xml:space="preserve"> ПОУРОЧНОЕ ПЛАНИРОВАНИЕ </w:t>
      </w:r>
    </w:p>
    <w:p w:rsidR="000D73E0" w:rsidRPr="00304F0C" w:rsidRDefault="00377384">
      <w:pPr>
        <w:spacing w:after="0"/>
        <w:ind w:left="120"/>
        <w:rPr>
          <w:sz w:val="24"/>
          <w:szCs w:val="24"/>
        </w:rPr>
      </w:pPr>
      <w:r w:rsidRPr="00304F0C">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0D73E0" w:rsidRPr="00304F0C">
        <w:trPr>
          <w:trHeight w:val="144"/>
          <w:tblCellSpacing w:w="20" w:type="nil"/>
        </w:trPr>
        <w:tc>
          <w:tcPr>
            <w:tcW w:w="394"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 п/п </w:t>
            </w:r>
          </w:p>
          <w:p w:rsidR="000D73E0" w:rsidRPr="00304F0C" w:rsidRDefault="000D73E0">
            <w:pPr>
              <w:spacing w:after="0"/>
              <w:ind w:left="135"/>
              <w:rPr>
                <w:sz w:val="24"/>
                <w:szCs w:val="24"/>
              </w:rPr>
            </w:pPr>
          </w:p>
        </w:tc>
        <w:tc>
          <w:tcPr>
            <w:tcW w:w="2904"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Тема урока </w:t>
            </w:r>
          </w:p>
          <w:p w:rsidR="000D73E0" w:rsidRPr="00304F0C" w:rsidRDefault="000D73E0">
            <w:pPr>
              <w:spacing w:after="0"/>
              <w:ind w:left="135"/>
              <w:rPr>
                <w:sz w:val="24"/>
                <w:szCs w:val="24"/>
              </w:rPr>
            </w:pPr>
          </w:p>
        </w:tc>
        <w:tc>
          <w:tcPr>
            <w:tcW w:w="0" w:type="auto"/>
            <w:gridSpan w:val="3"/>
            <w:tcMar>
              <w:top w:w="50" w:type="dxa"/>
              <w:left w:w="100" w:type="dxa"/>
            </w:tcMar>
            <w:vAlign w:val="center"/>
          </w:tcPr>
          <w:p w:rsidR="000D73E0" w:rsidRPr="00304F0C" w:rsidRDefault="00377384">
            <w:pPr>
              <w:spacing w:after="0"/>
              <w:rPr>
                <w:sz w:val="24"/>
                <w:szCs w:val="24"/>
              </w:rPr>
            </w:pPr>
            <w:r w:rsidRPr="00304F0C">
              <w:rPr>
                <w:rFonts w:ascii="Times New Roman" w:hAnsi="Times New Roman"/>
                <w:b/>
                <w:color w:val="000000"/>
                <w:sz w:val="24"/>
                <w:szCs w:val="24"/>
              </w:rPr>
              <w:t>Количество часов</w:t>
            </w:r>
          </w:p>
        </w:tc>
        <w:tc>
          <w:tcPr>
            <w:tcW w:w="1180"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Дата изучения </w:t>
            </w:r>
          </w:p>
          <w:p w:rsidR="000D73E0" w:rsidRPr="00304F0C" w:rsidRDefault="000D73E0">
            <w:pPr>
              <w:spacing w:after="0"/>
              <w:ind w:left="135"/>
              <w:rPr>
                <w:sz w:val="24"/>
                <w:szCs w:val="24"/>
              </w:rPr>
            </w:pPr>
          </w:p>
        </w:tc>
        <w:tc>
          <w:tcPr>
            <w:tcW w:w="2011"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Электронные цифровые образовательные ресурсы </w:t>
            </w:r>
          </w:p>
          <w:p w:rsidR="000D73E0" w:rsidRPr="00304F0C" w:rsidRDefault="000D73E0">
            <w:pPr>
              <w:spacing w:after="0"/>
              <w:ind w:left="135"/>
              <w:rPr>
                <w:sz w:val="24"/>
                <w:szCs w:val="24"/>
              </w:rPr>
            </w:pPr>
          </w:p>
        </w:tc>
      </w:tr>
      <w:tr w:rsidR="000D73E0" w:rsidRPr="00304F0C">
        <w:trPr>
          <w:trHeight w:val="144"/>
          <w:tblCellSpacing w:w="20" w:type="nil"/>
        </w:trPr>
        <w:tc>
          <w:tcPr>
            <w:tcW w:w="0" w:type="auto"/>
            <w:vMerge/>
            <w:tcBorders>
              <w:top w:val="nil"/>
            </w:tcBorders>
            <w:tcMar>
              <w:top w:w="50" w:type="dxa"/>
              <w:left w:w="100" w:type="dxa"/>
            </w:tcMar>
          </w:tcPr>
          <w:p w:rsidR="000D73E0" w:rsidRPr="00304F0C" w:rsidRDefault="000D73E0">
            <w:pPr>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c>
          <w:tcPr>
            <w:tcW w:w="85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Всего </w:t>
            </w:r>
          </w:p>
          <w:p w:rsidR="000D73E0" w:rsidRPr="00304F0C" w:rsidRDefault="000D73E0">
            <w:pPr>
              <w:spacing w:after="0"/>
              <w:ind w:left="135"/>
              <w:rPr>
                <w:sz w:val="24"/>
                <w:szCs w:val="24"/>
              </w:rPr>
            </w:pPr>
          </w:p>
        </w:tc>
        <w:tc>
          <w:tcPr>
            <w:tcW w:w="156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Контрольные работы </w:t>
            </w:r>
          </w:p>
          <w:p w:rsidR="000D73E0" w:rsidRPr="00304F0C" w:rsidRDefault="000D73E0">
            <w:pPr>
              <w:spacing w:after="0"/>
              <w:ind w:left="135"/>
              <w:rPr>
                <w:sz w:val="24"/>
                <w:szCs w:val="24"/>
              </w:rPr>
            </w:pPr>
          </w:p>
        </w:tc>
        <w:tc>
          <w:tcPr>
            <w:tcW w:w="165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Практические работы </w:t>
            </w:r>
          </w:p>
          <w:p w:rsidR="000D73E0" w:rsidRPr="00304F0C" w:rsidRDefault="000D73E0">
            <w:pPr>
              <w:spacing w:after="0"/>
              <w:ind w:left="135"/>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Введение во Всеобщую историю начала ХХ в.</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Мир накануне Первой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Первая мировая война. 1914 – 1918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Версальско-Вашингтонская система международных отношений</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Европы и Северной Америки в 1920-е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8</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Итальянский фашизм. Авторитарные режимы в Европе.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9</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Великая депрессия. Преобразования Ф. Рузвельта в США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10</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Германский нацизм. Нарастание агрессии в мире.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11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Рост международной напряженности в 1930-е гг. </w:t>
            </w:r>
            <w:r w:rsidRPr="00304F0C">
              <w:rPr>
                <w:rFonts w:ascii="Times New Roman" w:hAnsi="Times New Roman"/>
                <w:color w:val="000000"/>
                <w:sz w:val="24"/>
                <w:szCs w:val="24"/>
              </w:rPr>
              <w:t>Гражданская война в Испании</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Азии, Африки и Латинской Америки в 1918 – 1930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Азии, Африки и Латинской Америки в 1918 – 1930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1930-е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науки и культуры в 1914 – 1930-х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науки и культуры в 1914 – 1930-х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18</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«Мир в 1918 – 1938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19</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Начальный период Второй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20</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Начало Великой Отечественной войны и войны на Тихом океане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Коренной перелом во Второй мировой войне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Разгром Германии, Японии и их союзников</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23</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Повторительно-обобщающий урок по </w:t>
            </w:r>
            <w:r w:rsidRPr="00304F0C">
              <w:rPr>
                <w:rFonts w:ascii="Times New Roman" w:hAnsi="Times New Roman"/>
                <w:color w:val="000000"/>
                <w:sz w:val="24"/>
                <w:szCs w:val="24"/>
                <w:lang w:val="ru-RU"/>
              </w:rPr>
              <w:lastRenderedPageBreak/>
              <w:t xml:space="preserve">курсу «Всеобщая история. </w:t>
            </w:r>
            <w:r w:rsidRPr="00304F0C">
              <w:rPr>
                <w:rFonts w:ascii="Times New Roman" w:hAnsi="Times New Roman"/>
                <w:color w:val="000000"/>
                <w:sz w:val="24"/>
                <w:szCs w:val="24"/>
              </w:rPr>
              <w:t>1914 – 1945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lastRenderedPageBreak/>
              <w:t xml:space="preserve"> 1 </w:t>
            </w:r>
          </w:p>
        </w:tc>
        <w:tc>
          <w:tcPr>
            <w:tcW w:w="1562"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 xml:space="preserve">Поле для </w:t>
            </w:r>
            <w:r w:rsidRPr="00304F0C">
              <w:rPr>
                <w:rFonts w:ascii="Times New Roman" w:hAnsi="Times New Roman"/>
                <w:color w:val="000000"/>
                <w:sz w:val="24"/>
                <w:szCs w:val="24"/>
              </w:rPr>
              <w:lastRenderedPageBreak/>
              <w:t>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24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Введение в Историю России начала ХХ в.</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и мир накануне Первой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Российская армия на фронтах Первой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28</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Российская революция. Февраль 1917 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29</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Российская революция. Октябрь 1917 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30</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Первые революционные преобразования большевиков</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31</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Экономическая политика советской власти</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Гражданская война: истоки и основные участники.</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33</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 фронтах Гражданской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Революция и Гражданская война на национальных окраинах</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Идеология и культура в годы </w:t>
            </w:r>
            <w:r w:rsidRPr="00304F0C">
              <w:rPr>
                <w:rFonts w:ascii="Times New Roman" w:hAnsi="Times New Roman"/>
                <w:color w:val="000000"/>
                <w:sz w:val="24"/>
                <w:szCs w:val="24"/>
                <w:lang w:val="ru-RU"/>
              </w:rPr>
              <w:lastRenderedPageBreak/>
              <w:t>Гражданской войны. Перемены в повседневной жизни и общественных настроениях</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lastRenderedPageBreak/>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 xml:space="preserve">Поле для </w:t>
            </w:r>
            <w:r w:rsidRPr="00304F0C">
              <w:rPr>
                <w:rFonts w:ascii="Times New Roman" w:hAnsi="Times New Roman"/>
                <w:color w:val="000000"/>
                <w:sz w:val="24"/>
                <w:szCs w:val="24"/>
              </w:rPr>
              <w:lastRenderedPageBreak/>
              <w:t>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36</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1914 – 1922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 обобщающий урок по теме «Россия в 1914 – 1922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38</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Экономический и политический кризис начала 1920-х гг. </w:t>
            </w:r>
            <w:r w:rsidRPr="00304F0C">
              <w:rPr>
                <w:rFonts w:ascii="Times New Roman" w:hAnsi="Times New Roman"/>
                <w:color w:val="000000"/>
                <w:sz w:val="24"/>
                <w:szCs w:val="24"/>
              </w:rPr>
              <w:t>Переход к нэпу</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39</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Экономическое и социальное развитие в годы нэпа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40</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Образование СССР. Национальная политика в 1920-е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Политическое развитие в 1920-е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Международное положение и внешняя политика СССР в 1920-е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Культурное пространство советского общества в 1920-е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44</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«Великий перелом». Индустриализация</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45</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Коллективизация сельского хозяйства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Политическая система и национальная политика СССР в 1930-е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47</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Культурное пространство советского </w:t>
            </w:r>
            <w:r w:rsidRPr="00304F0C">
              <w:rPr>
                <w:rFonts w:ascii="Times New Roman" w:hAnsi="Times New Roman"/>
                <w:color w:val="000000"/>
                <w:sz w:val="24"/>
                <w:szCs w:val="24"/>
                <w:lang w:val="ru-RU"/>
              </w:rPr>
              <w:lastRenderedPageBreak/>
              <w:t>общества в 1930-е гг.: создание «нового человека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lastRenderedPageBreak/>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 xml:space="preserve">Поле для </w:t>
            </w:r>
            <w:r w:rsidRPr="00304F0C">
              <w:rPr>
                <w:rFonts w:ascii="Times New Roman" w:hAnsi="Times New Roman"/>
                <w:color w:val="000000"/>
                <w:sz w:val="24"/>
                <w:szCs w:val="24"/>
              </w:rPr>
              <w:lastRenderedPageBreak/>
              <w:t>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48</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науки, образования, здравоохранения в 1930-е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49</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Советское искусство 1930-х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50</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Повседневная жизнь населения в 1930-е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СССР и мировое сообщество в 1929 – 1939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СССР накануне Великой Отечественной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Наш край в 1920 – 1930-е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55</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Начало Великой Отечественной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Битва за Москву и блокада Ленинграда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57</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Фронт за линией фронта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58</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Единство фронта и тыла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59</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Сталинградская битва. Начало коренного перелома в ходе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60</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Курская битва. Завершение коренного перелома</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61</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«Десять сталинских ударов» и изгнание врага с территории СССР</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62</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Наука и культура в годы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63</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64</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65</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Война с Японией. Окончание Второй мировой войны</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66</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Окончание Второй мировой войны. Итоги и уроки.</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67</w:t>
            </w:r>
          </w:p>
        </w:tc>
        <w:tc>
          <w:tcPr>
            <w:tcW w:w="2904"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1941 – 1945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94"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68</w:t>
            </w:r>
          </w:p>
        </w:tc>
        <w:tc>
          <w:tcPr>
            <w:tcW w:w="2904"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62" w:type="dxa"/>
            <w:tcMar>
              <w:top w:w="50" w:type="dxa"/>
              <w:left w:w="100" w:type="dxa"/>
            </w:tcMar>
            <w:vAlign w:val="center"/>
          </w:tcPr>
          <w:p w:rsidR="000D73E0" w:rsidRPr="00304F0C" w:rsidRDefault="000D73E0">
            <w:pPr>
              <w:spacing w:after="0"/>
              <w:ind w:left="135"/>
              <w:jc w:val="center"/>
              <w:rPr>
                <w:sz w:val="24"/>
                <w:szCs w:val="24"/>
              </w:rPr>
            </w:pPr>
          </w:p>
        </w:tc>
        <w:tc>
          <w:tcPr>
            <w:tcW w:w="1659" w:type="dxa"/>
            <w:tcMar>
              <w:top w:w="50" w:type="dxa"/>
              <w:left w:w="100" w:type="dxa"/>
            </w:tcMar>
            <w:vAlign w:val="center"/>
          </w:tcPr>
          <w:p w:rsidR="000D73E0" w:rsidRPr="00304F0C" w:rsidRDefault="000D73E0">
            <w:pPr>
              <w:spacing w:after="0"/>
              <w:ind w:left="135"/>
              <w:jc w:val="center"/>
              <w:rPr>
                <w:sz w:val="24"/>
                <w:szCs w:val="24"/>
              </w:rPr>
            </w:pPr>
          </w:p>
        </w:tc>
        <w:tc>
          <w:tcPr>
            <w:tcW w:w="1180" w:type="dxa"/>
            <w:tcMar>
              <w:top w:w="50" w:type="dxa"/>
              <w:left w:w="100" w:type="dxa"/>
            </w:tcMar>
            <w:vAlign w:val="center"/>
          </w:tcPr>
          <w:p w:rsidR="000D73E0" w:rsidRPr="00304F0C" w:rsidRDefault="000D73E0">
            <w:pPr>
              <w:spacing w:after="0"/>
              <w:ind w:left="135"/>
              <w:rPr>
                <w:sz w:val="24"/>
                <w:szCs w:val="24"/>
              </w:rPr>
            </w:pPr>
          </w:p>
        </w:tc>
        <w:tc>
          <w:tcPr>
            <w:tcW w:w="201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ОБЩЕЕ КОЛИЧЕСТВО ЧАСОВ ПО ПРОГРАММЕ</w:t>
            </w:r>
          </w:p>
        </w:tc>
        <w:tc>
          <w:tcPr>
            <w:tcW w:w="1350"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68 </w:t>
            </w:r>
          </w:p>
        </w:tc>
        <w:tc>
          <w:tcPr>
            <w:tcW w:w="1562"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 </w:t>
            </w:r>
          </w:p>
        </w:tc>
        <w:tc>
          <w:tcPr>
            <w:tcW w:w="165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 </w:t>
            </w:r>
          </w:p>
        </w:tc>
        <w:tc>
          <w:tcPr>
            <w:tcW w:w="0" w:type="auto"/>
            <w:gridSpan w:val="2"/>
            <w:tcMar>
              <w:top w:w="50" w:type="dxa"/>
              <w:left w:w="100" w:type="dxa"/>
            </w:tcMar>
            <w:vAlign w:val="center"/>
          </w:tcPr>
          <w:p w:rsidR="000D73E0" w:rsidRPr="00304F0C" w:rsidRDefault="000D73E0">
            <w:pPr>
              <w:rPr>
                <w:sz w:val="24"/>
                <w:szCs w:val="24"/>
              </w:rPr>
            </w:pPr>
          </w:p>
        </w:tc>
      </w:tr>
    </w:tbl>
    <w:p w:rsidR="000D73E0" w:rsidRPr="00304F0C" w:rsidRDefault="000D73E0">
      <w:pPr>
        <w:rPr>
          <w:sz w:val="24"/>
          <w:szCs w:val="24"/>
        </w:rPr>
        <w:sectPr w:rsidR="000D73E0" w:rsidRPr="00304F0C">
          <w:pgSz w:w="16383" w:h="11906" w:orient="landscape"/>
          <w:pgMar w:top="1134" w:right="850" w:bottom="1134" w:left="1701" w:header="720" w:footer="720" w:gutter="0"/>
          <w:cols w:space="720"/>
        </w:sectPr>
      </w:pPr>
    </w:p>
    <w:p w:rsidR="000D73E0" w:rsidRPr="00304F0C" w:rsidRDefault="00377384">
      <w:pPr>
        <w:spacing w:after="0"/>
        <w:ind w:left="120"/>
        <w:rPr>
          <w:sz w:val="24"/>
          <w:szCs w:val="24"/>
        </w:rPr>
      </w:pPr>
      <w:r w:rsidRPr="00304F0C">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0D73E0" w:rsidRPr="00304F0C">
        <w:trPr>
          <w:trHeight w:val="144"/>
          <w:tblCellSpacing w:w="20" w:type="nil"/>
        </w:trPr>
        <w:tc>
          <w:tcPr>
            <w:tcW w:w="389"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 п/п </w:t>
            </w:r>
          </w:p>
          <w:p w:rsidR="000D73E0" w:rsidRPr="00304F0C" w:rsidRDefault="000D73E0">
            <w:pPr>
              <w:spacing w:after="0"/>
              <w:ind w:left="135"/>
              <w:rPr>
                <w:sz w:val="24"/>
                <w:szCs w:val="24"/>
              </w:rPr>
            </w:pPr>
          </w:p>
        </w:tc>
        <w:tc>
          <w:tcPr>
            <w:tcW w:w="2992"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Тема урока </w:t>
            </w:r>
          </w:p>
          <w:p w:rsidR="000D73E0" w:rsidRPr="00304F0C" w:rsidRDefault="000D73E0">
            <w:pPr>
              <w:spacing w:after="0"/>
              <w:ind w:left="135"/>
              <w:rPr>
                <w:sz w:val="24"/>
                <w:szCs w:val="24"/>
              </w:rPr>
            </w:pPr>
          </w:p>
        </w:tc>
        <w:tc>
          <w:tcPr>
            <w:tcW w:w="0" w:type="auto"/>
            <w:gridSpan w:val="3"/>
            <w:tcMar>
              <w:top w:w="50" w:type="dxa"/>
              <w:left w:w="100" w:type="dxa"/>
            </w:tcMar>
            <w:vAlign w:val="center"/>
          </w:tcPr>
          <w:p w:rsidR="000D73E0" w:rsidRPr="00304F0C" w:rsidRDefault="00377384">
            <w:pPr>
              <w:spacing w:after="0"/>
              <w:rPr>
                <w:sz w:val="24"/>
                <w:szCs w:val="24"/>
              </w:rPr>
            </w:pPr>
            <w:r w:rsidRPr="00304F0C">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Дата изучения </w:t>
            </w:r>
          </w:p>
          <w:p w:rsidR="000D73E0" w:rsidRPr="00304F0C" w:rsidRDefault="000D73E0">
            <w:pPr>
              <w:spacing w:after="0"/>
              <w:ind w:left="135"/>
              <w:rPr>
                <w:sz w:val="24"/>
                <w:szCs w:val="24"/>
              </w:rPr>
            </w:pPr>
          </w:p>
        </w:tc>
        <w:tc>
          <w:tcPr>
            <w:tcW w:w="1999" w:type="dxa"/>
            <w:vMerge w:val="restart"/>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Электронные цифровые образовательные ресурсы </w:t>
            </w:r>
          </w:p>
          <w:p w:rsidR="000D73E0" w:rsidRPr="00304F0C" w:rsidRDefault="000D73E0">
            <w:pPr>
              <w:spacing w:after="0"/>
              <w:ind w:left="135"/>
              <w:rPr>
                <w:sz w:val="24"/>
                <w:szCs w:val="24"/>
              </w:rPr>
            </w:pPr>
          </w:p>
        </w:tc>
      </w:tr>
      <w:tr w:rsidR="000D73E0" w:rsidRPr="00304F0C">
        <w:trPr>
          <w:trHeight w:val="144"/>
          <w:tblCellSpacing w:w="20" w:type="nil"/>
        </w:trPr>
        <w:tc>
          <w:tcPr>
            <w:tcW w:w="0" w:type="auto"/>
            <w:vMerge/>
            <w:tcBorders>
              <w:top w:val="nil"/>
            </w:tcBorders>
            <w:tcMar>
              <w:top w:w="50" w:type="dxa"/>
              <w:left w:w="100" w:type="dxa"/>
            </w:tcMar>
          </w:tcPr>
          <w:p w:rsidR="000D73E0" w:rsidRPr="00304F0C" w:rsidRDefault="000D73E0">
            <w:pPr>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c>
          <w:tcPr>
            <w:tcW w:w="84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Всего </w:t>
            </w:r>
          </w:p>
          <w:p w:rsidR="000D73E0" w:rsidRPr="00304F0C" w:rsidRDefault="000D73E0">
            <w:pPr>
              <w:spacing w:after="0"/>
              <w:ind w:left="135"/>
              <w:rPr>
                <w:sz w:val="24"/>
                <w:szCs w:val="24"/>
              </w:rPr>
            </w:pPr>
          </w:p>
        </w:tc>
        <w:tc>
          <w:tcPr>
            <w:tcW w:w="1551"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Контрольные работы </w:t>
            </w:r>
          </w:p>
          <w:p w:rsidR="000D73E0" w:rsidRPr="00304F0C" w:rsidRDefault="000D73E0">
            <w:pPr>
              <w:spacing w:after="0"/>
              <w:ind w:left="135"/>
              <w:rPr>
                <w:sz w:val="24"/>
                <w:szCs w:val="24"/>
              </w:rPr>
            </w:pPr>
          </w:p>
        </w:tc>
        <w:tc>
          <w:tcPr>
            <w:tcW w:w="164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b/>
                <w:color w:val="000000"/>
                <w:sz w:val="24"/>
                <w:szCs w:val="24"/>
              </w:rPr>
              <w:t xml:space="preserve">Практические работы </w:t>
            </w:r>
          </w:p>
          <w:p w:rsidR="000D73E0" w:rsidRPr="00304F0C" w:rsidRDefault="000D73E0">
            <w:pPr>
              <w:spacing w:after="0"/>
              <w:ind w:left="135"/>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c>
          <w:tcPr>
            <w:tcW w:w="0" w:type="auto"/>
            <w:vMerge/>
            <w:tcBorders>
              <w:top w:val="nil"/>
            </w:tcBorders>
            <w:tcMar>
              <w:top w:w="50" w:type="dxa"/>
              <w:left w:w="100" w:type="dxa"/>
            </w:tcMar>
          </w:tcPr>
          <w:p w:rsidR="000D73E0" w:rsidRPr="00304F0C" w:rsidRDefault="000D73E0">
            <w:pPr>
              <w:rPr>
                <w:sz w:val="24"/>
                <w:szCs w:val="24"/>
              </w:rPr>
            </w:pP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Введение. Мир во второй половине </w:t>
            </w:r>
            <w:r w:rsidRPr="00304F0C">
              <w:rPr>
                <w:rFonts w:ascii="Times New Roman" w:hAnsi="Times New Roman"/>
                <w:color w:val="000000"/>
                <w:sz w:val="24"/>
                <w:szCs w:val="24"/>
              </w:rPr>
              <w:t>XX</w:t>
            </w:r>
            <w:r w:rsidRPr="00304F0C">
              <w:rPr>
                <w:rFonts w:ascii="Times New Roman" w:hAnsi="Times New Roman"/>
                <w:color w:val="000000"/>
                <w:sz w:val="24"/>
                <w:szCs w:val="24"/>
                <w:lang w:val="ru-RU"/>
              </w:rPr>
              <w:t xml:space="preserve"> в.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Начало холодной войны и формирование биполярной системы</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США и страны Западной Европы во второй половине ХХ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США и страны Западной Европы во второй половине ХХ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США и страны Западной Европы в конце ХХ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Центральной и Восточной Европы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7</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Центральной и Восточной Европы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8</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Восточной и Юго-Восточной Азии в 1940 – 1970-х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9</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Азии: социалистический выбор развития</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10</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Восточной Азии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11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Южной и Юго-Восточной Азии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12</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Ближнего и Среднего Востока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13</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Страны Тропической и Южной Африки. </w:t>
            </w:r>
            <w:r w:rsidRPr="00304F0C">
              <w:rPr>
                <w:rFonts w:ascii="Times New Roman" w:hAnsi="Times New Roman"/>
                <w:color w:val="000000"/>
                <w:sz w:val="24"/>
                <w:szCs w:val="24"/>
              </w:rPr>
              <w:t>Освобождение от колониальной зависимости</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14</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Страны Латинской Америки во второй половине ХХ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 xml:space="preserve">Повторительно-обобщающий урок по разделу «Страны Азии, Африки и Латинской Америки во второй половине ХХ в. - начале </w:t>
            </w:r>
            <w:r w:rsidRPr="00304F0C">
              <w:rPr>
                <w:rFonts w:ascii="Times New Roman" w:hAnsi="Times New Roman"/>
                <w:color w:val="000000"/>
                <w:sz w:val="24"/>
                <w:szCs w:val="24"/>
              </w:rPr>
              <w:t>XXI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16</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конце 1940-е – конце 1980-х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17</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конце 1940-е – конце 1980-х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18</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1990-е – 2023 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19</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20</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Развития науки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культуры и искусства во второй половине ХХ в. –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22</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Глобальные проблемы современности.</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23</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24</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Введение в курс «История России. </w:t>
            </w:r>
            <w:r w:rsidRPr="00304F0C">
              <w:rPr>
                <w:rFonts w:ascii="Times New Roman" w:hAnsi="Times New Roman"/>
                <w:color w:val="000000"/>
                <w:sz w:val="24"/>
                <w:szCs w:val="24"/>
              </w:rPr>
              <w:t>1945 год – начало ХХI века»</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Восстановление и развитие экономики и социальной сферы.</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26</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Политическая система в послевоенные годы.</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27</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Идеология, наука, культура и спорт в послевоенные годы.</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28</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29</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Новое руководство страны. Смена политического курса.</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30</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Экономическое и социальное развитие в 1953 – 1964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науки и техники. в 1953 – 1964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32</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Культурное пространство в 1953 – 1964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33</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Перемены в повседневной жизни в 1953 – 1964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34</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Внешняя политика в 1953 – 1964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 xml:space="preserve">Поле для </w:t>
            </w:r>
            <w:r w:rsidRPr="00304F0C">
              <w:rPr>
                <w:rFonts w:ascii="Times New Roman" w:hAnsi="Times New Roman"/>
                <w:color w:val="000000"/>
                <w:sz w:val="24"/>
                <w:szCs w:val="24"/>
              </w:rPr>
              <w:lastRenderedPageBreak/>
              <w:t>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35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36</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Политическое развитие СССР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37</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Социально-экономическое развитие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38</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Развитие науки, образование, здравоохранения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39</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Идеология и культура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40</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Повседневная жизнь советского общества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Национальная политика и национальные движения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42</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Внешняя политика СССР в 1964 - 1985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43</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СССР и мир в начале 1980-х. </w:t>
            </w:r>
            <w:r w:rsidRPr="00304F0C">
              <w:rPr>
                <w:rFonts w:ascii="Times New Roman" w:hAnsi="Times New Roman"/>
                <w:color w:val="000000"/>
                <w:sz w:val="24"/>
                <w:szCs w:val="24"/>
              </w:rPr>
              <w:t>Предпосылки реформ</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44</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Социально-экономическое развитие СССР в 1985 – 1991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Перемены в духовной сфере в годы перестройки.</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46</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Реформа политической системы СССР и её итоги.</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47</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Новое политическое мышление и перемены во внешней политике.</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48</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Национальная политика и подъем национальных движений. </w:t>
            </w:r>
            <w:r w:rsidRPr="00304F0C">
              <w:rPr>
                <w:rFonts w:ascii="Times New Roman" w:hAnsi="Times New Roman"/>
                <w:color w:val="000000"/>
                <w:sz w:val="24"/>
                <w:szCs w:val="24"/>
              </w:rPr>
              <w:t>Распад СССР</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49</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1945 – 1991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50</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«СССР в 1964 – 1991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Российская экономика в условиях рынка</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52</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Политическое развитие Российской Федерации в 1990-е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53</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Межнациональные отношения и национальная политика в 1990-е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54</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Повседневная жизнь в 1990-е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и мир. Внешняя политика Российской Федерации в 1990-е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56</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Политические вызовы и новые приоритеты внутренней политики России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57</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Россия в 2008 – 2011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58</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Социально-экономическое развитие России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Приоритетные национальные проекты.</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lastRenderedPageBreak/>
              <w:t>59</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Культура, наука, спорт и общественная жизнь в 1990-х – начале 2020-х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60</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Культура, наука, спорт и общественная жизнь в 1990-х – начале 2020-х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61</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Внешняя политика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Россия в современном мире</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62</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Внешняя политика в начале ХХ</w:t>
            </w:r>
            <w:r w:rsidRPr="00304F0C">
              <w:rPr>
                <w:rFonts w:ascii="Times New Roman" w:hAnsi="Times New Roman"/>
                <w:color w:val="000000"/>
                <w:sz w:val="24"/>
                <w:szCs w:val="24"/>
              </w:rPr>
              <w:t>I</w:t>
            </w:r>
            <w:r w:rsidRPr="00304F0C">
              <w:rPr>
                <w:rFonts w:ascii="Times New Roman" w:hAnsi="Times New Roman"/>
                <w:color w:val="000000"/>
                <w:sz w:val="24"/>
                <w:szCs w:val="24"/>
                <w:lang w:val="ru-RU"/>
              </w:rPr>
              <w:t xml:space="preserve"> в. Россия в современном мире</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63</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в 2012 – начале 2020-х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64</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сегодня. Специальная военная операция (СВО)</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65</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Россия сегодня. Специальная военная операция (СВО)</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66</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Наш край в 1992 – 2022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67</w:t>
            </w:r>
          </w:p>
        </w:tc>
        <w:tc>
          <w:tcPr>
            <w:tcW w:w="2992" w:type="dxa"/>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1 </w:t>
            </w:r>
          </w:p>
        </w:tc>
        <w:tc>
          <w:tcPr>
            <w:tcW w:w="155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0.5 </w:t>
            </w: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389" w:type="dxa"/>
            <w:tcMar>
              <w:top w:w="50" w:type="dxa"/>
              <w:left w:w="100" w:type="dxa"/>
            </w:tcMar>
            <w:vAlign w:val="center"/>
          </w:tcPr>
          <w:p w:rsidR="000D73E0" w:rsidRPr="00304F0C" w:rsidRDefault="00377384">
            <w:pPr>
              <w:spacing w:after="0"/>
              <w:rPr>
                <w:sz w:val="24"/>
                <w:szCs w:val="24"/>
              </w:rPr>
            </w:pPr>
            <w:r w:rsidRPr="00304F0C">
              <w:rPr>
                <w:rFonts w:ascii="Times New Roman" w:hAnsi="Times New Roman"/>
                <w:color w:val="000000"/>
                <w:sz w:val="24"/>
                <w:szCs w:val="24"/>
              </w:rPr>
              <w:t>68</w:t>
            </w:r>
          </w:p>
        </w:tc>
        <w:tc>
          <w:tcPr>
            <w:tcW w:w="2992"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lang w:val="ru-RU"/>
              </w:rPr>
              <w:t xml:space="preserve">Итоговый обобщающий урок по курсу «История России. </w:t>
            </w:r>
            <w:r w:rsidRPr="00304F0C">
              <w:rPr>
                <w:rFonts w:ascii="Times New Roman" w:hAnsi="Times New Roman"/>
                <w:color w:val="000000"/>
                <w:sz w:val="24"/>
                <w:szCs w:val="24"/>
              </w:rPr>
              <w:t>1945 год – начало ХХI века»</w:t>
            </w:r>
          </w:p>
        </w:tc>
        <w:tc>
          <w:tcPr>
            <w:tcW w:w="8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1 </w:t>
            </w:r>
          </w:p>
        </w:tc>
        <w:tc>
          <w:tcPr>
            <w:tcW w:w="1551" w:type="dxa"/>
            <w:tcMar>
              <w:top w:w="50" w:type="dxa"/>
              <w:left w:w="100" w:type="dxa"/>
            </w:tcMar>
            <w:vAlign w:val="center"/>
          </w:tcPr>
          <w:p w:rsidR="000D73E0" w:rsidRPr="00304F0C" w:rsidRDefault="000D73E0">
            <w:pPr>
              <w:spacing w:after="0"/>
              <w:ind w:left="135"/>
              <w:jc w:val="center"/>
              <w:rPr>
                <w:sz w:val="24"/>
                <w:szCs w:val="24"/>
              </w:rPr>
            </w:pPr>
          </w:p>
        </w:tc>
        <w:tc>
          <w:tcPr>
            <w:tcW w:w="1649" w:type="dxa"/>
            <w:tcMar>
              <w:top w:w="50" w:type="dxa"/>
              <w:left w:w="100" w:type="dxa"/>
            </w:tcMar>
            <w:vAlign w:val="center"/>
          </w:tcPr>
          <w:p w:rsidR="000D73E0" w:rsidRPr="00304F0C" w:rsidRDefault="000D73E0">
            <w:pPr>
              <w:spacing w:after="0"/>
              <w:ind w:left="135"/>
              <w:jc w:val="center"/>
              <w:rPr>
                <w:sz w:val="24"/>
                <w:szCs w:val="24"/>
              </w:rPr>
            </w:pPr>
          </w:p>
        </w:tc>
        <w:tc>
          <w:tcPr>
            <w:tcW w:w="1171" w:type="dxa"/>
            <w:tcMar>
              <w:top w:w="50" w:type="dxa"/>
              <w:left w:w="100" w:type="dxa"/>
            </w:tcMar>
            <w:vAlign w:val="center"/>
          </w:tcPr>
          <w:p w:rsidR="000D73E0" w:rsidRPr="00304F0C" w:rsidRDefault="000D73E0">
            <w:pPr>
              <w:spacing w:after="0"/>
              <w:ind w:left="135"/>
              <w:rPr>
                <w:sz w:val="24"/>
                <w:szCs w:val="24"/>
              </w:rPr>
            </w:pPr>
          </w:p>
        </w:tc>
        <w:tc>
          <w:tcPr>
            <w:tcW w:w="1999" w:type="dxa"/>
            <w:tcMar>
              <w:top w:w="50" w:type="dxa"/>
              <w:left w:w="100" w:type="dxa"/>
            </w:tcMar>
            <w:vAlign w:val="center"/>
          </w:tcPr>
          <w:p w:rsidR="000D73E0" w:rsidRPr="00304F0C" w:rsidRDefault="00377384">
            <w:pPr>
              <w:spacing w:after="0"/>
              <w:ind w:left="135"/>
              <w:rPr>
                <w:sz w:val="24"/>
                <w:szCs w:val="24"/>
              </w:rPr>
            </w:pPr>
            <w:r w:rsidRPr="00304F0C">
              <w:rPr>
                <w:rFonts w:ascii="Times New Roman" w:hAnsi="Times New Roman"/>
                <w:color w:val="000000"/>
                <w:sz w:val="24"/>
                <w:szCs w:val="24"/>
              </w:rPr>
              <w:t>Поле для свободного ввода</w:t>
            </w:r>
          </w:p>
        </w:tc>
      </w:tr>
      <w:tr w:rsidR="000D73E0" w:rsidRPr="00304F0C">
        <w:trPr>
          <w:trHeight w:val="144"/>
          <w:tblCellSpacing w:w="20" w:type="nil"/>
        </w:trPr>
        <w:tc>
          <w:tcPr>
            <w:tcW w:w="0" w:type="auto"/>
            <w:gridSpan w:val="2"/>
            <w:tcMar>
              <w:top w:w="50" w:type="dxa"/>
              <w:left w:w="100" w:type="dxa"/>
            </w:tcMar>
            <w:vAlign w:val="center"/>
          </w:tcPr>
          <w:p w:rsidR="000D73E0" w:rsidRPr="00304F0C" w:rsidRDefault="00377384">
            <w:pPr>
              <w:spacing w:after="0"/>
              <w:ind w:left="135"/>
              <w:rPr>
                <w:sz w:val="24"/>
                <w:szCs w:val="24"/>
                <w:lang w:val="ru-RU"/>
              </w:rPr>
            </w:pPr>
            <w:r w:rsidRPr="00304F0C">
              <w:rPr>
                <w:rFonts w:ascii="Times New Roman" w:hAnsi="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lang w:val="ru-RU"/>
              </w:rPr>
              <w:t xml:space="preserve"> </w:t>
            </w:r>
            <w:r w:rsidRPr="00304F0C">
              <w:rPr>
                <w:rFonts w:ascii="Times New Roman" w:hAnsi="Times New Roman"/>
                <w:color w:val="000000"/>
                <w:sz w:val="24"/>
                <w:szCs w:val="24"/>
              </w:rPr>
              <w:t xml:space="preserve">68 </w:t>
            </w:r>
          </w:p>
        </w:tc>
        <w:tc>
          <w:tcPr>
            <w:tcW w:w="1551"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2.5 </w:t>
            </w:r>
          </w:p>
        </w:tc>
        <w:tc>
          <w:tcPr>
            <w:tcW w:w="1649" w:type="dxa"/>
            <w:tcMar>
              <w:top w:w="50" w:type="dxa"/>
              <w:left w:w="100" w:type="dxa"/>
            </w:tcMar>
            <w:vAlign w:val="center"/>
          </w:tcPr>
          <w:p w:rsidR="000D73E0" w:rsidRPr="00304F0C" w:rsidRDefault="00377384">
            <w:pPr>
              <w:spacing w:after="0"/>
              <w:ind w:left="135"/>
              <w:jc w:val="center"/>
              <w:rPr>
                <w:sz w:val="24"/>
                <w:szCs w:val="24"/>
              </w:rPr>
            </w:pPr>
            <w:r w:rsidRPr="00304F0C">
              <w:rPr>
                <w:rFonts w:ascii="Times New Roman" w:hAnsi="Times New Roman"/>
                <w:color w:val="000000"/>
                <w:sz w:val="24"/>
                <w:szCs w:val="24"/>
              </w:rPr>
              <w:t xml:space="preserve"> 0 </w:t>
            </w:r>
          </w:p>
        </w:tc>
        <w:tc>
          <w:tcPr>
            <w:tcW w:w="0" w:type="auto"/>
            <w:gridSpan w:val="2"/>
            <w:tcMar>
              <w:top w:w="50" w:type="dxa"/>
              <w:left w:w="100" w:type="dxa"/>
            </w:tcMar>
            <w:vAlign w:val="center"/>
          </w:tcPr>
          <w:p w:rsidR="000D73E0" w:rsidRPr="00304F0C" w:rsidRDefault="000D73E0">
            <w:pPr>
              <w:rPr>
                <w:sz w:val="24"/>
                <w:szCs w:val="24"/>
              </w:rPr>
            </w:pPr>
          </w:p>
        </w:tc>
      </w:tr>
    </w:tbl>
    <w:p w:rsidR="000D73E0" w:rsidRPr="00304F0C" w:rsidRDefault="000D73E0">
      <w:pPr>
        <w:rPr>
          <w:sz w:val="24"/>
          <w:szCs w:val="24"/>
        </w:rPr>
        <w:sectPr w:rsidR="000D73E0" w:rsidRPr="00304F0C">
          <w:pgSz w:w="16383" w:h="11906" w:orient="landscape"/>
          <w:pgMar w:top="1134" w:right="850" w:bottom="1134" w:left="1701" w:header="720" w:footer="720" w:gutter="0"/>
          <w:cols w:space="720"/>
        </w:sectPr>
      </w:pPr>
    </w:p>
    <w:p w:rsidR="00304F0C" w:rsidRDefault="00304F0C" w:rsidP="00304F0C">
      <w:pPr>
        <w:spacing w:after="0" w:line="240" w:lineRule="auto"/>
        <w:jc w:val="both"/>
        <w:rPr>
          <w:sz w:val="24"/>
          <w:szCs w:val="24"/>
          <w:lang w:val="ru-RU"/>
        </w:rPr>
      </w:pPr>
      <w:bookmarkStart w:id="13" w:name="block-7610841"/>
      <w:bookmarkStart w:id="14" w:name="block-12134934"/>
      <w:bookmarkEnd w:id="12"/>
      <w:r w:rsidRPr="00303176">
        <w:rPr>
          <w:rFonts w:ascii="Times New Roman" w:hAnsi="Times New Roman"/>
          <w:b/>
          <w:color w:val="000000"/>
          <w:sz w:val="24"/>
          <w:szCs w:val="24"/>
          <w:lang w:val="ru-RU"/>
        </w:rPr>
        <w:lastRenderedPageBreak/>
        <w:t>УЧЕБНО-МЕТОДИЧЕСКОЕ ОБЕСПЕЧЕНИЕ ОБРАЗОВАТЕЛЬНОГО ПРОЦЕССА</w:t>
      </w:r>
      <w:r w:rsidRPr="009C11FB">
        <w:rPr>
          <w:sz w:val="24"/>
          <w:szCs w:val="24"/>
          <w:lang w:val="ru-RU"/>
        </w:rPr>
        <w:t xml:space="preserve"> </w:t>
      </w:r>
    </w:p>
    <w:p w:rsidR="00304F0C" w:rsidRPr="009C11FB" w:rsidRDefault="00304F0C" w:rsidP="00304F0C">
      <w:pPr>
        <w:spacing w:after="0" w:line="240" w:lineRule="auto"/>
        <w:jc w:val="both"/>
        <w:rPr>
          <w:rFonts w:ascii="Times New Roman" w:hAnsi="Times New Roman" w:cs="Times New Roman"/>
          <w:bCs/>
          <w:sz w:val="24"/>
          <w:szCs w:val="24"/>
          <w:lang w:val="ru-RU"/>
        </w:rPr>
      </w:pPr>
      <w:r w:rsidRPr="009C11FB">
        <w:rPr>
          <w:rFonts w:ascii="Times New Roman" w:hAnsi="Times New Roman" w:cs="Times New Roman"/>
          <w:sz w:val="24"/>
          <w:szCs w:val="24"/>
          <w:lang w:val="ru-RU"/>
        </w:rPr>
        <w:t xml:space="preserve">Преподавание истории осуществляется на основе учебников </w:t>
      </w:r>
      <w:r w:rsidRPr="009C11FB">
        <w:rPr>
          <w:rFonts w:ascii="Times New Roman" w:hAnsi="Times New Roman" w:cs="Times New Roman"/>
          <w:b/>
          <w:sz w:val="24"/>
          <w:szCs w:val="24"/>
          <w:lang w:val="ru-RU"/>
        </w:rPr>
        <w:t>«История России» и</w:t>
      </w:r>
      <w:r w:rsidRPr="009C11FB">
        <w:rPr>
          <w:rFonts w:ascii="Times New Roman" w:hAnsi="Times New Roman" w:cs="Times New Roman"/>
          <w:sz w:val="24"/>
          <w:szCs w:val="24"/>
        </w:rPr>
        <w:t> </w:t>
      </w:r>
      <w:r w:rsidRPr="009C11FB">
        <w:rPr>
          <w:rFonts w:ascii="Times New Roman" w:hAnsi="Times New Roman" w:cs="Times New Roman"/>
          <w:b/>
          <w:sz w:val="24"/>
          <w:szCs w:val="24"/>
          <w:lang w:val="ru-RU"/>
        </w:rPr>
        <w:t xml:space="preserve">«Всеобщая история» линейной модели </w:t>
      </w:r>
      <w:r w:rsidRPr="009C11FB">
        <w:rPr>
          <w:rFonts w:ascii="Times New Roman" w:hAnsi="Times New Roman" w:cs="Times New Roman"/>
          <w:sz w:val="24"/>
          <w:szCs w:val="24"/>
          <w:lang w:val="ru-RU"/>
        </w:rPr>
        <w:t>изучения предмета, включенных в Федеральный перечень</w:t>
      </w:r>
      <w:r w:rsidRPr="009C11FB">
        <w:rPr>
          <w:rStyle w:val="ae"/>
          <w:rFonts w:ascii="Times New Roman" w:hAnsi="Times New Roman" w:cs="Times New Roman"/>
          <w:sz w:val="24"/>
          <w:szCs w:val="24"/>
          <w:lang w:val="ru-RU"/>
        </w:rPr>
        <w:t xml:space="preserve"> (Приказ Министерства просвещения </w:t>
      </w:r>
      <w:r w:rsidRPr="009C11FB">
        <w:rPr>
          <w:rFonts w:ascii="Times New Roman" w:hAnsi="Times New Roman" w:cs="Times New Roman"/>
          <w:bCs/>
          <w:sz w:val="24"/>
          <w:szCs w:val="24"/>
          <w:lang w:val="ru-RU"/>
        </w:rPr>
        <w:t>Российской Федерации</w:t>
      </w:r>
      <w:r w:rsidRPr="009C11FB">
        <w:rPr>
          <w:rStyle w:val="ae"/>
          <w:rFonts w:ascii="Times New Roman" w:hAnsi="Times New Roman" w:cs="Times New Roman"/>
          <w:sz w:val="24"/>
          <w:szCs w:val="24"/>
          <w:lang w:val="ru-RU"/>
        </w:rPr>
        <w:t xml:space="preserve"> </w:t>
      </w:r>
      <w:r w:rsidRPr="009C11FB">
        <w:rPr>
          <w:rFonts w:ascii="Times New Roman" w:hAnsi="Times New Roman" w:cs="Times New Roman"/>
          <w:b/>
          <w:sz w:val="24"/>
          <w:szCs w:val="24"/>
          <w:lang w:val="ru-RU"/>
        </w:rPr>
        <w:t>от 21.09.2022 № 858</w:t>
      </w:r>
      <w:r w:rsidRPr="009C11FB">
        <w:rPr>
          <w:rFonts w:ascii="Times New Roman" w:hAnsi="Times New Roman" w:cs="Times New Roman"/>
          <w:bCs/>
          <w:sz w:val="24"/>
          <w:szCs w:val="24"/>
          <w:lang w:val="ru-RU"/>
        </w:rPr>
        <w:t xml:space="preserve"> «Об</w:t>
      </w:r>
      <w:r w:rsidRPr="009C11FB">
        <w:rPr>
          <w:rFonts w:ascii="Times New Roman" w:hAnsi="Times New Roman" w:cs="Times New Roman"/>
          <w:bCs/>
          <w:sz w:val="24"/>
          <w:szCs w:val="24"/>
        </w:rPr>
        <w:t> </w:t>
      </w:r>
      <w:r w:rsidRPr="009C11FB">
        <w:rPr>
          <w:rFonts w:ascii="Times New Roman" w:hAnsi="Times New Roman" w:cs="Times New Roman"/>
          <w:bCs/>
          <w:sz w:val="24"/>
          <w:szCs w:val="24"/>
          <w:lang w:val="ru-RU"/>
        </w:rPr>
        <w:t xml:space="preserve">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rsidR="00304F0C" w:rsidRPr="009C11FB" w:rsidRDefault="00304F0C" w:rsidP="00304F0C">
      <w:pPr>
        <w:spacing w:after="0" w:line="240" w:lineRule="auto"/>
        <w:jc w:val="both"/>
        <w:rPr>
          <w:rFonts w:ascii="Times New Roman" w:hAnsi="Times New Roman" w:cs="Times New Roman"/>
          <w:bCs/>
          <w:sz w:val="24"/>
          <w:szCs w:val="24"/>
          <w:lang w:val="ru-RU"/>
        </w:rPr>
      </w:pPr>
      <w:r w:rsidRPr="009C11FB">
        <w:rPr>
          <w:rFonts w:ascii="Times New Roman" w:hAnsi="Times New Roman" w:cs="Times New Roman"/>
          <w:bCs/>
          <w:sz w:val="24"/>
          <w:szCs w:val="24"/>
          <w:lang w:val="ru-RU"/>
        </w:rPr>
        <w:t xml:space="preserve">В целях создания единого образовательного пространства в Российской Федерации проводится работа над созданием единого учебника по истории. Приказом Министерства просвещения Российской Федерации </w:t>
      </w:r>
      <w:r w:rsidRPr="009C11FB">
        <w:rPr>
          <w:rFonts w:ascii="Times New Roman" w:hAnsi="Times New Roman" w:cs="Times New Roman"/>
          <w:b/>
          <w:sz w:val="24"/>
          <w:szCs w:val="24"/>
          <w:lang w:val="ru-RU"/>
        </w:rPr>
        <w:t xml:space="preserve">от 21.07.2023 № 556 </w:t>
      </w:r>
      <w:r w:rsidRPr="009C11FB">
        <w:rPr>
          <w:rFonts w:ascii="Times New Roman" w:hAnsi="Times New Roman" w:cs="Times New Roman"/>
          <w:bCs/>
          <w:sz w:val="24"/>
          <w:szCs w:val="24"/>
          <w:lang w:val="ru-RU"/>
        </w:rPr>
        <w:t xml:space="preserve">в Федеральный перечень внесены изменения: включены учебники по всеобщей истории и истории России для 10 и 11 классов базового уровня (доступен по ссылке: </w:t>
      </w:r>
      <w:hyperlink r:id="rId9" w:history="1">
        <w:r w:rsidRPr="009C11FB">
          <w:rPr>
            <w:rStyle w:val="ab"/>
            <w:rFonts w:ascii="Times New Roman" w:hAnsi="Times New Roman" w:cs="Times New Roman"/>
            <w:bCs/>
            <w:sz w:val="24"/>
            <w:szCs w:val="24"/>
          </w:rPr>
          <w:t>https</w:t>
        </w:r>
        <w:r w:rsidRPr="009C11FB">
          <w:rPr>
            <w:rStyle w:val="ab"/>
            <w:rFonts w:ascii="Times New Roman" w:hAnsi="Times New Roman" w:cs="Times New Roman"/>
            <w:bCs/>
            <w:sz w:val="24"/>
            <w:szCs w:val="24"/>
            <w:lang w:val="ru-RU"/>
          </w:rPr>
          <w:t>://</w:t>
        </w:r>
        <w:r w:rsidRPr="009C11FB">
          <w:rPr>
            <w:rStyle w:val="ab"/>
            <w:rFonts w:ascii="Times New Roman" w:hAnsi="Times New Roman" w:cs="Times New Roman"/>
            <w:bCs/>
            <w:sz w:val="24"/>
            <w:szCs w:val="24"/>
          </w:rPr>
          <w:t>cloud</w:t>
        </w:r>
        <w:r w:rsidRPr="009C11FB">
          <w:rPr>
            <w:rStyle w:val="ab"/>
            <w:rFonts w:ascii="Times New Roman" w:hAnsi="Times New Roman" w:cs="Times New Roman"/>
            <w:bCs/>
            <w:sz w:val="24"/>
            <w:szCs w:val="24"/>
            <w:lang w:val="ru-RU"/>
          </w:rPr>
          <w:t>.</w:t>
        </w:r>
        <w:r w:rsidRPr="009C11FB">
          <w:rPr>
            <w:rStyle w:val="ab"/>
            <w:rFonts w:ascii="Times New Roman" w:hAnsi="Times New Roman" w:cs="Times New Roman"/>
            <w:bCs/>
            <w:sz w:val="24"/>
            <w:szCs w:val="24"/>
          </w:rPr>
          <w:t>mail</w:t>
        </w:r>
        <w:r w:rsidRPr="009C11FB">
          <w:rPr>
            <w:rStyle w:val="ab"/>
            <w:rFonts w:ascii="Times New Roman" w:hAnsi="Times New Roman" w:cs="Times New Roman"/>
            <w:bCs/>
            <w:sz w:val="24"/>
            <w:szCs w:val="24"/>
            <w:lang w:val="ru-RU"/>
          </w:rPr>
          <w:t>.</w:t>
        </w:r>
        <w:r w:rsidRPr="009C11FB">
          <w:rPr>
            <w:rStyle w:val="ab"/>
            <w:rFonts w:ascii="Times New Roman" w:hAnsi="Times New Roman" w:cs="Times New Roman"/>
            <w:bCs/>
            <w:sz w:val="24"/>
            <w:szCs w:val="24"/>
          </w:rPr>
          <w:t>ru</w:t>
        </w:r>
        <w:r w:rsidRPr="009C11FB">
          <w:rPr>
            <w:rStyle w:val="ab"/>
            <w:rFonts w:ascii="Times New Roman" w:hAnsi="Times New Roman" w:cs="Times New Roman"/>
            <w:bCs/>
            <w:sz w:val="24"/>
            <w:szCs w:val="24"/>
            <w:lang w:val="ru-RU"/>
          </w:rPr>
          <w:t>/</w:t>
        </w:r>
        <w:r w:rsidRPr="009C11FB">
          <w:rPr>
            <w:rStyle w:val="ab"/>
            <w:rFonts w:ascii="Times New Roman" w:hAnsi="Times New Roman" w:cs="Times New Roman"/>
            <w:bCs/>
            <w:sz w:val="24"/>
            <w:szCs w:val="24"/>
          </w:rPr>
          <w:t>public</w:t>
        </w:r>
        <w:r w:rsidRPr="009C11FB">
          <w:rPr>
            <w:rStyle w:val="ab"/>
            <w:rFonts w:ascii="Times New Roman" w:hAnsi="Times New Roman" w:cs="Times New Roman"/>
            <w:bCs/>
            <w:sz w:val="24"/>
            <w:szCs w:val="24"/>
            <w:lang w:val="ru-RU"/>
          </w:rPr>
          <w:t>/</w:t>
        </w:r>
        <w:r w:rsidRPr="009C11FB">
          <w:rPr>
            <w:rStyle w:val="ab"/>
            <w:rFonts w:ascii="Times New Roman" w:hAnsi="Times New Roman" w:cs="Times New Roman"/>
            <w:bCs/>
            <w:sz w:val="24"/>
            <w:szCs w:val="24"/>
          </w:rPr>
          <w:t>KaMA</w:t>
        </w:r>
        <w:r w:rsidRPr="009C11FB">
          <w:rPr>
            <w:rStyle w:val="ab"/>
            <w:rFonts w:ascii="Times New Roman" w:hAnsi="Times New Roman" w:cs="Times New Roman"/>
            <w:bCs/>
            <w:sz w:val="24"/>
            <w:szCs w:val="24"/>
            <w:lang w:val="ru-RU"/>
          </w:rPr>
          <w:t>/</w:t>
        </w:r>
        <w:r w:rsidRPr="009C11FB">
          <w:rPr>
            <w:rStyle w:val="ab"/>
            <w:rFonts w:ascii="Times New Roman" w:hAnsi="Times New Roman" w:cs="Times New Roman"/>
            <w:bCs/>
            <w:sz w:val="24"/>
            <w:szCs w:val="24"/>
          </w:rPr>
          <w:t>amisqeS</w:t>
        </w:r>
        <w:r w:rsidRPr="009C11FB">
          <w:rPr>
            <w:rStyle w:val="ab"/>
            <w:rFonts w:ascii="Times New Roman" w:hAnsi="Times New Roman" w:cs="Times New Roman"/>
            <w:bCs/>
            <w:sz w:val="24"/>
            <w:szCs w:val="24"/>
            <w:lang w:val="ru-RU"/>
          </w:rPr>
          <w:t>5</w:t>
        </w:r>
        <w:r w:rsidRPr="009C11FB">
          <w:rPr>
            <w:rStyle w:val="ab"/>
            <w:rFonts w:ascii="Times New Roman" w:hAnsi="Times New Roman" w:cs="Times New Roman"/>
            <w:bCs/>
            <w:sz w:val="24"/>
            <w:szCs w:val="24"/>
          </w:rPr>
          <w:t>S</w:t>
        </w:r>
      </w:hyperlink>
      <w:r w:rsidRPr="009C11FB">
        <w:rPr>
          <w:rFonts w:ascii="Times New Roman" w:hAnsi="Times New Roman" w:cs="Times New Roman"/>
          <w:bCs/>
          <w:sz w:val="24"/>
          <w:szCs w:val="24"/>
          <w:lang w:val="ru-RU"/>
        </w:rPr>
        <w:t xml:space="preserve">). Обращаем внимание: Министерство образования, науки и молодежи Республики Крым осуществляет централизованную закупку данных учебников для общеобразовательных организаций Республики Крым. </w:t>
      </w:r>
      <w:r w:rsidRPr="009C11FB">
        <w:rPr>
          <w:rFonts w:ascii="Times New Roman" w:hAnsi="Times New Roman" w:cs="Times New Roman"/>
          <w:sz w:val="24"/>
          <w:szCs w:val="24"/>
          <w:lang w:val="ru-RU"/>
        </w:rPr>
        <w:t>При изучении регионального компонента (истории Крыма) рекомендовано использовать учебные пособия, указанные в пункте «О согласованном подходе к преподаванию истории родного края (истории Крыма)», смотреть с. 9–10 данного письма.</w:t>
      </w:r>
    </w:p>
    <w:p w:rsidR="00304F0C" w:rsidRDefault="00304F0C" w:rsidP="00304F0C">
      <w:pPr>
        <w:spacing w:after="0" w:line="240" w:lineRule="auto"/>
        <w:rPr>
          <w:rFonts w:ascii="Times New Roman" w:hAnsi="Times New Roman"/>
          <w:b/>
          <w:color w:val="000000"/>
          <w:sz w:val="24"/>
          <w:szCs w:val="24"/>
          <w:lang w:val="ru-RU"/>
        </w:rPr>
      </w:pPr>
      <w:r w:rsidRPr="009C11FB">
        <w:rPr>
          <w:rFonts w:ascii="Times New Roman" w:hAnsi="Times New Roman"/>
          <w:b/>
          <w:color w:val="000000"/>
          <w:sz w:val="24"/>
          <w:szCs w:val="24"/>
          <w:lang w:val="ru-RU"/>
        </w:rPr>
        <w:t>ОБЯЗАТЕЛЬНЫЕ УЧЕБНЫЕ МАТЕРИАЛЫ ДЛЯ УЧЕНИКА</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История. Всеобщая история. История Древнего мира : 5-й класс : учебник, 5 класс/ Вигасин А. А., Годер Г. И., Свенцицкая И. С.; под ред. Искендерова А. А., Акционерное общество «Издательство «Просвещение»</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 xml:space="preserve"> • История России (в 2 частях), 6 класс/ Арсентьев Н.М., Данилов А.А., Стефанович П.С. и другие; под редакцией Торкунова А.В., Акционерное общество «Издательство «Просвещение»</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 xml:space="preserve"> • История России (в 2 частях), 7 класс/ Арсентьев Н.М., Данилов А.А., Курукин И.В. и другие; под редакцией Торкунова А.В., Акционерное общество «Издательство «Просвещение»</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 xml:space="preserve"> • История России (в 2 частях), 8 класс/ Арсентьев Н.М., Данилов А.А., Курукин И.В. и другие; под редакцией Торкунова А.В., Акционерное общество «Издательство «Просвещение»</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 xml:space="preserve"> • История России (в 2 частях), 9 класс/ Арсентьев Н.М., Данилов А.А., Левандовский А.А. и другие; под редакцией Торкунова А.В., Акционерное общество «Издательство «Просвещение»</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 xml:space="preserve"> • ,История. Всеобщая история. История Нового времени. XVIII век : 8-й класс : учебник 8 класс/ Юдовская А. Я., Баранов П. А., Ванюшкина Л. М. и другие ; под ред. Искендерова А. А., Акционерное общество «Издательство «Просвещение»</w:t>
      </w:r>
    </w:p>
    <w:p w:rsidR="00304F0C" w:rsidRPr="00ED1FEB" w:rsidRDefault="00304F0C" w:rsidP="00304F0C">
      <w:pPr>
        <w:spacing w:after="0" w:line="240" w:lineRule="auto"/>
        <w:rPr>
          <w:rFonts w:ascii="Times New Roman" w:hAnsi="Times New Roman" w:cs="Times New Roman"/>
          <w:sz w:val="24"/>
          <w:szCs w:val="24"/>
          <w:lang w:val="ru-RU"/>
        </w:rPr>
      </w:pPr>
      <w:r w:rsidRPr="00ED1FEB">
        <w:rPr>
          <w:rFonts w:ascii="Times New Roman" w:hAnsi="Times New Roman" w:cs="Times New Roman"/>
          <w:sz w:val="24"/>
          <w:szCs w:val="24"/>
          <w:lang w:val="ru-RU"/>
        </w:rPr>
        <w:t xml:space="preserve"> • История. Всеобщая история. История Средних веков : 6-й класс : учебник, 6 класс/ Агибалова Е. В., Донской Г. М. ; под ред. Сванидзе А. А., Акционерное общество «Издательство «Просвещение»</w:t>
      </w:r>
    </w:p>
    <w:p w:rsidR="00304F0C" w:rsidRPr="009C11FB" w:rsidRDefault="00304F0C" w:rsidP="00304F0C">
      <w:pPr>
        <w:spacing w:after="0" w:line="240" w:lineRule="auto"/>
        <w:rPr>
          <w:sz w:val="24"/>
          <w:szCs w:val="24"/>
          <w:lang w:val="ru-RU"/>
        </w:rPr>
      </w:pPr>
      <w:r w:rsidRPr="009C11FB">
        <w:rPr>
          <w:rFonts w:ascii="Times New Roman" w:hAnsi="Times New Roman"/>
          <w:b/>
          <w:color w:val="000000"/>
          <w:sz w:val="24"/>
          <w:szCs w:val="24"/>
          <w:lang w:val="ru-RU"/>
        </w:rPr>
        <w:t>МЕТОДИЧЕСКИЕ МАТЕРИАЛЫ ДЛЯ УЧИТЕЛЯ</w:t>
      </w:r>
    </w:p>
    <w:p w:rsidR="00304F0C" w:rsidRPr="00303176" w:rsidRDefault="00304F0C" w:rsidP="00304F0C">
      <w:pPr>
        <w:spacing w:after="0" w:line="240" w:lineRule="auto"/>
        <w:rPr>
          <w:sz w:val="24"/>
          <w:szCs w:val="24"/>
          <w:lang w:val="ru-RU"/>
        </w:rPr>
      </w:pPr>
      <w:r w:rsidRPr="00303176">
        <w:rPr>
          <w:rFonts w:ascii="Times New Roman" w:hAnsi="Times New Roman"/>
          <w:b/>
          <w:color w:val="000000"/>
          <w:sz w:val="24"/>
          <w:szCs w:val="24"/>
          <w:lang w:val="ru-RU"/>
        </w:rPr>
        <w:t>ЦИФРОВЫЕ ОБРАЗОВАТЕЛЬНЫЕ РЕСУРСЫ И РЕСУРСЫ СЕТИ ИНТЕРНЕТ</w:t>
      </w:r>
    </w:p>
    <w:p w:rsidR="00304F0C" w:rsidRPr="009C11FB" w:rsidRDefault="00304F0C" w:rsidP="00304F0C">
      <w:pPr>
        <w:pStyle w:val="af"/>
        <w:numPr>
          <w:ilvl w:val="0"/>
          <w:numId w:val="1"/>
        </w:numPr>
        <w:tabs>
          <w:tab w:val="left" w:pos="426"/>
          <w:tab w:val="left" w:pos="851"/>
          <w:tab w:val="left" w:pos="1276"/>
        </w:tabs>
        <w:ind w:left="0" w:firstLine="0"/>
        <w:rPr>
          <w:noProof/>
          <w:sz w:val="24"/>
          <w:szCs w:val="24"/>
        </w:rPr>
      </w:pPr>
      <w:bookmarkStart w:id="15" w:name="954910a6-450c-47a0-80e2-529fad0f6e94"/>
      <w:bookmarkEnd w:id="13"/>
      <w:bookmarkEnd w:id="15"/>
      <w:r w:rsidRPr="009C11FB">
        <w:rPr>
          <w:noProof/>
          <w:sz w:val="24"/>
          <w:szCs w:val="24"/>
        </w:rPr>
        <w:t xml:space="preserve">На сайте ГБОУ ДПО РК КРИППО в разделе «В помощь учителю» размещен «Конструктор урока» по 9 учебным предметам, в т.ч. истории. На данном цифровом ресурсе  размещены видеоуроки ведущих учителей Крыма и текстовые файлы, раскрывающие актуальность представленных тем уроков, их место в курсе учебного </w:t>
      </w:r>
      <w:r w:rsidRPr="009C11FB">
        <w:rPr>
          <w:noProof/>
          <w:sz w:val="24"/>
          <w:szCs w:val="24"/>
        </w:rPr>
        <w:lastRenderedPageBreak/>
        <w:t xml:space="preserve">предмета, даны методические разъяснения по изучению представленной темы урока. Режим доступа: </w:t>
      </w:r>
      <w:hyperlink r:id="rId10" w:history="1">
        <w:r w:rsidRPr="009C11FB">
          <w:rPr>
            <w:rStyle w:val="ab"/>
            <w:noProof/>
            <w:sz w:val="24"/>
            <w:szCs w:val="24"/>
          </w:rPr>
          <w:t>https://www.krippo.ru/</w:t>
        </w:r>
      </w:hyperlink>
      <w:r w:rsidRPr="009C11FB">
        <w:rPr>
          <w:noProof/>
          <w:sz w:val="24"/>
          <w:szCs w:val="24"/>
        </w:rPr>
        <w:t>.</w:t>
      </w:r>
    </w:p>
    <w:p w:rsidR="00304F0C" w:rsidRPr="009C11FB" w:rsidRDefault="00304F0C" w:rsidP="00304F0C">
      <w:pPr>
        <w:pStyle w:val="af"/>
        <w:numPr>
          <w:ilvl w:val="0"/>
          <w:numId w:val="1"/>
        </w:numPr>
        <w:tabs>
          <w:tab w:val="left" w:pos="426"/>
          <w:tab w:val="left" w:pos="851"/>
          <w:tab w:val="left" w:pos="1276"/>
        </w:tabs>
        <w:ind w:left="0" w:firstLine="0"/>
        <w:rPr>
          <w:noProof/>
          <w:sz w:val="24"/>
          <w:szCs w:val="24"/>
        </w:rPr>
      </w:pPr>
      <w:r w:rsidRPr="009C11FB">
        <w:rPr>
          <w:noProof/>
          <w:sz w:val="24"/>
          <w:szCs w:val="24"/>
        </w:rPr>
        <w:t xml:space="preserve">На сайте ГБОУ ДПО РК КРИППО создан «Учительский пантеон Республики Крым», содержащий информацию об учителях крымских школ-участниках Великой Отечественной войны. Материалы могут использоваться при изучении истории Крыма, проведении занятий внеурочной деятельности и внеклассных мероприятий. Режим доступа: </w:t>
      </w:r>
      <w:hyperlink r:id="rId11" w:history="1">
        <w:r w:rsidRPr="009C11FB">
          <w:rPr>
            <w:rStyle w:val="ab"/>
            <w:noProof/>
            <w:sz w:val="24"/>
            <w:szCs w:val="24"/>
          </w:rPr>
          <w:t>https://www.krippo.ru/index.php/14-moduli/2708-uchitelskij-panteon-respubliki-krym</w:t>
        </w:r>
      </w:hyperlink>
      <w:r w:rsidRPr="009C11FB">
        <w:rPr>
          <w:noProof/>
          <w:sz w:val="24"/>
          <w:szCs w:val="24"/>
        </w:rPr>
        <w:t>.</w:t>
      </w:r>
    </w:p>
    <w:p w:rsidR="00304F0C" w:rsidRPr="009C11FB" w:rsidRDefault="00304F0C" w:rsidP="00304F0C">
      <w:pPr>
        <w:pStyle w:val="af"/>
        <w:numPr>
          <w:ilvl w:val="0"/>
          <w:numId w:val="1"/>
        </w:numPr>
        <w:tabs>
          <w:tab w:val="left" w:pos="426"/>
          <w:tab w:val="left" w:pos="851"/>
          <w:tab w:val="left" w:pos="1276"/>
        </w:tabs>
        <w:ind w:left="0" w:firstLine="0"/>
        <w:rPr>
          <w:noProof/>
          <w:sz w:val="24"/>
          <w:szCs w:val="24"/>
        </w:rPr>
      </w:pPr>
      <w:r w:rsidRPr="009C11FB">
        <w:rPr>
          <w:noProof/>
          <w:sz w:val="24"/>
          <w:szCs w:val="24"/>
        </w:rPr>
        <w:t xml:space="preserve">Федеральный портал «История.РФ». Режим доступа: </w:t>
      </w:r>
      <w:hyperlink r:id="rId12" w:history="1">
        <w:r w:rsidRPr="009C11FB">
          <w:rPr>
            <w:rStyle w:val="ab"/>
            <w:noProof/>
            <w:sz w:val="24"/>
            <w:szCs w:val="24"/>
          </w:rPr>
          <w:t>https://histrf.ru/</w:t>
        </w:r>
      </w:hyperlink>
      <w:r w:rsidRPr="009C11FB">
        <w:rPr>
          <w:noProof/>
          <w:sz w:val="24"/>
          <w:szCs w:val="24"/>
        </w:rPr>
        <w:t>.</w:t>
      </w:r>
    </w:p>
    <w:p w:rsidR="00304F0C" w:rsidRPr="009C11FB" w:rsidRDefault="00304F0C" w:rsidP="00304F0C">
      <w:pPr>
        <w:spacing w:after="0" w:line="240" w:lineRule="auto"/>
        <w:jc w:val="both"/>
        <w:rPr>
          <w:rFonts w:ascii="Times New Roman" w:hAnsi="Times New Roman" w:cs="Times New Roman"/>
          <w:noProof/>
          <w:sz w:val="24"/>
          <w:szCs w:val="24"/>
          <w:lang w:val="ru-RU"/>
        </w:rPr>
      </w:pPr>
      <w:r w:rsidRPr="009C11FB">
        <w:rPr>
          <w:rFonts w:ascii="Times New Roman" w:hAnsi="Times New Roman" w:cs="Times New Roman"/>
          <w:noProof/>
          <w:sz w:val="24"/>
          <w:szCs w:val="24"/>
          <w:lang w:val="ru-RU"/>
        </w:rPr>
        <w:t xml:space="preserve">На портале размещена достоверная информация о фактах и событиях прошлого. Режим доступа: </w:t>
      </w:r>
      <w:hyperlink r:id="rId13" w:history="1">
        <w:r w:rsidRPr="009C11FB">
          <w:rPr>
            <w:rStyle w:val="ab"/>
            <w:rFonts w:ascii="Times New Roman" w:hAnsi="Times New Roman" w:cs="Times New Roman"/>
            <w:noProof/>
            <w:sz w:val="24"/>
            <w:szCs w:val="24"/>
          </w:rPr>
          <w:t>https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histrf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ru</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short</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course</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of</w:t>
        </w:r>
        <w:r w:rsidRPr="009C11FB">
          <w:rPr>
            <w:rStyle w:val="ab"/>
            <w:rFonts w:ascii="Times New Roman" w:hAnsi="Times New Roman" w:cs="Times New Roman"/>
            <w:noProof/>
            <w:sz w:val="24"/>
            <w:szCs w:val="24"/>
            <w:lang w:val="ru-RU"/>
          </w:rPr>
          <w:t>-</w:t>
        </w:r>
      </w:hyperlink>
      <w:hyperlink r:id="rId14" w:history="1">
        <w:r w:rsidRPr="009C11FB">
          <w:rPr>
            <w:rStyle w:val="ab"/>
            <w:rFonts w:ascii="Times New Roman" w:hAnsi="Times New Roman" w:cs="Times New Roman"/>
            <w:noProof/>
            <w:sz w:val="24"/>
            <w:szCs w:val="24"/>
          </w:rPr>
          <w:t>history</w:t>
        </w:r>
      </w:hyperlink>
      <w:r w:rsidRPr="009C11FB">
        <w:rPr>
          <w:rFonts w:ascii="Times New Roman" w:hAnsi="Times New Roman" w:cs="Times New Roman"/>
          <w:noProof/>
          <w:sz w:val="24"/>
          <w:szCs w:val="24"/>
          <w:lang w:val="ru-RU"/>
        </w:rPr>
        <w:t>;</w:t>
      </w:r>
    </w:p>
    <w:p w:rsidR="00304F0C" w:rsidRPr="009C11FB" w:rsidRDefault="00304F0C" w:rsidP="00304F0C">
      <w:pPr>
        <w:spacing w:after="0" w:line="240" w:lineRule="auto"/>
        <w:jc w:val="both"/>
        <w:rPr>
          <w:rFonts w:ascii="Times New Roman" w:hAnsi="Times New Roman" w:cs="Times New Roman"/>
          <w:noProof/>
          <w:sz w:val="24"/>
          <w:szCs w:val="24"/>
          <w:lang w:val="ru-RU"/>
        </w:rPr>
      </w:pPr>
      <w:r w:rsidRPr="009C11FB">
        <w:rPr>
          <w:rFonts w:ascii="Times New Roman" w:hAnsi="Times New Roman" w:cs="Times New Roman"/>
          <w:noProof/>
          <w:sz w:val="24"/>
          <w:szCs w:val="24"/>
          <w:lang w:val="ru-RU"/>
        </w:rPr>
        <w:t xml:space="preserve">имеется архив отечественных художественных и документальных фильмов по истории (например, «Во славу великой Победы». Режим доступа: </w:t>
      </w:r>
      <w:hyperlink r:id="rId15" w:history="1">
        <w:r w:rsidRPr="009C11FB">
          <w:rPr>
            <w:rStyle w:val="ab"/>
            <w:rFonts w:ascii="Times New Roman" w:hAnsi="Times New Roman" w:cs="Times New Roman"/>
            <w:noProof/>
            <w:sz w:val="24"/>
            <w:szCs w:val="24"/>
          </w:rPr>
          <w:t>https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histrf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ru</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mediateka</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documentary</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films</w:t>
        </w:r>
        <w:r w:rsidRPr="009C11FB">
          <w:rPr>
            <w:rStyle w:val="ab"/>
            <w:rFonts w:ascii="Times New Roman" w:hAnsi="Times New Roman" w:cs="Times New Roman"/>
            <w:noProof/>
            <w:sz w:val="24"/>
            <w:szCs w:val="24"/>
            <w:lang w:val="ru-RU"/>
          </w:rPr>
          <w:t>/70-</w:t>
        </w:r>
        <w:r w:rsidRPr="009C11FB">
          <w:rPr>
            <w:rStyle w:val="ab"/>
            <w:rFonts w:ascii="Times New Roman" w:hAnsi="Times New Roman" w:cs="Times New Roman"/>
            <w:noProof/>
            <w:sz w:val="24"/>
            <w:szCs w:val="24"/>
          </w:rPr>
          <w:t>let</w:t>
        </w:r>
        <w:r w:rsidRPr="009C11FB">
          <w:rPr>
            <w:rStyle w:val="ab"/>
            <w:rFonts w:ascii="Times New Roman" w:hAnsi="Times New Roman" w:cs="Times New Roman"/>
            <w:noProof/>
            <w:sz w:val="24"/>
            <w:szCs w:val="24"/>
            <w:lang w:val="ru-RU"/>
          </w:rPr>
          <w:t>-</w:t>
        </w:r>
      </w:hyperlink>
      <w:hyperlink r:id="rId16" w:history="1">
        <w:r w:rsidRPr="009C11FB">
          <w:rPr>
            <w:rStyle w:val="ab"/>
            <w:rFonts w:ascii="Times New Roman" w:hAnsi="Times New Roman" w:cs="Times New Roman"/>
            <w:noProof/>
            <w:sz w:val="24"/>
            <w:szCs w:val="24"/>
          </w:rPr>
          <w:t>vov</w:t>
        </w:r>
      </w:hyperlink>
      <w:r w:rsidRPr="009C11FB">
        <w:rPr>
          <w:rFonts w:ascii="Times New Roman" w:hAnsi="Times New Roman" w:cs="Times New Roman"/>
          <w:noProof/>
          <w:sz w:val="24"/>
          <w:szCs w:val="24"/>
          <w:lang w:val="ru-RU"/>
        </w:rPr>
        <w:t>);</w:t>
      </w:r>
    </w:p>
    <w:p w:rsidR="00304F0C" w:rsidRPr="009C11FB" w:rsidRDefault="00304F0C" w:rsidP="00304F0C">
      <w:pPr>
        <w:spacing w:after="0" w:line="240" w:lineRule="auto"/>
        <w:jc w:val="both"/>
        <w:rPr>
          <w:rFonts w:ascii="Times New Roman" w:hAnsi="Times New Roman" w:cs="Times New Roman"/>
          <w:noProof/>
          <w:sz w:val="24"/>
          <w:szCs w:val="24"/>
          <w:lang w:val="ru-RU"/>
        </w:rPr>
      </w:pPr>
      <w:bookmarkStart w:id="16" w:name="page2"/>
      <w:bookmarkEnd w:id="16"/>
      <w:r w:rsidRPr="009C11FB">
        <w:rPr>
          <w:rFonts w:ascii="Times New Roman" w:hAnsi="Times New Roman" w:cs="Times New Roman"/>
          <w:noProof/>
          <w:sz w:val="24"/>
          <w:szCs w:val="24"/>
          <w:lang w:val="ru-RU"/>
        </w:rPr>
        <w:t>демонстрируются главные события российской истории в интерактивном виде. Режим доступа: (</w:t>
      </w:r>
      <w:hyperlink r:id="rId17" w:history="1">
        <w:r w:rsidRPr="009C11FB">
          <w:rPr>
            <w:rStyle w:val="ab"/>
            <w:rFonts w:ascii="Times New Roman" w:hAnsi="Times New Roman" w:cs="Times New Roman"/>
            <w:noProof/>
            <w:sz w:val="24"/>
            <w:szCs w:val="24"/>
          </w:rPr>
          <w:t>https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histrf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ru</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mediateka</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infografika</w:t>
        </w:r>
      </w:hyperlink>
      <w:r w:rsidRPr="009C11FB">
        <w:rPr>
          <w:rFonts w:ascii="Times New Roman" w:hAnsi="Times New Roman" w:cs="Times New Roman"/>
          <w:noProof/>
          <w:sz w:val="24"/>
          <w:szCs w:val="24"/>
          <w:lang w:val="ru-RU"/>
        </w:rPr>
        <w:t>;</w:t>
      </w:r>
    </w:p>
    <w:p w:rsidR="00304F0C" w:rsidRPr="009C11FB" w:rsidRDefault="00304F0C" w:rsidP="00304F0C">
      <w:pPr>
        <w:spacing w:after="0" w:line="240" w:lineRule="auto"/>
        <w:jc w:val="both"/>
        <w:rPr>
          <w:rFonts w:ascii="Times New Roman" w:hAnsi="Times New Roman" w:cs="Times New Roman"/>
          <w:noProof/>
          <w:sz w:val="24"/>
          <w:szCs w:val="24"/>
          <w:lang w:val="ru-RU"/>
        </w:rPr>
      </w:pPr>
      <w:r w:rsidRPr="009C11FB">
        <w:rPr>
          <w:rFonts w:ascii="Times New Roman" w:hAnsi="Times New Roman" w:cs="Times New Roman"/>
          <w:noProof/>
          <w:sz w:val="24"/>
          <w:szCs w:val="24"/>
          <w:lang w:val="ru-RU"/>
        </w:rPr>
        <w:t xml:space="preserve">функционирует интерактивная карта. Режим доступа: </w:t>
      </w:r>
      <w:hyperlink r:id="rId18" w:history="1">
        <w:r w:rsidRPr="009C11FB">
          <w:rPr>
            <w:rStyle w:val="ab"/>
            <w:rFonts w:ascii="Times New Roman" w:hAnsi="Times New Roman" w:cs="Times New Roman"/>
            <w:noProof/>
            <w:sz w:val="24"/>
            <w:szCs w:val="24"/>
          </w:rPr>
          <w:t>https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histrf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ru</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mediateka</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interactive</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maps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interactive</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map</w:t>
        </w:r>
      </w:hyperlink>
      <w:r w:rsidRPr="009C11FB">
        <w:rPr>
          <w:rFonts w:ascii="Times New Roman" w:hAnsi="Times New Roman" w:cs="Times New Roman"/>
          <w:noProof/>
          <w:sz w:val="24"/>
          <w:szCs w:val="24"/>
          <w:lang w:val="ru-RU"/>
        </w:rPr>
        <w:t>;</w:t>
      </w:r>
    </w:p>
    <w:p w:rsidR="00304F0C" w:rsidRPr="009C11FB" w:rsidRDefault="00304F0C" w:rsidP="00304F0C">
      <w:pPr>
        <w:spacing w:after="0" w:line="240" w:lineRule="auto"/>
        <w:jc w:val="both"/>
        <w:rPr>
          <w:rFonts w:ascii="Times New Roman" w:hAnsi="Times New Roman" w:cs="Times New Roman"/>
          <w:noProof/>
          <w:sz w:val="24"/>
          <w:szCs w:val="24"/>
          <w:lang w:val="ru-RU"/>
        </w:rPr>
      </w:pPr>
      <w:r w:rsidRPr="009C11FB">
        <w:rPr>
          <w:rFonts w:ascii="Times New Roman" w:hAnsi="Times New Roman" w:cs="Times New Roman"/>
          <w:noProof/>
          <w:sz w:val="24"/>
          <w:szCs w:val="24"/>
          <w:lang w:val="ru-RU"/>
        </w:rPr>
        <w:t xml:space="preserve">размещены обучающие видеоролики, например:  «Куликовская битва». Режим доступа: </w:t>
      </w:r>
      <w:hyperlink r:id="rId19" w:history="1">
        <w:r w:rsidRPr="009C11FB">
          <w:rPr>
            <w:rStyle w:val="ab"/>
            <w:rFonts w:ascii="Times New Roman" w:hAnsi="Times New Roman" w:cs="Times New Roman"/>
            <w:noProof/>
            <w:sz w:val="24"/>
            <w:szCs w:val="24"/>
          </w:rPr>
          <w:t>https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histrf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ru</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mediateka</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videos</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infograficheskie</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roliki</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kulikovskaia</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bitva</w:t>
        </w:r>
      </w:hyperlink>
      <w:r w:rsidRPr="009C11FB">
        <w:rPr>
          <w:rFonts w:ascii="Times New Roman" w:hAnsi="Times New Roman" w:cs="Times New Roman"/>
          <w:noProof/>
          <w:sz w:val="24"/>
          <w:szCs w:val="24"/>
          <w:lang w:val="ru-RU"/>
        </w:rPr>
        <w:t>.</w:t>
      </w:r>
    </w:p>
    <w:p w:rsidR="00304F0C" w:rsidRPr="009C11FB" w:rsidRDefault="00304F0C" w:rsidP="00304F0C">
      <w:pPr>
        <w:pStyle w:val="af"/>
        <w:widowControl/>
        <w:numPr>
          <w:ilvl w:val="0"/>
          <w:numId w:val="1"/>
        </w:numPr>
        <w:tabs>
          <w:tab w:val="left" w:pos="426"/>
        </w:tabs>
        <w:autoSpaceDE/>
        <w:autoSpaceDN/>
        <w:ind w:left="0" w:firstLine="0"/>
        <w:contextualSpacing/>
        <w:rPr>
          <w:noProof/>
          <w:sz w:val="24"/>
          <w:szCs w:val="24"/>
        </w:rPr>
      </w:pPr>
      <w:r w:rsidRPr="009C11FB">
        <w:rPr>
          <w:sz w:val="24"/>
          <w:szCs w:val="24"/>
        </w:rPr>
        <w:t xml:space="preserve">Все актуальные материалы ГИА размещены на сайте ФГБНУ «Федеральный институт педагогических измерений». Режим доступа: </w:t>
      </w:r>
      <w:hyperlink r:id="rId20" w:history="1">
        <w:r w:rsidRPr="009C11FB">
          <w:rPr>
            <w:rStyle w:val="ab"/>
            <w:sz w:val="24"/>
            <w:szCs w:val="24"/>
          </w:rPr>
          <w:t>https://fipi.ru/</w:t>
        </w:r>
      </w:hyperlink>
      <w:r w:rsidRPr="009C11FB">
        <w:rPr>
          <w:sz w:val="24"/>
          <w:szCs w:val="24"/>
        </w:rPr>
        <w:t>. (Демонстрационные варианты контрольных измерительных материалов, тренировочные сборники для подготовки к ГИА для обучающихся с ограниченными возможностями здоровья, видеоконсультации прошлых лет). Раздел «Аналитические и методические материалы» содержит Методические рекомендации для учителей, подготовленные на основе типичных ошибок участников ЕГЭ по истории. На сайте размещены разделы «Навигатор подготовки» и «Методическая копилка» для выпускников. «Навигатор подготовки» содержит описание проверяемых знаний и умений, тренировочные задания, рекомендации по самостоятельной подготовке обучающихся к ОГЭ и ЕГЭ, в т.ч. по истории. В разделе «Методическая копилка» имеются Методические рекомендации для работы с обучающимися с рисками учебной неуспешности. На сайте размещены Открытые варианты КИМ ЕГЭ–2022 по 15 предметам. Обновлены Открытые банки заданий ЕГЭ и ОГЭ, в т.ч. по истории.</w:t>
      </w:r>
    </w:p>
    <w:p w:rsidR="00304F0C" w:rsidRPr="009C11FB" w:rsidRDefault="00304F0C" w:rsidP="00304F0C">
      <w:pPr>
        <w:pStyle w:val="af"/>
        <w:widowControl/>
        <w:numPr>
          <w:ilvl w:val="0"/>
          <w:numId w:val="1"/>
        </w:numPr>
        <w:tabs>
          <w:tab w:val="left" w:pos="426"/>
        </w:tabs>
        <w:autoSpaceDE/>
        <w:autoSpaceDN/>
        <w:ind w:left="0" w:firstLine="0"/>
        <w:contextualSpacing/>
        <w:rPr>
          <w:noProof/>
          <w:sz w:val="24"/>
          <w:szCs w:val="24"/>
        </w:rPr>
      </w:pPr>
      <w:r w:rsidRPr="009C11FB">
        <w:rPr>
          <w:noProof/>
          <w:sz w:val="24"/>
          <w:szCs w:val="24"/>
        </w:rPr>
        <w:t xml:space="preserve">Образовательный портал для подготовки к государственной итоговой аттестации по истории. Режим доступа: </w:t>
      </w:r>
      <w:hyperlink r:id="rId21" w:history="1">
        <w:r w:rsidRPr="009C11FB">
          <w:rPr>
            <w:rStyle w:val="ab"/>
            <w:noProof/>
            <w:sz w:val="24"/>
            <w:szCs w:val="24"/>
          </w:rPr>
          <w:t>https://ege.sdamgia.ru/</w:t>
        </w:r>
      </w:hyperlink>
      <w:r w:rsidRPr="009C11FB">
        <w:rPr>
          <w:noProof/>
          <w:sz w:val="24"/>
          <w:szCs w:val="24"/>
        </w:rPr>
        <w:t xml:space="preserve">, </w:t>
      </w:r>
      <w:hyperlink r:id="rId22" w:history="1">
        <w:r w:rsidRPr="009C11FB">
          <w:rPr>
            <w:rStyle w:val="ab"/>
            <w:noProof/>
            <w:sz w:val="24"/>
            <w:szCs w:val="24"/>
          </w:rPr>
          <w:t>https://oge.sdamgia.ru/</w:t>
        </w:r>
      </w:hyperlink>
      <w:r w:rsidRPr="009C11FB">
        <w:rPr>
          <w:noProof/>
          <w:sz w:val="24"/>
          <w:szCs w:val="24"/>
        </w:rPr>
        <w:t>.</w:t>
      </w:r>
    </w:p>
    <w:p w:rsidR="00304F0C" w:rsidRPr="009C11FB" w:rsidRDefault="00304F0C" w:rsidP="00304F0C">
      <w:pPr>
        <w:spacing w:after="0" w:line="240" w:lineRule="auto"/>
        <w:jc w:val="both"/>
        <w:rPr>
          <w:rFonts w:ascii="Times New Roman" w:hAnsi="Times New Roman" w:cs="Times New Roman"/>
          <w:noProof/>
          <w:sz w:val="24"/>
          <w:szCs w:val="24"/>
        </w:rPr>
      </w:pPr>
      <w:r w:rsidRPr="009C11FB">
        <w:rPr>
          <w:rFonts w:ascii="Times New Roman" w:hAnsi="Times New Roman" w:cs="Times New Roman"/>
          <w:noProof/>
          <w:sz w:val="24"/>
          <w:szCs w:val="24"/>
          <w:lang w:val="ru-RU"/>
        </w:rPr>
        <w:t xml:space="preserve">На портале доступны каталог заданий, варианты для самопроверки, возможность создавать собственный курс и онлайн-уроки в разделе «Школа», писать электронные письма обучающимся и получать от них ответы, размещать методические материалы. </w:t>
      </w:r>
      <w:r w:rsidRPr="009C11FB">
        <w:rPr>
          <w:rFonts w:ascii="Times New Roman" w:hAnsi="Times New Roman" w:cs="Times New Roman"/>
          <w:noProof/>
          <w:sz w:val="24"/>
          <w:szCs w:val="24"/>
        </w:rPr>
        <w:t>Для работы с разделом «Школа» необходима авторизация.</w:t>
      </w:r>
    </w:p>
    <w:p w:rsidR="00304F0C" w:rsidRPr="009C11FB" w:rsidRDefault="00304F0C" w:rsidP="00304F0C">
      <w:pPr>
        <w:pStyle w:val="af"/>
        <w:widowControl/>
        <w:numPr>
          <w:ilvl w:val="0"/>
          <w:numId w:val="1"/>
        </w:numPr>
        <w:tabs>
          <w:tab w:val="left" w:pos="426"/>
        </w:tabs>
        <w:autoSpaceDE/>
        <w:autoSpaceDN/>
        <w:ind w:left="0" w:firstLine="0"/>
        <w:contextualSpacing/>
        <w:rPr>
          <w:noProof/>
          <w:sz w:val="24"/>
          <w:szCs w:val="24"/>
        </w:rPr>
      </w:pPr>
      <w:r w:rsidRPr="009C11FB">
        <w:rPr>
          <w:noProof/>
          <w:sz w:val="24"/>
          <w:szCs w:val="24"/>
        </w:rPr>
        <w:t>«Арзамас» – проект, посвященный истории культуры, гуманитарным наукам.</w:t>
      </w:r>
    </w:p>
    <w:p w:rsidR="00304F0C" w:rsidRPr="009C11FB" w:rsidRDefault="00304F0C" w:rsidP="00304F0C">
      <w:pPr>
        <w:pStyle w:val="af"/>
        <w:numPr>
          <w:ilvl w:val="0"/>
          <w:numId w:val="2"/>
        </w:numPr>
        <w:tabs>
          <w:tab w:val="left" w:pos="426"/>
        </w:tabs>
        <w:ind w:left="0" w:firstLine="0"/>
        <w:rPr>
          <w:noProof/>
          <w:sz w:val="24"/>
          <w:szCs w:val="24"/>
        </w:rPr>
      </w:pPr>
      <w:r w:rsidRPr="009C11FB">
        <w:rPr>
          <w:noProof/>
          <w:sz w:val="24"/>
          <w:szCs w:val="24"/>
        </w:rPr>
        <w:t xml:space="preserve">Курсы по истории России. Режим доступа: </w:t>
      </w:r>
      <w:hyperlink r:id="rId23" w:anchor="motherland" w:history="1">
        <w:r w:rsidRPr="009C11FB">
          <w:rPr>
            <w:rStyle w:val="ab"/>
            <w:noProof/>
            <w:sz w:val="24"/>
            <w:szCs w:val="24"/>
          </w:rPr>
          <w:t>https://arzamas.academy/courses#motherland</w:t>
        </w:r>
      </w:hyperlink>
      <w:r w:rsidRPr="009C11FB">
        <w:rPr>
          <w:noProof/>
          <w:sz w:val="24"/>
          <w:szCs w:val="24"/>
        </w:rPr>
        <w:t>.</w:t>
      </w:r>
    </w:p>
    <w:p w:rsidR="00304F0C" w:rsidRPr="009C11FB" w:rsidRDefault="00304F0C" w:rsidP="00304F0C">
      <w:pPr>
        <w:pStyle w:val="af"/>
        <w:numPr>
          <w:ilvl w:val="0"/>
          <w:numId w:val="2"/>
        </w:numPr>
        <w:tabs>
          <w:tab w:val="left" w:pos="426"/>
        </w:tabs>
        <w:ind w:left="0" w:firstLine="0"/>
        <w:rPr>
          <w:rStyle w:val="ab"/>
          <w:noProof/>
          <w:sz w:val="24"/>
          <w:szCs w:val="24"/>
        </w:rPr>
      </w:pPr>
      <w:r w:rsidRPr="009C11FB">
        <w:rPr>
          <w:noProof/>
          <w:sz w:val="24"/>
          <w:szCs w:val="24"/>
        </w:rPr>
        <w:t xml:space="preserve">Курсы по мировой истории. Режим доступа: </w:t>
      </w:r>
      <w:hyperlink r:id="rId24" w:anchor="history" w:history="1">
        <w:r w:rsidRPr="009C11FB">
          <w:rPr>
            <w:rStyle w:val="ab"/>
            <w:noProof/>
            <w:sz w:val="24"/>
            <w:szCs w:val="24"/>
          </w:rPr>
          <w:t>https://arzamas.academy/courses#history</w:t>
        </w:r>
      </w:hyperlink>
      <w:bookmarkStart w:id="17" w:name="page4"/>
      <w:bookmarkEnd w:id="17"/>
    </w:p>
    <w:p w:rsidR="00304F0C" w:rsidRPr="009C11FB" w:rsidRDefault="00304F0C" w:rsidP="00304F0C">
      <w:pPr>
        <w:pStyle w:val="af"/>
        <w:numPr>
          <w:ilvl w:val="0"/>
          <w:numId w:val="2"/>
        </w:numPr>
        <w:tabs>
          <w:tab w:val="left" w:pos="426"/>
        </w:tabs>
        <w:ind w:left="0" w:firstLine="0"/>
        <w:rPr>
          <w:noProof/>
          <w:sz w:val="24"/>
          <w:szCs w:val="24"/>
        </w:rPr>
      </w:pPr>
      <w:r w:rsidRPr="009C11FB">
        <w:rPr>
          <w:noProof/>
          <w:sz w:val="24"/>
          <w:szCs w:val="24"/>
        </w:rPr>
        <w:t xml:space="preserve">История русской культуры (аудиолекции, справочные материалы, главные события российской культуры; для зарегистрированных пользователей доступны экзамены по модулям курса. Режим доступа: </w:t>
      </w:r>
      <w:hyperlink r:id="rId25" w:history="1">
        <w:r w:rsidRPr="009C11FB">
          <w:rPr>
            <w:rStyle w:val="ab"/>
            <w:noProof/>
            <w:sz w:val="24"/>
            <w:szCs w:val="24"/>
          </w:rPr>
          <w:t>https://arzamas.academy/university</w:t>
        </w:r>
      </w:hyperlink>
      <w:r w:rsidRPr="009C11FB">
        <w:rPr>
          <w:noProof/>
          <w:sz w:val="24"/>
          <w:szCs w:val="24"/>
        </w:rPr>
        <w:t>.</w:t>
      </w:r>
      <w:bookmarkStart w:id="18" w:name="page5"/>
      <w:bookmarkStart w:id="19" w:name="page6"/>
      <w:bookmarkStart w:id="20" w:name="page7"/>
      <w:bookmarkEnd w:id="18"/>
      <w:bookmarkEnd w:id="19"/>
      <w:bookmarkEnd w:id="20"/>
    </w:p>
    <w:p w:rsidR="00304F0C" w:rsidRPr="009C11FB" w:rsidRDefault="007C40ED" w:rsidP="00304F0C">
      <w:pPr>
        <w:pStyle w:val="af"/>
        <w:numPr>
          <w:ilvl w:val="0"/>
          <w:numId w:val="1"/>
        </w:numPr>
        <w:tabs>
          <w:tab w:val="left" w:pos="426"/>
        </w:tabs>
        <w:ind w:left="0" w:firstLine="0"/>
        <w:rPr>
          <w:noProof/>
          <w:sz w:val="24"/>
          <w:szCs w:val="24"/>
        </w:rPr>
      </w:pPr>
      <w:hyperlink r:id="rId26" w:tgtFrame="_blank" w:history="1">
        <w:r w:rsidR="00304F0C" w:rsidRPr="009C11FB">
          <w:rPr>
            <w:sz w:val="24"/>
            <w:szCs w:val="24"/>
          </w:rPr>
          <w:t>Боевые действия Красной армии в Великой Отечественной войне.</w:t>
        </w:r>
      </w:hyperlink>
      <w:r w:rsidR="00304F0C" w:rsidRPr="009C11FB">
        <w:rPr>
          <w:sz w:val="24"/>
          <w:szCs w:val="24"/>
        </w:rPr>
        <w:t xml:space="preserve"> Документы, карты, книги памяти. </w:t>
      </w:r>
      <w:r w:rsidR="00304F0C" w:rsidRPr="009C11FB">
        <w:rPr>
          <w:rFonts w:eastAsia="Calibri"/>
          <w:sz w:val="24"/>
          <w:szCs w:val="24"/>
        </w:rPr>
        <w:t xml:space="preserve">Режим доступа: </w:t>
      </w:r>
      <w:r w:rsidR="00304F0C" w:rsidRPr="009C11FB">
        <w:rPr>
          <w:sz w:val="24"/>
          <w:szCs w:val="24"/>
        </w:rPr>
        <w:t xml:space="preserve"> </w:t>
      </w:r>
      <w:hyperlink r:id="rId27" w:history="1">
        <w:r w:rsidR="00304F0C" w:rsidRPr="009C11FB">
          <w:rPr>
            <w:color w:val="0000FF"/>
            <w:sz w:val="24"/>
            <w:szCs w:val="24"/>
            <w:u w:val="single"/>
          </w:rPr>
          <w:t>http://bdsa.ru/iyun-1941-arkhiv</w:t>
        </w:r>
      </w:hyperlink>
      <w:r w:rsidR="00304F0C" w:rsidRPr="009C11FB">
        <w:rPr>
          <w:color w:val="0000FF"/>
          <w:sz w:val="24"/>
          <w:szCs w:val="24"/>
          <w:u w:val="single"/>
        </w:rPr>
        <w:t>.</w:t>
      </w:r>
    </w:p>
    <w:p w:rsidR="00304F0C" w:rsidRPr="009C11FB" w:rsidRDefault="00304F0C" w:rsidP="00304F0C">
      <w:pPr>
        <w:pStyle w:val="af"/>
        <w:numPr>
          <w:ilvl w:val="0"/>
          <w:numId w:val="1"/>
        </w:numPr>
        <w:tabs>
          <w:tab w:val="left" w:pos="426"/>
        </w:tabs>
        <w:ind w:left="0" w:firstLine="0"/>
        <w:rPr>
          <w:noProof/>
          <w:sz w:val="24"/>
          <w:szCs w:val="24"/>
        </w:rPr>
      </w:pPr>
      <w:r w:rsidRPr="009C11FB">
        <w:rPr>
          <w:sz w:val="24"/>
          <w:szCs w:val="24"/>
        </w:rPr>
        <w:t>Великие битвы России.</w:t>
      </w:r>
      <w:r w:rsidRPr="009C11FB">
        <w:rPr>
          <w:rFonts w:eastAsia="Calibri"/>
          <w:sz w:val="24"/>
          <w:szCs w:val="24"/>
        </w:rPr>
        <w:t xml:space="preserve"> Режим доступа</w:t>
      </w:r>
      <w:r w:rsidRPr="009C11FB">
        <w:rPr>
          <w:sz w:val="24"/>
          <w:szCs w:val="24"/>
        </w:rPr>
        <w:t xml:space="preserve">: </w:t>
      </w:r>
      <w:hyperlink r:id="rId28" w:history="1">
        <w:r w:rsidRPr="009C11FB">
          <w:rPr>
            <w:color w:val="0000FF"/>
            <w:sz w:val="24"/>
            <w:szCs w:val="24"/>
            <w:u w:val="single"/>
          </w:rPr>
          <w:t>https://www.youtube.com/results?search_query=%23StarMedia</w:t>
        </w:r>
      </w:hyperlink>
      <w:r w:rsidRPr="009C11FB">
        <w:rPr>
          <w:color w:val="0000FF"/>
          <w:sz w:val="24"/>
          <w:szCs w:val="24"/>
          <w:u w:val="single"/>
        </w:rPr>
        <w:t>.</w:t>
      </w:r>
    </w:p>
    <w:p w:rsidR="00304F0C" w:rsidRPr="009C11FB" w:rsidRDefault="00304F0C" w:rsidP="00304F0C">
      <w:pPr>
        <w:pStyle w:val="af"/>
        <w:numPr>
          <w:ilvl w:val="0"/>
          <w:numId w:val="1"/>
        </w:numPr>
        <w:tabs>
          <w:tab w:val="left" w:pos="426"/>
        </w:tabs>
        <w:ind w:left="0" w:firstLine="0"/>
        <w:rPr>
          <w:noProof/>
          <w:sz w:val="24"/>
          <w:szCs w:val="24"/>
        </w:rPr>
      </w:pPr>
      <w:r w:rsidRPr="009C11FB">
        <w:rPr>
          <w:sz w:val="24"/>
          <w:szCs w:val="24"/>
        </w:rPr>
        <w:t xml:space="preserve">История Государства Российского. Режим доступа: </w:t>
      </w:r>
      <w:hyperlink r:id="rId29" w:history="1">
        <w:r w:rsidRPr="009C11FB">
          <w:rPr>
            <w:rStyle w:val="ab"/>
            <w:sz w:val="24"/>
            <w:szCs w:val="24"/>
          </w:rPr>
          <w:t>https://www.youtube.com/watch?v=a6s4jXvzlI8</w:t>
        </w:r>
      </w:hyperlink>
      <w:r w:rsidRPr="009C11FB">
        <w:rPr>
          <w:sz w:val="24"/>
          <w:szCs w:val="24"/>
        </w:rPr>
        <w:t xml:space="preserve">. Цикл видеофильмов, создан по одноименному труду выдающегося историка </w:t>
      </w:r>
      <w:r w:rsidRPr="009C11FB">
        <w:rPr>
          <w:sz w:val="24"/>
          <w:szCs w:val="24"/>
          <w:lang w:val="en-US"/>
        </w:rPr>
        <w:t>XIX</w:t>
      </w:r>
      <w:r w:rsidRPr="009C11FB">
        <w:rPr>
          <w:sz w:val="24"/>
          <w:szCs w:val="24"/>
        </w:rPr>
        <w:t xml:space="preserve"> века Николая Михайловича Карамзина. Проект охватывает события истории Российского государства от момента его создания до начала Cмутного времени.</w:t>
      </w:r>
    </w:p>
    <w:p w:rsidR="00304F0C" w:rsidRPr="009C11FB" w:rsidRDefault="00304F0C" w:rsidP="00304F0C">
      <w:pPr>
        <w:pStyle w:val="af"/>
        <w:numPr>
          <w:ilvl w:val="0"/>
          <w:numId w:val="1"/>
        </w:numPr>
        <w:tabs>
          <w:tab w:val="left" w:pos="426"/>
        </w:tabs>
        <w:ind w:left="0" w:firstLine="0"/>
        <w:rPr>
          <w:noProof/>
          <w:sz w:val="24"/>
          <w:szCs w:val="24"/>
        </w:rPr>
      </w:pPr>
      <w:r w:rsidRPr="009C11FB">
        <w:rPr>
          <w:sz w:val="24"/>
          <w:szCs w:val="24"/>
        </w:rPr>
        <w:t xml:space="preserve">Великая Война. Серия видеофильмов, основанных на документальной хронике событий Великой Отечественной войны. Режим доступа: </w:t>
      </w:r>
      <w:hyperlink r:id="rId30" w:history="1">
        <w:r w:rsidRPr="009C11FB">
          <w:rPr>
            <w:color w:val="0000FF"/>
            <w:sz w:val="24"/>
            <w:szCs w:val="24"/>
            <w:u w:val="single"/>
          </w:rPr>
          <w:t>https://www.youtube.com/watch?v=hDzq67FM0kg</w:t>
        </w:r>
      </w:hyperlink>
      <w:r w:rsidRPr="009C11FB">
        <w:rPr>
          <w:sz w:val="24"/>
          <w:szCs w:val="24"/>
        </w:rPr>
        <w:t>.</w:t>
      </w:r>
    </w:p>
    <w:p w:rsidR="00304F0C" w:rsidRPr="009C11FB" w:rsidRDefault="00304F0C" w:rsidP="00304F0C">
      <w:pPr>
        <w:pStyle w:val="af"/>
        <w:numPr>
          <w:ilvl w:val="0"/>
          <w:numId w:val="1"/>
        </w:numPr>
        <w:tabs>
          <w:tab w:val="left" w:pos="426"/>
        </w:tabs>
        <w:ind w:left="0" w:firstLine="0"/>
        <w:rPr>
          <w:noProof/>
          <w:sz w:val="24"/>
          <w:szCs w:val="24"/>
        </w:rPr>
      </w:pPr>
      <w:r w:rsidRPr="009C11FB">
        <w:rPr>
          <w:sz w:val="24"/>
          <w:szCs w:val="24"/>
        </w:rPr>
        <w:t xml:space="preserve">Российское историческое общество. Электронная библиотека Исторических документов. Режим доступа: </w:t>
      </w:r>
      <w:hyperlink r:id="rId31" w:history="1">
        <w:r w:rsidRPr="009C11FB">
          <w:rPr>
            <w:color w:val="0000FF"/>
            <w:sz w:val="24"/>
            <w:szCs w:val="24"/>
            <w:u w:val="single"/>
          </w:rPr>
          <w:t>http://docs.historyrussia.org/ru/nodes/1-glavnaya</w:t>
        </w:r>
      </w:hyperlink>
      <w:r w:rsidRPr="009C11FB">
        <w:rPr>
          <w:color w:val="0000FF"/>
          <w:sz w:val="24"/>
          <w:szCs w:val="24"/>
          <w:u w:val="single"/>
        </w:rPr>
        <w:t>.</w:t>
      </w:r>
    </w:p>
    <w:p w:rsidR="00304F0C" w:rsidRPr="009C11FB" w:rsidRDefault="00304F0C" w:rsidP="00304F0C">
      <w:pPr>
        <w:widowControl w:val="0"/>
        <w:numPr>
          <w:ilvl w:val="0"/>
          <w:numId w:val="1"/>
        </w:numPr>
        <w:tabs>
          <w:tab w:val="left" w:pos="426"/>
        </w:tabs>
        <w:autoSpaceDE w:val="0"/>
        <w:autoSpaceDN w:val="0"/>
        <w:spacing w:after="0" w:line="240" w:lineRule="auto"/>
        <w:ind w:left="0" w:firstLine="0"/>
        <w:jc w:val="both"/>
        <w:rPr>
          <w:rFonts w:ascii="Times New Roman" w:hAnsi="Times New Roman" w:cs="Times New Roman"/>
          <w:noProof/>
          <w:sz w:val="24"/>
          <w:szCs w:val="24"/>
          <w:lang w:val="ru-RU"/>
        </w:rPr>
      </w:pPr>
      <w:r w:rsidRPr="009C11FB">
        <w:rPr>
          <w:rFonts w:ascii="Times New Roman" w:hAnsi="Times New Roman" w:cs="Times New Roman"/>
          <w:noProof/>
          <w:sz w:val="24"/>
          <w:szCs w:val="24"/>
          <w:lang w:val="ru-RU"/>
        </w:rPr>
        <w:t xml:space="preserve">«100 главных документов Российской истории». Режим доступа: </w:t>
      </w:r>
      <w:hyperlink r:id="rId32" w:history="1">
        <w:r w:rsidRPr="009C11FB">
          <w:rPr>
            <w:rStyle w:val="ab"/>
            <w:rFonts w:ascii="Times New Roman" w:hAnsi="Times New Roman" w:cs="Times New Roman"/>
            <w:noProof/>
            <w:sz w:val="24"/>
            <w:szCs w:val="24"/>
          </w:rPr>
          <w:t>http</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doc</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histrf</w:t>
        </w:r>
        <w:r w:rsidRPr="009C11FB">
          <w:rPr>
            <w:rStyle w:val="ab"/>
            <w:rFonts w:ascii="Times New Roman" w:hAnsi="Times New Roman" w:cs="Times New Roman"/>
            <w:noProof/>
            <w:sz w:val="24"/>
            <w:szCs w:val="24"/>
            <w:lang w:val="ru-RU"/>
          </w:rPr>
          <w:t>.</w:t>
        </w:r>
        <w:r w:rsidRPr="009C11FB">
          <w:rPr>
            <w:rStyle w:val="ab"/>
            <w:rFonts w:ascii="Times New Roman" w:hAnsi="Times New Roman" w:cs="Times New Roman"/>
            <w:noProof/>
            <w:sz w:val="24"/>
            <w:szCs w:val="24"/>
          </w:rPr>
          <w:t>ru</w:t>
        </w:r>
      </w:hyperlink>
      <w:r w:rsidRPr="009C11FB">
        <w:rPr>
          <w:rFonts w:ascii="Times New Roman" w:hAnsi="Times New Roman" w:cs="Times New Roman"/>
          <w:noProof/>
          <w:sz w:val="24"/>
          <w:szCs w:val="24"/>
          <w:lang w:val="ru-RU"/>
        </w:rPr>
        <w:t>.</w:t>
      </w:r>
    </w:p>
    <w:p w:rsidR="00304F0C" w:rsidRPr="009C11FB" w:rsidRDefault="00304F0C" w:rsidP="00304F0C">
      <w:pPr>
        <w:pStyle w:val="af"/>
        <w:numPr>
          <w:ilvl w:val="0"/>
          <w:numId w:val="1"/>
        </w:numPr>
        <w:tabs>
          <w:tab w:val="left" w:pos="426"/>
        </w:tabs>
        <w:ind w:left="0" w:firstLine="0"/>
        <w:rPr>
          <w:noProof/>
          <w:sz w:val="24"/>
          <w:szCs w:val="24"/>
        </w:rPr>
      </w:pPr>
      <w:r w:rsidRPr="009C11FB">
        <w:rPr>
          <w:sz w:val="24"/>
          <w:szCs w:val="24"/>
        </w:rPr>
        <w:t xml:space="preserve">«Страна Советов. Забытые вожди» – цикл документальных фильмов о политических деятелях СССР. аРежим доступа: </w:t>
      </w:r>
      <w:hyperlink r:id="rId33" w:history="1">
        <w:r w:rsidRPr="009C11FB">
          <w:rPr>
            <w:rStyle w:val="ab"/>
            <w:sz w:val="24"/>
            <w:szCs w:val="24"/>
          </w:rPr>
          <w:t>https://www.youtube.com/watch?v=4RbiyNOOrnk</w:t>
        </w:r>
      </w:hyperlink>
      <w:r w:rsidRPr="009C11FB">
        <w:rPr>
          <w:sz w:val="24"/>
          <w:szCs w:val="24"/>
        </w:rPr>
        <w:t>.</w:t>
      </w:r>
    </w:p>
    <w:p w:rsidR="00304F0C" w:rsidRPr="009C11FB" w:rsidRDefault="00304F0C" w:rsidP="00304F0C">
      <w:pPr>
        <w:pStyle w:val="af"/>
        <w:numPr>
          <w:ilvl w:val="0"/>
          <w:numId w:val="1"/>
        </w:numPr>
        <w:tabs>
          <w:tab w:val="left" w:pos="426"/>
        </w:tabs>
        <w:ind w:left="0" w:firstLine="0"/>
        <w:rPr>
          <w:noProof/>
          <w:sz w:val="24"/>
          <w:szCs w:val="24"/>
        </w:rPr>
      </w:pPr>
      <w:r w:rsidRPr="009C11FB">
        <w:rPr>
          <w:noProof/>
          <w:sz w:val="24"/>
          <w:szCs w:val="24"/>
        </w:rPr>
        <w:t xml:space="preserve">История России: базовый курс. 138 видеолекций по истории России с древнейших времен до конца </w:t>
      </w:r>
      <w:r w:rsidRPr="009C11FB">
        <w:rPr>
          <w:noProof/>
          <w:sz w:val="24"/>
          <w:szCs w:val="24"/>
          <w:lang w:val="en-US"/>
        </w:rPr>
        <w:t>XIX</w:t>
      </w:r>
      <w:r w:rsidRPr="009C11FB">
        <w:rPr>
          <w:noProof/>
          <w:sz w:val="24"/>
          <w:szCs w:val="24"/>
        </w:rPr>
        <w:t xml:space="preserve"> века. Режим доступа: </w:t>
      </w:r>
      <w:hyperlink r:id="rId34" w:history="1">
        <w:r w:rsidRPr="009C11FB">
          <w:rPr>
            <w:rStyle w:val="ab"/>
            <w:noProof/>
            <w:sz w:val="24"/>
            <w:szCs w:val="24"/>
            <w:lang w:val="en-GB"/>
          </w:rPr>
          <w:t>https</w:t>
        </w:r>
        <w:r w:rsidRPr="009C11FB">
          <w:rPr>
            <w:rStyle w:val="ab"/>
            <w:noProof/>
            <w:sz w:val="24"/>
            <w:szCs w:val="24"/>
          </w:rPr>
          <w:t>://</w:t>
        </w:r>
      </w:hyperlink>
      <w:hyperlink r:id="rId35" w:history="1">
        <w:r w:rsidRPr="009C11FB">
          <w:rPr>
            <w:rStyle w:val="ab"/>
            <w:noProof/>
            <w:sz w:val="24"/>
            <w:szCs w:val="24"/>
            <w:lang w:val="en-GB"/>
          </w:rPr>
          <w:t>www</w:t>
        </w:r>
        <w:r w:rsidRPr="009C11FB">
          <w:rPr>
            <w:rStyle w:val="ab"/>
            <w:noProof/>
            <w:sz w:val="24"/>
            <w:szCs w:val="24"/>
          </w:rPr>
          <w:t>.</w:t>
        </w:r>
        <w:r w:rsidRPr="009C11FB">
          <w:rPr>
            <w:rStyle w:val="ab"/>
            <w:noProof/>
            <w:sz w:val="24"/>
            <w:szCs w:val="24"/>
            <w:lang w:val="en-GB"/>
          </w:rPr>
          <w:t>youtube</w:t>
        </w:r>
        <w:r w:rsidRPr="009C11FB">
          <w:rPr>
            <w:rStyle w:val="ab"/>
            <w:noProof/>
            <w:sz w:val="24"/>
            <w:szCs w:val="24"/>
          </w:rPr>
          <w:t>.</w:t>
        </w:r>
        <w:r w:rsidRPr="009C11FB">
          <w:rPr>
            <w:rStyle w:val="ab"/>
            <w:noProof/>
            <w:sz w:val="24"/>
            <w:szCs w:val="24"/>
            <w:lang w:val="en-GB"/>
          </w:rPr>
          <w:t>com</w:t>
        </w:r>
        <w:r w:rsidRPr="009C11FB">
          <w:rPr>
            <w:rStyle w:val="ab"/>
            <w:noProof/>
            <w:sz w:val="24"/>
            <w:szCs w:val="24"/>
          </w:rPr>
          <w:t>/</w:t>
        </w:r>
        <w:r w:rsidRPr="009C11FB">
          <w:rPr>
            <w:rStyle w:val="ab"/>
            <w:noProof/>
            <w:sz w:val="24"/>
            <w:szCs w:val="24"/>
            <w:lang w:val="en-GB"/>
          </w:rPr>
          <w:t>playlist</w:t>
        </w:r>
        <w:r w:rsidRPr="009C11FB">
          <w:rPr>
            <w:rStyle w:val="ab"/>
            <w:noProof/>
            <w:sz w:val="24"/>
            <w:szCs w:val="24"/>
          </w:rPr>
          <w:t>?</w:t>
        </w:r>
        <w:r w:rsidRPr="009C11FB">
          <w:rPr>
            <w:rStyle w:val="ab"/>
            <w:noProof/>
            <w:sz w:val="24"/>
            <w:szCs w:val="24"/>
            <w:lang w:val="en-GB"/>
          </w:rPr>
          <w:t>list</w:t>
        </w:r>
        <w:r w:rsidRPr="009C11FB">
          <w:rPr>
            <w:rStyle w:val="ab"/>
            <w:noProof/>
            <w:sz w:val="24"/>
            <w:szCs w:val="24"/>
          </w:rPr>
          <w:t>=</w:t>
        </w:r>
        <w:r w:rsidRPr="009C11FB">
          <w:rPr>
            <w:rStyle w:val="ab"/>
            <w:noProof/>
            <w:sz w:val="24"/>
            <w:szCs w:val="24"/>
            <w:lang w:val="en-GB"/>
          </w:rPr>
          <w:t>PLnbQh</w:t>
        </w:r>
        <w:r w:rsidRPr="009C11FB">
          <w:rPr>
            <w:rStyle w:val="ab"/>
            <w:noProof/>
            <w:sz w:val="24"/>
            <w:szCs w:val="24"/>
          </w:rPr>
          <w:t>4</w:t>
        </w:r>
        <w:r w:rsidRPr="009C11FB">
          <w:rPr>
            <w:rStyle w:val="ab"/>
            <w:noProof/>
            <w:sz w:val="24"/>
            <w:szCs w:val="24"/>
            <w:lang w:val="en-GB"/>
          </w:rPr>
          <w:t>j</w:t>
        </w:r>
        <w:r w:rsidRPr="009C11FB">
          <w:rPr>
            <w:rStyle w:val="ab"/>
            <w:noProof/>
            <w:sz w:val="24"/>
            <w:szCs w:val="24"/>
          </w:rPr>
          <w:t>9</w:t>
        </w:r>
        <w:r w:rsidRPr="009C11FB">
          <w:rPr>
            <w:rStyle w:val="ab"/>
            <w:noProof/>
            <w:sz w:val="24"/>
            <w:szCs w:val="24"/>
            <w:lang w:val="en-GB"/>
          </w:rPr>
          <w:t>gZkK</w:t>
        </w:r>
        <w:r w:rsidRPr="009C11FB">
          <w:rPr>
            <w:rStyle w:val="ab"/>
            <w:noProof/>
            <w:sz w:val="24"/>
            <w:szCs w:val="24"/>
          </w:rPr>
          <w:t>7</w:t>
        </w:r>
        <w:r w:rsidRPr="009C11FB">
          <w:rPr>
            <w:rStyle w:val="ab"/>
            <w:noProof/>
            <w:sz w:val="24"/>
            <w:szCs w:val="24"/>
            <w:lang w:val="en-GB"/>
          </w:rPr>
          <w:t>j</w:t>
        </w:r>
        <w:r w:rsidRPr="009C11FB">
          <w:rPr>
            <w:rStyle w:val="ab"/>
            <w:noProof/>
            <w:sz w:val="24"/>
            <w:szCs w:val="24"/>
          </w:rPr>
          <w:t>7</w:t>
        </w:r>
        <w:r w:rsidRPr="009C11FB">
          <w:rPr>
            <w:rStyle w:val="ab"/>
            <w:noProof/>
            <w:sz w:val="24"/>
            <w:szCs w:val="24"/>
            <w:lang w:val="en-GB"/>
          </w:rPr>
          <w:t>e</w:t>
        </w:r>
        <w:r w:rsidRPr="009C11FB">
          <w:rPr>
            <w:rStyle w:val="ab"/>
            <w:noProof/>
            <w:sz w:val="24"/>
            <w:szCs w:val="24"/>
          </w:rPr>
          <w:t>5</w:t>
        </w:r>
        <w:r w:rsidRPr="009C11FB">
          <w:rPr>
            <w:rStyle w:val="ab"/>
            <w:noProof/>
            <w:sz w:val="24"/>
            <w:szCs w:val="24"/>
            <w:lang w:val="en-GB"/>
          </w:rPr>
          <w:t>UEsgjlpL</w:t>
        </w:r>
        <w:r w:rsidRPr="009C11FB">
          <w:rPr>
            <w:rStyle w:val="ab"/>
            <w:noProof/>
            <w:sz w:val="24"/>
            <w:szCs w:val="24"/>
          </w:rPr>
          <w:t>5</w:t>
        </w:r>
        <w:r w:rsidRPr="009C11FB">
          <w:rPr>
            <w:rStyle w:val="ab"/>
            <w:noProof/>
            <w:sz w:val="24"/>
            <w:szCs w:val="24"/>
            <w:lang w:val="en-GB"/>
          </w:rPr>
          <w:t>I</w:t>
        </w:r>
        <w:r w:rsidRPr="009C11FB">
          <w:rPr>
            <w:rStyle w:val="ab"/>
            <w:noProof/>
            <w:sz w:val="24"/>
            <w:szCs w:val="24"/>
          </w:rPr>
          <w:t>46</w:t>
        </w:r>
        <w:r w:rsidRPr="009C11FB">
          <w:rPr>
            <w:rStyle w:val="ab"/>
            <w:noProof/>
            <w:sz w:val="24"/>
            <w:szCs w:val="24"/>
            <w:lang w:val="en-GB"/>
          </w:rPr>
          <w:t>pb</w:t>
        </w:r>
        <w:r w:rsidRPr="009C11FB">
          <w:rPr>
            <w:rStyle w:val="ab"/>
            <w:noProof/>
            <w:sz w:val="24"/>
            <w:szCs w:val="24"/>
          </w:rPr>
          <w:t>6</w:t>
        </w:r>
        <w:r w:rsidRPr="009C11FB">
          <w:rPr>
            <w:rStyle w:val="ab"/>
            <w:noProof/>
            <w:sz w:val="24"/>
            <w:szCs w:val="24"/>
            <w:lang w:val="en-GB"/>
          </w:rPr>
          <w:t>H</w:t>
        </w:r>
      </w:hyperlink>
    </w:p>
    <w:p w:rsidR="00304F0C" w:rsidRPr="009C11FB" w:rsidRDefault="00304F0C" w:rsidP="00304F0C">
      <w:pPr>
        <w:pStyle w:val="af"/>
        <w:numPr>
          <w:ilvl w:val="0"/>
          <w:numId w:val="1"/>
        </w:numPr>
        <w:tabs>
          <w:tab w:val="left" w:pos="426"/>
        </w:tabs>
        <w:ind w:left="0" w:firstLine="0"/>
        <w:rPr>
          <w:noProof/>
          <w:sz w:val="24"/>
          <w:szCs w:val="24"/>
        </w:rPr>
      </w:pPr>
      <w:r w:rsidRPr="009C11FB">
        <w:rPr>
          <w:noProof/>
          <w:sz w:val="24"/>
          <w:szCs w:val="24"/>
        </w:rPr>
        <w:t xml:space="preserve">«История России в фотографиях». На сайте размещена интерактивная лента времени с 1840 по 1999 годы. Перемещаясь по ленте времени, можно проследить иторию России данного периода в фотографиях. Сайт содержит также фотоматериалы по культуре России. Режим доступа: </w:t>
      </w:r>
      <w:hyperlink r:id="rId36" w:history="1">
        <w:r w:rsidRPr="009C11FB">
          <w:rPr>
            <w:rStyle w:val="ab"/>
            <w:noProof/>
            <w:sz w:val="24"/>
            <w:szCs w:val="24"/>
          </w:rPr>
          <w:t>https://russiainphoto.ru</w:t>
        </w:r>
      </w:hyperlink>
      <w:r w:rsidRPr="009C11FB">
        <w:rPr>
          <w:noProof/>
          <w:sz w:val="24"/>
          <w:szCs w:val="24"/>
        </w:rPr>
        <w:t>.</w:t>
      </w:r>
    </w:p>
    <w:p w:rsidR="00304F0C" w:rsidRPr="009C11FB" w:rsidRDefault="00304F0C" w:rsidP="00304F0C">
      <w:pPr>
        <w:pStyle w:val="af"/>
        <w:numPr>
          <w:ilvl w:val="0"/>
          <w:numId w:val="1"/>
        </w:numPr>
        <w:tabs>
          <w:tab w:val="left" w:pos="426"/>
        </w:tabs>
        <w:ind w:left="0" w:firstLine="0"/>
        <w:rPr>
          <w:noProof/>
          <w:sz w:val="24"/>
          <w:szCs w:val="24"/>
        </w:rPr>
      </w:pPr>
      <w:r w:rsidRPr="009C11FB">
        <w:rPr>
          <w:noProof/>
          <w:sz w:val="24"/>
          <w:szCs w:val="24"/>
        </w:rPr>
        <w:t xml:space="preserve">LearningApps.org – бесплатый цифровой ресурс, позволяющий в игровой фоме осуществлять обобщение изученного материала и контроль знаний. Ресурс содержит большое количество готовых заданий и предоставляет возможность зарегистрированным пользователям создавать задания. Режим доступа: </w:t>
      </w:r>
      <w:hyperlink r:id="rId37" w:history="1">
        <w:r w:rsidRPr="009C11FB">
          <w:rPr>
            <w:rStyle w:val="ab"/>
            <w:noProof/>
            <w:sz w:val="24"/>
            <w:szCs w:val="24"/>
          </w:rPr>
          <w:t>https://learningapps.org/register.php</w:t>
        </w:r>
      </w:hyperlink>
      <w:r w:rsidRPr="009C11FB">
        <w:rPr>
          <w:noProof/>
          <w:sz w:val="24"/>
          <w:szCs w:val="24"/>
        </w:rPr>
        <w:t xml:space="preserve"> .</w:t>
      </w:r>
    </w:p>
    <w:bookmarkEnd w:id="14"/>
    <w:p w:rsidR="00377384" w:rsidRPr="00304F0C" w:rsidRDefault="00377384" w:rsidP="00304F0C">
      <w:pPr>
        <w:rPr>
          <w:sz w:val="24"/>
          <w:szCs w:val="24"/>
          <w:lang w:val="ru-RU"/>
        </w:rPr>
      </w:pPr>
    </w:p>
    <w:sectPr w:rsidR="00377384" w:rsidRPr="00304F0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0ED" w:rsidRDefault="007C40ED" w:rsidP="00C4770F">
      <w:pPr>
        <w:spacing w:after="0" w:line="240" w:lineRule="auto"/>
      </w:pPr>
      <w:r>
        <w:separator/>
      </w:r>
    </w:p>
  </w:endnote>
  <w:endnote w:type="continuationSeparator" w:id="0">
    <w:p w:rsidR="007C40ED" w:rsidRDefault="007C40ED" w:rsidP="00C4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818410"/>
      <w:docPartObj>
        <w:docPartGallery w:val="Page Numbers (Bottom of Page)"/>
        <w:docPartUnique/>
      </w:docPartObj>
    </w:sdtPr>
    <w:sdtEndPr/>
    <w:sdtContent>
      <w:p w:rsidR="00C4770F" w:rsidRDefault="00C4770F">
        <w:pPr>
          <w:pStyle w:val="af2"/>
          <w:jc w:val="center"/>
        </w:pPr>
        <w:r>
          <w:fldChar w:fldCharType="begin"/>
        </w:r>
        <w:r>
          <w:instrText>PAGE   \* MERGEFORMAT</w:instrText>
        </w:r>
        <w:r>
          <w:fldChar w:fldCharType="separate"/>
        </w:r>
        <w:r w:rsidR="0046701E" w:rsidRPr="0046701E">
          <w:rPr>
            <w:noProof/>
            <w:lang w:val="ru-RU"/>
          </w:rPr>
          <w:t>54</w:t>
        </w:r>
        <w:r>
          <w:fldChar w:fldCharType="end"/>
        </w:r>
      </w:p>
    </w:sdtContent>
  </w:sdt>
  <w:p w:rsidR="00C4770F" w:rsidRDefault="00C4770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0ED" w:rsidRDefault="007C40ED" w:rsidP="00C4770F">
      <w:pPr>
        <w:spacing w:after="0" w:line="240" w:lineRule="auto"/>
      </w:pPr>
      <w:r>
        <w:separator/>
      </w:r>
    </w:p>
  </w:footnote>
  <w:footnote w:type="continuationSeparator" w:id="0">
    <w:p w:rsidR="007C40ED" w:rsidRDefault="007C40ED" w:rsidP="00C477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638AA"/>
    <w:multiLevelType w:val="hybridMultilevel"/>
    <w:tmpl w:val="E1644664"/>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9D5FCF"/>
    <w:multiLevelType w:val="hybridMultilevel"/>
    <w:tmpl w:val="CF70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0D73E0"/>
    <w:rsid w:val="000D73E0"/>
    <w:rsid w:val="00304F0C"/>
    <w:rsid w:val="00377384"/>
    <w:rsid w:val="0046701E"/>
    <w:rsid w:val="007C1E02"/>
    <w:rsid w:val="007C40ED"/>
    <w:rsid w:val="00AE4212"/>
    <w:rsid w:val="00B030FB"/>
    <w:rsid w:val="00C47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304F0C"/>
    <w:rPr>
      <w:b/>
      <w:bCs/>
    </w:rPr>
  </w:style>
  <w:style w:type="paragraph" w:styleId="af">
    <w:name w:val="List Paragraph"/>
    <w:basedOn w:val="a"/>
    <w:uiPriority w:val="34"/>
    <w:qFormat/>
    <w:rsid w:val="00304F0C"/>
    <w:pPr>
      <w:widowControl w:val="0"/>
      <w:autoSpaceDE w:val="0"/>
      <w:autoSpaceDN w:val="0"/>
      <w:spacing w:after="0" w:line="240" w:lineRule="auto"/>
      <w:ind w:left="682" w:hanging="360"/>
      <w:jc w:val="both"/>
    </w:pPr>
    <w:rPr>
      <w:rFonts w:ascii="Times New Roman" w:eastAsia="Times New Roman" w:hAnsi="Times New Roman" w:cs="Times New Roman"/>
      <w:lang w:val="ru-RU" w:eastAsia="ru-RU" w:bidi="ru-RU"/>
    </w:rPr>
  </w:style>
  <w:style w:type="paragraph" w:styleId="af0">
    <w:name w:val="Body Text"/>
    <w:basedOn w:val="a"/>
    <w:link w:val="af1"/>
    <w:semiHidden/>
    <w:rsid w:val="007C1E02"/>
    <w:pPr>
      <w:widowControl w:val="0"/>
      <w:autoSpaceDE w:val="0"/>
      <w:autoSpaceDN w:val="0"/>
      <w:adjustRightInd w:val="0"/>
      <w:spacing w:after="0" w:line="360" w:lineRule="auto"/>
      <w:jc w:val="both"/>
    </w:pPr>
    <w:rPr>
      <w:rFonts w:ascii="Times New Roman" w:eastAsia="Times New Roman" w:hAnsi="Times New Roman" w:cs="Times New Roman"/>
      <w:sz w:val="28"/>
      <w:szCs w:val="20"/>
      <w:lang w:val="ru-RU" w:eastAsia="ru-RU"/>
    </w:rPr>
  </w:style>
  <w:style w:type="character" w:customStyle="1" w:styleId="af1">
    <w:name w:val="Основной текст Знак"/>
    <w:basedOn w:val="a0"/>
    <w:link w:val="af0"/>
    <w:semiHidden/>
    <w:rsid w:val="007C1E02"/>
    <w:rPr>
      <w:rFonts w:ascii="Times New Roman" w:eastAsia="Times New Roman" w:hAnsi="Times New Roman" w:cs="Times New Roman"/>
      <w:sz w:val="28"/>
      <w:szCs w:val="20"/>
      <w:lang w:val="ru-RU" w:eastAsia="ru-RU"/>
    </w:rPr>
  </w:style>
  <w:style w:type="paragraph" w:styleId="af2">
    <w:name w:val="footer"/>
    <w:basedOn w:val="a"/>
    <w:link w:val="af3"/>
    <w:uiPriority w:val="99"/>
    <w:unhideWhenUsed/>
    <w:rsid w:val="00C4770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4770F"/>
  </w:style>
  <w:style w:type="paragraph" w:styleId="af4">
    <w:name w:val="Balloon Text"/>
    <w:basedOn w:val="a"/>
    <w:link w:val="af5"/>
    <w:uiPriority w:val="99"/>
    <w:semiHidden/>
    <w:unhideWhenUsed/>
    <w:rsid w:val="00C4770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C47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968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istrf.ru/short-course-of-history" TargetMode="External"/><Relationship Id="rId18" Type="http://schemas.openxmlformats.org/officeDocument/2006/relationships/hyperlink" Target="https://histrf.ru/mediateka/interactive/maps/interactive-map" TargetMode="External"/><Relationship Id="rId26" Type="http://schemas.openxmlformats.org/officeDocument/2006/relationships/hyperlink" Target="http://bdsa.ru/index.php"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ege.sdamgia.ru/" TargetMode="External"/><Relationship Id="rId34" Type="http://schemas.openxmlformats.org/officeDocument/2006/relationships/hyperlink" Target="https://www.youtube.com/playlist?list=PLnbQh4j9gZkK7j7e5UEsgjlpL5I46pb6H" TargetMode="Externa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hyperlink" Target="https://histrf.ru/mediateka/infografika" TargetMode="External"/><Relationship Id="rId25" Type="http://schemas.openxmlformats.org/officeDocument/2006/relationships/hyperlink" Target="https://arzamas.academy/university" TargetMode="External"/><Relationship Id="rId33" Type="http://schemas.openxmlformats.org/officeDocument/2006/relationships/hyperlink" Target="https://www.youtube.com/watch?v=4RbiyNOOrn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istrf.ru/mediateka/documentary-films/70-let-vov" TargetMode="External"/><Relationship Id="rId20" Type="http://schemas.openxmlformats.org/officeDocument/2006/relationships/hyperlink" Target="https://fipi.ru/" TargetMode="External"/><Relationship Id="rId29" Type="http://schemas.openxmlformats.org/officeDocument/2006/relationships/hyperlink" Target="https://www.youtube.com/watch?v=a6s4jXvzlI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rippo.ru/index.php/14-moduli/2708-uchitelskij-panteon-respubliki-krym" TargetMode="External"/><Relationship Id="rId24" Type="http://schemas.openxmlformats.org/officeDocument/2006/relationships/hyperlink" Target="https://arzamas.academy/courses" TargetMode="External"/><Relationship Id="rId32" Type="http://schemas.openxmlformats.org/officeDocument/2006/relationships/hyperlink" Target="https://sba.yandex.net/redirect?url=http://doc.histrf.ru&amp;client=znatoki&amp;sign=057d271e8cdb4c37d863cea642205bd9" TargetMode="External"/><Relationship Id="rId37" Type="http://schemas.openxmlformats.org/officeDocument/2006/relationships/hyperlink" Target="https://learningapps.org/register.php" TargetMode="External"/><Relationship Id="rId5" Type="http://schemas.openxmlformats.org/officeDocument/2006/relationships/webSettings" Target="webSettings.xml"/><Relationship Id="rId15" Type="http://schemas.openxmlformats.org/officeDocument/2006/relationships/hyperlink" Target="https://histrf.ru/mediateka/documentary-films/70-let-vov" TargetMode="External"/><Relationship Id="rId23" Type="http://schemas.openxmlformats.org/officeDocument/2006/relationships/hyperlink" Target="https://arzamas.academy/courses" TargetMode="External"/><Relationship Id="rId28" Type="http://schemas.openxmlformats.org/officeDocument/2006/relationships/hyperlink" Target="https://www.youtube.com/results?search_query=%23StarMedia" TargetMode="External"/><Relationship Id="rId36" Type="http://schemas.openxmlformats.org/officeDocument/2006/relationships/hyperlink" Target="https://sba.yandex.net/redirect?url=https://russiainphoto.ru&amp;client=znatoki&amp;sign=0d063af4f89094f6404ec9087b589d47" TargetMode="External"/><Relationship Id="rId10" Type="http://schemas.openxmlformats.org/officeDocument/2006/relationships/hyperlink" Target="https://www.krippo.ru/" TargetMode="External"/><Relationship Id="rId19" Type="http://schemas.openxmlformats.org/officeDocument/2006/relationships/hyperlink" Target="https://histrf.ru/mediateka/videos/infograficheskie-roliki/f/kulikovskaia-bitva" TargetMode="External"/><Relationship Id="rId31" Type="http://schemas.openxmlformats.org/officeDocument/2006/relationships/hyperlink" Target="http://docs.historyrussia.org/ru/nodes/1-glavnaya" TargetMode="External"/><Relationship Id="rId4" Type="http://schemas.openxmlformats.org/officeDocument/2006/relationships/settings" Target="settings.xml"/><Relationship Id="rId9" Type="http://schemas.openxmlformats.org/officeDocument/2006/relationships/hyperlink" Target="https://cloud.mail.ru/public/KaMA/amisqeS5S" TargetMode="External"/><Relationship Id="rId14" Type="http://schemas.openxmlformats.org/officeDocument/2006/relationships/hyperlink" Target="https://histrf.ru/short-course-of-history" TargetMode="External"/><Relationship Id="rId22" Type="http://schemas.openxmlformats.org/officeDocument/2006/relationships/hyperlink" Target="https://oge.sdamgia.ru/" TargetMode="External"/><Relationship Id="rId27" Type="http://schemas.openxmlformats.org/officeDocument/2006/relationships/hyperlink" Target="http://bdsa.ru/iyun-1941-arkhiv" TargetMode="External"/><Relationship Id="rId30" Type="http://schemas.openxmlformats.org/officeDocument/2006/relationships/hyperlink" Target="https://www.youtube.com/watch?v=hDzq67FM0kg" TargetMode="External"/><Relationship Id="rId35" Type="http://schemas.openxmlformats.org/officeDocument/2006/relationships/hyperlink" Target="https://www.youtube.com/playlist?list=PLnbQh4j9gZkK7j7e5UEsgjlpL5I46pb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16834</Words>
  <Characters>95954</Characters>
  <Application>Microsoft Office Word</Application>
  <DocSecurity>0</DocSecurity>
  <Lines>799</Lines>
  <Paragraphs>225</Paragraphs>
  <ScaleCrop>false</ScaleCrop>
  <Company>HP</Company>
  <LinksUpToDate>false</LinksUpToDate>
  <CharactersWithSpaces>112563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Энвер Меджидов</cp:lastModifiedBy>
  <cp:revision>8</cp:revision>
  <cp:lastPrinted>2023-10-31T17:56:00Z</cp:lastPrinted>
  <dcterms:created xsi:type="dcterms:W3CDTF">2023-10-23T18:23:00Z</dcterms:created>
  <dcterms:modified xsi:type="dcterms:W3CDTF">2023-12-01T08:27:00Z</dcterms:modified>
</cp:coreProperties>
</file>