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246" w:rsidRPr="00401246" w:rsidRDefault="00401246" w:rsidP="004012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1246">
        <w:rPr>
          <w:rFonts w:ascii="Times New Roman" w:hAnsi="Times New Roman" w:cs="Times New Roman"/>
          <w:b/>
          <w:bCs/>
          <w:sz w:val="28"/>
          <w:szCs w:val="28"/>
        </w:rPr>
        <w:t>Аннотация</w:t>
      </w:r>
    </w:p>
    <w:p w:rsidR="00401246" w:rsidRPr="00401246" w:rsidRDefault="00401246" w:rsidP="004012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1246">
        <w:rPr>
          <w:rFonts w:ascii="Times New Roman" w:hAnsi="Times New Roman" w:cs="Times New Roman"/>
          <w:b/>
          <w:bCs/>
          <w:sz w:val="28"/>
          <w:szCs w:val="28"/>
        </w:rPr>
        <w:t>к рабочей программе «Математика 5-6 классы.»</w:t>
      </w:r>
    </w:p>
    <w:p w:rsidR="00401246" w:rsidRPr="000406C8" w:rsidRDefault="00401246" w:rsidP="004961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6C8">
        <w:rPr>
          <w:rFonts w:ascii="Times New Roman" w:hAnsi="Times New Roman" w:cs="Times New Roman"/>
          <w:sz w:val="24"/>
          <w:szCs w:val="24"/>
        </w:rPr>
        <w:t>Рабочая программа учебного предмета «Математика» 5-6 класса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г. №370</w:t>
      </w:r>
    </w:p>
    <w:p w:rsidR="000406C8" w:rsidRPr="000406C8" w:rsidRDefault="00401246" w:rsidP="00496158">
      <w:pPr>
        <w:tabs>
          <w:tab w:val="left" w:pos="1524"/>
          <w:tab w:val="left" w:pos="1525"/>
        </w:tabs>
        <w:spacing w:after="0" w:line="240" w:lineRule="auto"/>
        <w:ind w:right="47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6C8">
        <w:rPr>
          <w:rFonts w:ascii="Times New Roman" w:hAnsi="Times New Roman" w:cs="Times New Roman"/>
          <w:sz w:val="24"/>
          <w:szCs w:val="24"/>
        </w:rPr>
        <w:t>УМК :</w:t>
      </w:r>
      <w:proofErr w:type="gramEnd"/>
      <w:r w:rsidRPr="000406C8">
        <w:rPr>
          <w:rFonts w:ascii="Times New Roman" w:hAnsi="Times New Roman" w:cs="Times New Roman"/>
          <w:sz w:val="24"/>
          <w:szCs w:val="24"/>
        </w:rPr>
        <w:t xml:space="preserve"> </w:t>
      </w:r>
      <w:r w:rsidR="000406C8" w:rsidRPr="000406C8">
        <w:rPr>
          <w:rFonts w:ascii="Times New Roman" w:hAnsi="Times New Roman" w:cs="Times New Roman"/>
          <w:sz w:val="24"/>
          <w:szCs w:val="24"/>
        </w:rPr>
        <w:t xml:space="preserve">Математика : 5-йкласс : базовый уровень : учебник : в 2-х частях / Н.Я. </w:t>
      </w:r>
      <w:proofErr w:type="spellStart"/>
      <w:r w:rsidR="000406C8" w:rsidRPr="000406C8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="000406C8" w:rsidRPr="000406C8">
        <w:rPr>
          <w:rFonts w:ascii="Times New Roman" w:hAnsi="Times New Roman" w:cs="Times New Roman"/>
          <w:sz w:val="24"/>
          <w:szCs w:val="24"/>
        </w:rPr>
        <w:t xml:space="preserve">, В.И. Жохов, А.С. Чесноков </w:t>
      </w:r>
      <w:r w:rsidR="000406C8" w:rsidRPr="000406C8">
        <w:rPr>
          <w:rFonts w:ascii="Times New Roman" w:hAnsi="Times New Roman" w:cs="Times New Roman"/>
          <w:sz w:val="24"/>
          <w:szCs w:val="24"/>
        </w:rPr>
        <w:t>и др.</w:t>
      </w:r>
      <w:r w:rsidR="000406C8" w:rsidRPr="000406C8">
        <w:rPr>
          <w:rFonts w:ascii="Times New Roman" w:hAnsi="Times New Roman" w:cs="Times New Roman"/>
          <w:sz w:val="24"/>
          <w:szCs w:val="24"/>
        </w:rPr>
        <w:t xml:space="preserve">.– 3-еизд., </w:t>
      </w:r>
      <w:proofErr w:type="spellStart"/>
      <w:r w:rsidR="000406C8" w:rsidRPr="000406C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406C8" w:rsidRPr="000406C8">
        <w:rPr>
          <w:rFonts w:ascii="Times New Roman" w:hAnsi="Times New Roman" w:cs="Times New Roman"/>
          <w:sz w:val="24"/>
          <w:szCs w:val="24"/>
        </w:rPr>
        <w:t>.– Москва: Просвещение,2023. Математика :6-</w:t>
      </w:r>
      <w:proofErr w:type="gramStart"/>
      <w:r w:rsidR="000406C8" w:rsidRPr="000406C8">
        <w:rPr>
          <w:rFonts w:ascii="Times New Roman" w:hAnsi="Times New Roman" w:cs="Times New Roman"/>
          <w:sz w:val="24"/>
          <w:szCs w:val="24"/>
        </w:rPr>
        <w:t>йкласс :</w:t>
      </w:r>
      <w:proofErr w:type="gramEnd"/>
      <w:r w:rsidR="000406C8" w:rsidRPr="000406C8">
        <w:rPr>
          <w:rFonts w:ascii="Times New Roman" w:hAnsi="Times New Roman" w:cs="Times New Roman"/>
          <w:sz w:val="24"/>
          <w:szCs w:val="24"/>
        </w:rPr>
        <w:t xml:space="preserve"> базовый уровень : учебник : в 2-х частях / Н.Я. </w:t>
      </w:r>
      <w:proofErr w:type="spellStart"/>
      <w:r w:rsidR="000406C8" w:rsidRPr="000406C8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="000406C8" w:rsidRPr="000406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06C8" w:rsidRPr="000406C8">
        <w:rPr>
          <w:rFonts w:ascii="Times New Roman" w:hAnsi="Times New Roman" w:cs="Times New Roman"/>
          <w:sz w:val="24"/>
          <w:szCs w:val="24"/>
        </w:rPr>
        <w:t>В.И.Жохов</w:t>
      </w:r>
      <w:proofErr w:type="spellEnd"/>
      <w:r w:rsidR="000406C8" w:rsidRPr="000406C8">
        <w:rPr>
          <w:rFonts w:ascii="Times New Roman" w:hAnsi="Times New Roman" w:cs="Times New Roman"/>
          <w:sz w:val="24"/>
          <w:szCs w:val="24"/>
        </w:rPr>
        <w:t xml:space="preserve">, А.С. Чесноков </w:t>
      </w:r>
      <w:r w:rsidR="000406C8" w:rsidRPr="000406C8">
        <w:rPr>
          <w:rFonts w:ascii="Times New Roman" w:hAnsi="Times New Roman" w:cs="Times New Roman"/>
          <w:sz w:val="24"/>
          <w:szCs w:val="24"/>
        </w:rPr>
        <w:t>и др.</w:t>
      </w:r>
      <w:r w:rsidR="000406C8" w:rsidRPr="000406C8">
        <w:rPr>
          <w:rFonts w:ascii="Times New Roman" w:hAnsi="Times New Roman" w:cs="Times New Roman"/>
          <w:sz w:val="24"/>
          <w:szCs w:val="24"/>
        </w:rPr>
        <w:t xml:space="preserve">.– 3-еизд., </w:t>
      </w:r>
      <w:proofErr w:type="spellStart"/>
      <w:r w:rsidR="000406C8" w:rsidRPr="000406C8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0406C8" w:rsidRPr="000406C8">
        <w:rPr>
          <w:rFonts w:ascii="Times New Roman" w:hAnsi="Times New Roman" w:cs="Times New Roman"/>
          <w:sz w:val="24"/>
          <w:szCs w:val="24"/>
        </w:rPr>
        <w:t>.– Москва: Просвещение,2023.</w:t>
      </w:r>
    </w:p>
    <w:p w:rsidR="00401246" w:rsidRDefault="00401246" w:rsidP="00496158">
      <w:pPr>
        <w:pStyle w:val="c3"/>
        <w:shd w:val="clear" w:color="auto" w:fill="FFFFFF"/>
        <w:spacing w:before="0" w:beforeAutospacing="0" w:after="0" w:afterAutospacing="0"/>
        <w:jc w:val="both"/>
      </w:pPr>
      <w:r w:rsidRPr="00401246">
        <w:t xml:space="preserve">В программе по алгебре учтены идеи и положения Концепции развития математического образования в Российской Федерации. </w:t>
      </w:r>
    </w:p>
    <w:p w:rsidR="00407A1B" w:rsidRDefault="00407A1B" w:rsidP="00407A1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401246" w:rsidRPr="00401246" w:rsidRDefault="00401246" w:rsidP="00407A1B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sz w:val="28"/>
          <w:szCs w:val="28"/>
        </w:rPr>
        <w:t>ЦЕЛИ ИЗУЧЕНИЯ УЧЕБНОГО КУРСА</w:t>
      </w:r>
    </w:p>
    <w:p w:rsidR="000406C8" w:rsidRPr="000406C8" w:rsidRDefault="000406C8" w:rsidP="000406C8">
      <w:pPr>
        <w:pStyle w:val="a5"/>
        <w:spacing w:before="1"/>
        <w:ind w:left="674"/>
        <w:jc w:val="left"/>
      </w:pPr>
      <w:r>
        <w:t>Приоритетными целями обучения математикев5—6классах являются:</w:t>
      </w:r>
    </w:p>
    <w:p w:rsidR="000406C8" w:rsidRDefault="000406C8" w:rsidP="000406C8">
      <w:pPr>
        <w:pStyle w:val="a3"/>
        <w:numPr>
          <w:ilvl w:val="0"/>
          <w:numId w:val="5"/>
        </w:numPr>
        <w:tabs>
          <w:tab w:val="left" w:pos="817"/>
        </w:tabs>
        <w:spacing w:line="237" w:lineRule="auto"/>
        <w:ind w:left="107" w:right="114" w:firstLine="0"/>
        <w:jc w:val="both"/>
        <w:rPr>
          <w:sz w:val="24"/>
        </w:rPr>
      </w:pPr>
      <w:r>
        <w:rPr>
          <w:sz w:val="24"/>
        </w:rPr>
        <w:t>Продолжение формирования основных математических понятий (число, величина, геометрическая фигура</w:t>
      </w:r>
      <w:proofErr w:type="gramStart"/>
      <w:r>
        <w:rPr>
          <w:sz w:val="24"/>
        </w:rPr>
        <w:t>),обеспечивающих</w:t>
      </w:r>
      <w:proofErr w:type="gramEnd"/>
      <w:r>
        <w:rPr>
          <w:sz w:val="24"/>
        </w:rPr>
        <w:t xml:space="preserve"> преемственность и перспективность математического образования обучающихся;</w:t>
      </w:r>
    </w:p>
    <w:p w:rsidR="000406C8" w:rsidRDefault="000406C8" w:rsidP="000406C8">
      <w:pPr>
        <w:pStyle w:val="a3"/>
        <w:numPr>
          <w:ilvl w:val="0"/>
          <w:numId w:val="5"/>
        </w:numPr>
        <w:tabs>
          <w:tab w:val="left" w:pos="817"/>
        </w:tabs>
        <w:spacing w:before="7" w:line="237" w:lineRule="auto"/>
        <w:ind w:left="107" w:right="112" w:firstLine="0"/>
        <w:jc w:val="both"/>
        <w:rPr>
          <w:sz w:val="24"/>
        </w:rPr>
      </w:pPr>
      <w:r>
        <w:rPr>
          <w:sz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0406C8" w:rsidRDefault="000406C8" w:rsidP="000406C8">
      <w:pPr>
        <w:pStyle w:val="a3"/>
        <w:numPr>
          <w:ilvl w:val="0"/>
          <w:numId w:val="5"/>
        </w:numPr>
        <w:tabs>
          <w:tab w:val="left" w:pos="817"/>
        </w:tabs>
        <w:spacing w:before="2"/>
        <w:ind w:left="107" w:right="115" w:firstLine="0"/>
        <w:jc w:val="both"/>
        <w:rPr>
          <w:sz w:val="24"/>
        </w:rPr>
      </w:pPr>
      <w:r>
        <w:rPr>
          <w:sz w:val="24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0406C8" w:rsidRDefault="000406C8" w:rsidP="000406C8">
      <w:pPr>
        <w:pStyle w:val="a3"/>
        <w:numPr>
          <w:ilvl w:val="0"/>
          <w:numId w:val="5"/>
        </w:numPr>
        <w:tabs>
          <w:tab w:val="left" w:pos="817"/>
        </w:tabs>
        <w:spacing w:before="2"/>
        <w:ind w:left="107" w:right="111" w:firstLine="0"/>
        <w:jc w:val="both"/>
        <w:rPr>
          <w:sz w:val="24"/>
        </w:rPr>
      </w:pPr>
      <w:r>
        <w:rPr>
          <w:sz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407A1B" w:rsidRDefault="00407A1B" w:rsidP="00407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158" w:rsidRDefault="00401246" w:rsidP="00407A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ЛИНИИ КУРСА</w:t>
      </w:r>
    </w:p>
    <w:p w:rsidR="00401246" w:rsidRPr="00496158" w:rsidRDefault="00401246" w:rsidP="00496158">
      <w:pPr>
        <w:spacing w:after="0" w:line="264" w:lineRule="auto"/>
        <w:ind w:firstLine="600"/>
        <w:jc w:val="both"/>
        <w:rPr>
          <w:sz w:val="24"/>
          <w:szCs w:val="24"/>
        </w:rPr>
      </w:pPr>
      <w:r w:rsidRPr="00496158">
        <w:rPr>
          <w:rFonts w:ascii="Times New Roman" w:hAnsi="Times New Roman" w:cs="Times New Roman"/>
          <w:sz w:val="24"/>
          <w:szCs w:val="24"/>
        </w:rPr>
        <w:t>В структуре программы учебного курса «</w:t>
      </w:r>
      <w:r w:rsidR="00496158" w:rsidRPr="00496158">
        <w:rPr>
          <w:rFonts w:ascii="Times New Roman" w:hAnsi="Times New Roman" w:cs="Times New Roman"/>
          <w:sz w:val="24"/>
          <w:szCs w:val="24"/>
        </w:rPr>
        <w:t>Математика</w:t>
      </w:r>
      <w:r w:rsidRPr="00496158">
        <w:rPr>
          <w:rFonts w:ascii="Times New Roman" w:hAnsi="Times New Roman" w:cs="Times New Roman"/>
          <w:sz w:val="24"/>
          <w:szCs w:val="24"/>
        </w:rPr>
        <w:t>» для основного общего образования основное место занимают содержательно-методические линии: «</w:t>
      </w:r>
      <w:r w:rsidR="00496158" w:rsidRPr="00496158">
        <w:rPr>
          <w:rFonts w:ascii="Times New Roman" w:hAnsi="Times New Roman" w:cs="Times New Roman"/>
          <w:sz w:val="24"/>
          <w:szCs w:val="24"/>
        </w:rPr>
        <w:t>Н</w:t>
      </w:r>
      <w:r w:rsidR="00496158" w:rsidRPr="00496158">
        <w:rPr>
          <w:rFonts w:ascii="Times New Roman" w:hAnsi="Times New Roman"/>
          <w:color w:val="000000"/>
          <w:sz w:val="24"/>
          <w:szCs w:val="24"/>
        </w:rPr>
        <w:t>атуральные числа</w:t>
      </w:r>
      <w:r w:rsidRPr="00496158">
        <w:rPr>
          <w:rFonts w:ascii="Times New Roman" w:hAnsi="Times New Roman" w:cs="Times New Roman"/>
          <w:sz w:val="24"/>
          <w:szCs w:val="24"/>
        </w:rPr>
        <w:t>», «</w:t>
      </w:r>
      <w:r w:rsidR="00496158" w:rsidRPr="00496158">
        <w:rPr>
          <w:rFonts w:ascii="Times New Roman" w:hAnsi="Times New Roman" w:cs="Times New Roman"/>
          <w:sz w:val="24"/>
          <w:szCs w:val="24"/>
        </w:rPr>
        <w:t>О</w:t>
      </w:r>
      <w:r w:rsidR="00496158" w:rsidRPr="00496158">
        <w:rPr>
          <w:rFonts w:ascii="Times New Roman" w:hAnsi="Times New Roman"/>
          <w:color w:val="000000"/>
          <w:sz w:val="24"/>
          <w:szCs w:val="24"/>
        </w:rPr>
        <w:t>быкновенные и десятичные дроби</w:t>
      </w:r>
      <w:r w:rsidRPr="00496158">
        <w:rPr>
          <w:rFonts w:ascii="Times New Roman" w:hAnsi="Times New Roman" w:cs="Times New Roman"/>
          <w:sz w:val="24"/>
          <w:szCs w:val="24"/>
        </w:rPr>
        <w:t>», «</w:t>
      </w:r>
      <w:r w:rsidR="00496158" w:rsidRPr="00496158">
        <w:rPr>
          <w:rFonts w:ascii="Times New Roman" w:hAnsi="Times New Roman" w:cs="Times New Roman"/>
          <w:sz w:val="24"/>
          <w:szCs w:val="24"/>
        </w:rPr>
        <w:t>П</w:t>
      </w:r>
      <w:r w:rsidR="00496158" w:rsidRPr="00496158">
        <w:rPr>
          <w:rFonts w:ascii="Times New Roman" w:hAnsi="Times New Roman"/>
          <w:color w:val="000000"/>
          <w:sz w:val="24"/>
          <w:szCs w:val="24"/>
        </w:rPr>
        <w:t>оложительные и отрицательные числа</w:t>
      </w:r>
      <w:r w:rsidRPr="00496158">
        <w:rPr>
          <w:rFonts w:ascii="Times New Roman" w:hAnsi="Times New Roman" w:cs="Times New Roman"/>
          <w:sz w:val="24"/>
          <w:szCs w:val="24"/>
        </w:rPr>
        <w:t>», «</w:t>
      </w:r>
      <w:r w:rsidR="00496158" w:rsidRPr="00496158">
        <w:rPr>
          <w:rFonts w:ascii="Times New Roman" w:hAnsi="Times New Roman"/>
          <w:color w:val="000000"/>
          <w:sz w:val="24"/>
          <w:szCs w:val="24"/>
        </w:rPr>
        <w:t>Целые числа</w:t>
      </w:r>
      <w:r w:rsidRPr="00496158">
        <w:rPr>
          <w:rFonts w:ascii="Times New Roman" w:hAnsi="Times New Roman" w:cs="Times New Roman"/>
          <w:sz w:val="24"/>
          <w:szCs w:val="24"/>
        </w:rPr>
        <w:t>»</w:t>
      </w:r>
      <w:r w:rsidR="00496158" w:rsidRPr="00496158">
        <w:rPr>
          <w:rFonts w:ascii="Times New Roman" w:hAnsi="Times New Roman"/>
          <w:color w:val="000000"/>
          <w:sz w:val="24"/>
          <w:szCs w:val="24"/>
        </w:rPr>
        <w:t>, «Решение текстовых задач»,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  <w:r w:rsidRPr="00496158">
        <w:rPr>
          <w:rFonts w:ascii="Times New Roman" w:hAnsi="Times New Roman" w:cs="Times New Roman"/>
          <w:sz w:val="24"/>
          <w:szCs w:val="24"/>
        </w:rPr>
        <w:t xml:space="preserve"> Каждая из этих содержательно-методических линий развивается на протяжении </w:t>
      </w:r>
      <w:r w:rsidR="00496158" w:rsidRPr="00496158">
        <w:rPr>
          <w:rFonts w:ascii="Times New Roman" w:hAnsi="Times New Roman" w:cs="Times New Roman"/>
          <w:sz w:val="24"/>
          <w:szCs w:val="24"/>
        </w:rPr>
        <w:t>двух</w:t>
      </w:r>
      <w:r w:rsidRPr="00496158">
        <w:rPr>
          <w:rFonts w:ascii="Times New Roman" w:hAnsi="Times New Roman" w:cs="Times New Roman"/>
          <w:sz w:val="24"/>
          <w:szCs w:val="24"/>
        </w:rPr>
        <w:t xml:space="preserve">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 </w:t>
      </w:r>
    </w:p>
    <w:p w:rsidR="00496158" w:rsidRDefault="00496158" w:rsidP="00496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158" w:rsidRDefault="00401246" w:rsidP="00496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УЧЕБНОГО КУРСА В УЧЕБНОМ ПЛАНЕ</w:t>
      </w:r>
    </w:p>
    <w:p w:rsidR="00401246" w:rsidRPr="00496158" w:rsidRDefault="00401246" w:rsidP="00401246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496158">
        <w:rPr>
          <w:rFonts w:ascii="Times New Roman" w:hAnsi="Times New Roman"/>
          <w:color w:val="000000"/>
          <w:sz w:val="24"/>
          <w:szCs w:val="24"/>
        </w:rPr>
        <w:t>‌</w:t>
      </w:r>
      <w:bookmarkStart w:id="0" w:name="88e7274f-146c-45cf-bb6c-0aa84ae038d1"/>
      <w:bookmarkEnd w:id="0"/>
      <w:r w:rsidRPr="00496158">
        <w:rPr>
          <w:rFonts w:ascii="Times New Roman" w:hAnsi="Times New Roman"/>
          <w:sz w:val="24"/>
          <w:szCs w:val="24"/>
        </w:rPr>
        <w:t xml:space="preserve">Программа разработана на </w:t>
      </w:r>
      <w:r w:rsidR="00496158" w:rsidRPr="00496158">
        <w:rPr>
          <w:rFonts w:ascii="Times New Roman" w:hAnsi="Times New Roman"/>
          <w:sz w:val="24"/>
          <w:szCs w:val="24"/>
        </w:rPr>
        <w:t>2</w:t>
      </w:r>
      <w:r w:rsidRPr="00496158">
        <w:rPr>
          <w:rFonts w:ascii="Times New Roman" w:hAnsi="Times New Roman"/>
          <w:sz w:val="24"/>
          <w:szCs w:val="24"/>
        </w:rPr>
        <w:t xml:space="preserve"> года. </w:t>
      </w:r>
    </w:p>
    <w:p w:rsidR="00496158" w:rsidRPr="00496158" w:rsidRDefault="00496158" w:rsidP="00496158">
      <w:pPr>
        <w:spacing w:after="0" w:line="264" w:lineRule="auto"/>
        <w:ind w:firstLine="600"/>
        <w:jc w:val="both"/>
        <w:rPr>
          <w:sz w:val="24"/>
          <w:szCs w:val="24"/>
        </w:rPr>
      </w:pPr>
      <w:r w:rsidRPr="00496158">
        <w:rPr>
          <w:rFonts w:ascii="Times New Roman" w:hAnsi="Times New Roman"/>
          <w:color w:val="000000"/>
          <w:sz w:val="24"/>
          <w:szCs w:val="24"/>
        </w:rPr>
        <w:t>‌</w:t>
      </w:r>
      <w:bookmarkStart w:id="1" w:name="b3bba1d8-96c6-4edf-a714-0cf8fa85e20b"/>
      <w:bookmarkEnd w:id="1"/>
      <w:r w:rsidRPr="00496158">
        <w:rPr>
          <w:rFonts w:ascii="Times New Roman" w:hAnsi="Times New Roman"/>
          <w:color w:val="000000"/>
          <w:sz w:val="24"/>
          <w:szCs w:val="24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неделю).‌‌‌</w:t>
      </w:r>
    </w:p>
    <w:p w:rsidR="00496158" w:rsidRDefault="00496158" w:rsidP="00496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158" w:rsidRDefault="00401246" w:rsidP="00496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ПРИЛОЖЕНИЙ К РАБОЧЕЙ ПРОГРАММЕ</w:t>
      </w:r>
    </w:p>
    <w:p w:rsidR="00401246" w:rsidRPr="00496158" w:rsidRDefault="00401246" w:rsidP="00401246">
      <w:pPr>
        <w:pStyle w:val="a3"/>
        <w:numPr>
          <w:ilvl w:val="0"/>
          <w:numId w:val="1"/>
        </w:numPr>
        <w:rPr>
          <w:sz w:val="24"/>
          <w:szCs w:val="24"/>
        </w:rPr>
      </w:pPr>
      <w:r w:rsidRPr="00496158">
        <w:rPr>
          <w:sz w:val="24"/>
          <w:szCs w:val="24"/>
        </w:rPr>
        <w:t>Календарно-тематическое планирование по предмету «</w:t>
      </w:r>
      <w:r w:rsidR="00496158" w:rsidRPr="00496158">
        <w:rPr>
          <w:sz w:val="24"/>
          <w:szCs w:val="24"/>
        </w:rPr>
        <w:t>Математика</w:t>
      </w:r>
      <w:r w:rsidRPr="00496158">
        <w:rPr>
          <w:color w:val="000000"/>
          <w:sz w:val="24"/>
          <w:szCs w:val="24"/>
        </w:rPr>
        <w:t>»</w:t>
      </w:r>
      <w:r w:rsidRPr="00496158">
        <w:rPr>
          <w:sz w:val="24"/>
          <w:szCs w:val="24"/>
        </w:rPr>
        <w:t xml:space="preserve">  </w:t>
      </w:r>
    </w:p>
    <w:p w:rsidR="00401246" w:rsidRPr="00496158" w:rsidRDefault="00401246" w:rsidP="00401246">
      <w:pPr>
        <w:spacing w:after="0" w:line="240" w:lineRule="auto"/>
        <w:ind w:left="851" w:hanging="283"/>
        <w:rPr>
          <w:rFonts w:ascii="Times New Roman" w:hAnsi="Times New Roman" w:cs="Times New Roman"/>
          <w:sz w:val="24"/>
          <w:szCs w:val="24"/>
        </w:rPr>
      </w:pPr>
      <w:r w:rsidRPr="00496158">
        <w:rPr>
          <w:rFonts w:ascii="Times New Roman" w:hAnsi="Times New Roman" w:cs="Times New Roman"/>
          <w:sz w:val="24"/>
          <w:szCs w:val="24"/>
        </w:rPr>
        <w:t xml:space="preserve">в </w:t>
      </w:r>
      <w:r w:rsidR="00496158" w:rsidRPr="00496158">
        <w:rPr>
          <w:rFonts w:ascii="Times New Roman" w:hAnsi="Times New Roman" w:cs="Times New Roman"/>
          <w:sz w:val="24"/>
          <w:szCs w:val="24"/>
        </w:rPr>
        <w:t>5</w:t>
      </w:r>
      <w:r w:rsidRPr="00496158">
        <w:rPr>
          <w:rFonts w:ascii="Times New Roman" w:hAnsi="Times New Roman" w:cs="Times New Roman"/>
          <w:sz w:val="24"/>
          <w:szCs w:val="24"/>
        </w:rPr>
        <w:t>-</w:t>
      </w:r>
      <w:r w:rsidR="00496158" w:rsidRPr="00496158">
        <w:rPr>
          <w:rFonts w:ascii="Times New Roman" w:hAnsi="Times New Roman" w:cs="Times New Roman"/>
          <w:sz w:val="24"/>
          <w:szCs w:val="24"/>
        </w:rPr>
        <w:t>6</w:t>
      </w:r>
      <w:r w:rsidRPr="00496158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401246" w:rsidRDefault="00401246" w:rsidP="00401246">
      <w:pPr>
        <w:pStyle w:val="a3"/>
        <w:numPr>
          <w:ilvl w:val="0"/>
          <w:numId w:val="1"/>
        </w:numPr>
        <w:rPr>
          <w:sz w:val="24"/>
          <w:szCs w:val="24"/>
        </w:rPr>
      </w:pPr>
      <w:r w:rsidRPr="00496158">
        <w:rPr>
          <w:sz w:val="24"/>
          <w:szCs w:val="24"/>
        </w:rPr>
        <w:t xml:space="preserve">Лист коррекции рабочей </w:t>
      </w:r>
      <w:proofErr w:type="gramStart"/>
      <w:r w:rsidRPr="00496158">
        <w:rPr>
          <w:sz w:val="24"/>
          <w:szCs w:val="24"/>
        </w:rPr>
        <w:t>программы  по</w:t>
      </w:r>
      <w:proofErr w:type="gramEnd"/>
      <w:r w:rsidRPr="00496158">
        <w:rPr>
          <w:sz w:val="24"/>
          <w:szCs w:val="24"/>
        </w:rPr>
        <w:t xml:space="preserve"> </w:t>
      </w:r>
      <w:r w:rsidR="00496158" w:rsidRPr="00496158">
        <w:rPr>
          <w:sz w:val="24"/>
          <w:szCs w:val="24"/>
        </w:rPr>
        <w:t>Математике</w:t>
      </w:r>
      <w:r w:rsidRPr="00496158">
        <w:rPr>
          <w:sz w:val="24"/>
          <w:szCs w:val="24"/>
        </w:rPr>
        <w:t xml:space="preserve">  в </w:t>
      </w:r>
      <w:r w:rsidR="00496158" w:rsidRPr="00496158">
        <w:rPr>
          <w:sz w:val="24"/>
          <w:szCs w:val="24"/>
        </w:rPr>
        <w:t>5</w:t>
      </w:r>
      <w:r w:rsidRPr="00496158">
        <w:rPr>
          <w:sz w:val="24"/>
          <w:szCs w:val="24"/>
        </w:rPr>
        <w:t>-</w:t>
      </w:r>
      <w:r w:rsidR="00496158" w:rsidRPr="00496158">
        <w:rPr>
          <w:sz w:val="24"/>
          <w:szCs w:val="24"/>
        </w:rPr>
        <w:t>6</w:t>
      </w:r>
      <w:r w:rsidRPr="00496158">
        <w:rPr>
          <w:sz w:val="24"/>
          <w:szCs w:val="24"/>
        </w:rPr>
        <w:t xml:space="preserve"> классах.</w:t>
      </w:r>
    </w:p>
    <w:p w:rsidR="007D187A" w:rsidRPr="00496158" w:rsidRDefault="007D187A" w:rsidP="0040124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Контрольно-оценочные материалы</w:t>
      </w:r>
      <w:bookmarkStart w:id="2" w:name="_GoBack"/>
      <w:bookmarkEnd w:id="2"/>
    </w:p>
    <w:p w:rsidR="00521CCE" w:rsidRPr="00407A1B" w:rsidRDefault="00521CCE" w:rsidP="00407A1B">
      <w:pPr>
        <w:rPr>
          <w:sz w:val="24"/>
          <w:szCs w:val="24"/>
        </w:rPr>
      </w:pPr>
    </w:p>
    <w:sectPr w:rsidR="00521CCE" w:rsidRPr="00407A1B" w:rsidSect="004012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A29C2"/>
    <w:multiLevelType w:val="hybridMultilevel"/>
    <w:tmpl w:val="6E60F52E"/>
    <w:lvl w:ilvl="0" w:tplc="666EF6CC">
      <w:numFmt w:val="bullet"/>
      <w:lvlText w:val=""/>
      <w:lvlJc w:val="left"/>
      <w:pPr>
        <w:ind w:left="108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0A7146">
      <w:numFmt w:val="bullet"/>
      <w:lvlText w:val="•"/>
      <w:lvlJc w:val="left"/>
      <w:pPr>
        <w:ind w:left="1146" w:hanging="709"/>
      </w:pPr>
      <w:rPr>
        <w:rFonts w:hint="default"/>
        <w:lang w:val="ru-RU" w:eastAsia="en-US" w:bidi="ar-SA"/>
      </w:rPr>
    </w:lvl>
    <w:lvl w:ilvl="2" w:tplc="E2BA9188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8618A892">
      <w:numFmt w:val="bullet"/>
      <w:lvlText w:val="•"/>
      <w:lvlJc w:val="left"/>
      <w:pPr>
        <w:ind w:left="3239" w:hanging="709"/>
      </w:pPr>
      <w:rPr>
        <w:rFonts w:hint="default"/>
        <w:lang w:val="ru-RU" w:eastAsia="en-US" w:bidi="ar-SA"/>
      </w:rPr>
    </w:lvl>
    <w:lvl w:ilvl="4" w:tplc="9D8EFF26">
      <w:numFmt w:val="bullet"/>
      <w:lvlText w:val="•"/>
      <w:lvlJc w:val="left"/>
      <w:pPr>
        <w:ind w:left="4286" w:hanging="709"/>
      </w:pPr>
      <w:rPr>
        <w:rFonts w:hint="default"/>
        <w:lang w:val="ru-RU" w:eastAsia="en-US" w:bidi="ar-SA"/>
      </w:rPr>
    </w:lvl>
    <w:lvl w:ilvl="5" w:tplc="DD3284A8">
      <w:numFmt w:val="bullet"/>
      <w:lvlText w:val="•"/>
      <w:lvlJc w:val="left"/>
      <w:pPr>
        <w:ind w:left="5333" w:hanging="709"/>
      </w:pPr>
      <w:rPr>
        <w:rFonts w:hint="default"/>
        <w:lang w:val="ru-RU" w:eastAsia="en-US" w:bidi="ar-SA"/>
      </w:rPr>
    </w:lvl>
    <w:lvl w:ilvl="6" w:tplc="9CD8A3FE">
      <w:numFmt w:val="bullet"/>
      <w:lvlText w:val="•"/>
      <w:lvlJc w:val="left"/>
      <w:pPr>
        <w:ind w:left="6379" w:hanging="709"/>
      </w:pPr>
      <w:rPr>
        <w:rFonts w:hint="default"/>
        <w:lang w:val="ru-RU" w:eastAsia="en-US" w:bidi="ar-SA"/>
      </w:rPr>
    </w:lvl>
    <w:lvl w:ilvl="7" w:tplc="F5D0E9D6">
      <w:numFmt w:val="bullet"/>
      <w:lvlText w:val="•"/>
      <w:lvlJc w:val="left"/>
      <w:pPr>
        <w:ind w:left="7426" w:hanging="709"/>
      </w:pPr>
      <w:rPr>
        <w:rFonts w:hint="default"/>
        <w:lang w:val="ru-RU" w:eastAsia="en-US" w:bidi="ar-SA"/>
      </w:rPr>
    </w:lvl>
    <w:lvl w:ilvl="8" w:tplc="69C08154">
      <w:numFmt w:val="bullet"/>
      <w:lvlText w:val="•"/>
      <w:lvlJc w:val="left"/>
      <w:pPr>
        <w:ind w:left="8473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2F632061"/>
    <w:multiLevelType w:val="multilevel"/>
    <w:tmpl w:val="A81CD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4A0F8D"/>
    <w:multiLevelType w:val="multilevel"/>
    <w:tmpl w:val="A4F4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CC04F4"/>
    <w:multiLevelType w:val="hybridMultilevel"/>
    <w:tmpl w:val="7466C626"/>
    <w:lvl w:ilvl="0" w:tplc="46C8FA02">
      <w:start w:val="1"/>
      <w:numFmt w:val="decimal"/>
      <w:lvlText w:val="%1."/>
      <w:lvlJc w:val="left"/>
      <w:pPr>
        <w:ind w:left="108" w:hanging="8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38F902">
      <w:numFmt w:val="bullet"/>
      <w:lvlText w:val="•"/>
      <w:lvlJc w:val="left"/>
      <w:pPr>
        <w:ind w:left="1146" w:hanging="850"/>
      </w:pPr>
      <w:rPr>
        <w:rFonts w:hint="default"/>
        <w:lang w:val="ru-RU" w:eastAsia="en-US" w:bidi="ar-SA"/>
      </w:rPr>
    </w:lvl>
    <w:lvl w:ilvl="2" w:tplc="8E18C632">
      <w:numFmt w:val="bullet"/>
      <w:lvlText w:val="•"/>
      <w:lvlJc w:val="left"/>
      <w:pPr>
        <w:ind w:left="2193" w:hanging="850"/>
      </w:pPr>
      <w:rPr>
        <w:rFonts w:hint="default"/>
        <w:lang w:val="ru-RU" w:eastAsia="en-US" w:bidi="ar-SA"/>
      </w:rPr>
    </w:lvl>
    <w:lvl w:ilvl="3" w:tplc="159AFB5C">
      <w:numFmt w:val="bullet"/>
      <w:lvlText w:val="•"/>
      <w:lvlJc w:val="left"/>
      <w:pPr>
        <w:ind w:left="3239" w:hanging="850"/>
      </w:pPr>
      <w:rPr>
        <w:rFonts w:hint="default"/>
        <w:lang w:val="ru-RU" w:eastAsia="en-US" w:bidi="ar-SA"/>
      </w:rPr>
    </w:lvl>
    <w:lvl w:ilvl="4" w:tplc="7B641B62">
      <w:numFmt w:val="bullet"/>
      <w:lvlText w:val="•"/>
      <w:lvlJc w:val="left"/>
      <w:pPr>
        <w:ind w:left="4286" w:hanging="850"/>
      </w:pPr>
      <w:rPr>
        <w:rFonts w:hint="default"/>
        <w:lang w:val="ru-RU" w:eastAsia="en-US" w:bidi="ar-SA"/>
      </w:rPr>
    </w:lvl>
    <w:lvl w:ilvl="5" w:tplc="E3F85330">
      <w:numFmt w:val="bullet"/>
      <w:lvlText w:val="•"/>
      <w:lvlJc w:val="left"/>
      <w:pPr>
        <w:ind w:left="5333" w:hanging="850"/>
      </w:pPr>
      <w:rPr>
        <w:rFonts w:hint="default"/>
        <w:lang w:val="ru-RU" w:eastAsia="en-US" w:bidi="ar-SA"/>
      </w:rPr>
    </w:lvl>
    <w:lvl w:ilvl="6" w:tplc="C276CC2A">
      <w:numFmt w:val="bullet"/>
      <w:lvlText w:val="•"/>
      <w:lvlJc w:val="left"/>
      <w:pPr>
        <w:ind w:left="6379" w:hanging="850"/>
      </w:pPr>
      <w:rPr>
        <w:rFonts w:hint="default"/>
        <w:lang w:val="ru-RU" w:eastAsia="en-US" w:bidi="ar-SA"/>
      </w:rPr>
    </w:lvl>
    <w:lvl w:ilvl="7" w:tplc="E5963804">
      <w:numFmt w:val="bullet"/>
      <w:lvlText w:val="•"/>
      <w:lvlJc w:val="left"/>
      <w:pPr>
        <w:ind w:left="7426" w:hanging="850"/>
      </w:pPr>
      <w:rPr>
        <w:rFonts w:hint="default"/>
        <w:lang w:val="ru-RU" w:eastAsia="en-US" w:bidi="ar-SA"/>
      </w:rPr>
    </w:lvl>
    <w:lvl w:ilvl="8" w:tplc="41CA73A0">
      <w:numFmt w:val="bullet"/>
      <w:lvlText w:val="•"/>
      <w:lvlJc w:val="left"/>
      <w:pPr>
        <w:ind w:left="8473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7AF97669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246"/>
    <w:rsid w:val="000406C8"/>
    <w:rsid w:val="00401246"/>
    <w:rsid w:val="00407A1B"/>
    <w:rsid w:val="00496158"/>
    <w:rsid w:val="00521CCE"/>
    <w:rsid w:val="007D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EC786-5BC4-4DA9-930C-6179DDDF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01246"/>
    <w:pPr>
      <w:widowControl w:val="0"/>
      <w:autoSpaceDE w:val="0"/>
      <w:autoSpaceDN w:val="0"/>
      <w:spacing w:after="0" w:line="240" w:lineRule="auto"/>
      <w:ind w:left="993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4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01246"/>
  </w:style>
  <w:style w:type="character" w:customStyle="1" w:styleId="c5">
    <w:name w:val="c5"/>
    <w:basedOn w:val="a0"/>
    <w:rsid w:val="00401246"/>
  </w:style>
  <w:style w:type="character" w:customStyle="1" w:styleId="c2">
    <w:name w:val="c2"/>
    <w:basedOn w:val="a0"/>
    <w:rsid w:val="00401246"/>
  </w:style>
  <w:style w:type="paragraph" w:styleId="a5">
    <w:name w:val="Body Text"/>
    <w:basedOn w:val="a"/>
    <w:link w:val="a6"/>
    <w:uiPriority w:val="1"/>
    <w:qFormat/>
    <w:rsid w:val="000406C8"/>
    <w:pPr>
      <w:widowControl w:val="0"/>
      <w:autoSpaceDE w:val="0"/>
      <w:autoSpaceDN w:val="0"/>
      <w:spacing w:after="0" w:line="240" w:lineRule="auto"/>
      <w:ind w:left="1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406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9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2024-08-14T15:10:00Z</dcterms:created>
  <dcterms:modified xsi:type="dcterms:W3CDTF">2024-08-14T17:19:00Z</dcterms:modified>
</cp:coreProperties>
</file>