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305" w:rsidRPr="003A12F7" w:rsidRDefault="00C31305">
      <w:pPr>
        <w:spacing w:after="0" w:line="408" w:lineRule="auto"/>
        <w:ind w:left="120"/>
        <w:jc w:val="center"/>
        <w:rPr>
          <w:lang w:val="ru-RU"/>
        </w:rPr>
      </w:pPr>
      <w:r w:rsidRPr="003A12F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31305" w:rsidRPr="003A12F7" w:rsidRDefault="00C31305">
      <w:pPr>
        <w:spacing w:after="0" w:line="408" w:lineRule="auto"/>
        <w:ind w:left="120"/>
        <w:jc w:val="center"/>
        <w:rPr>
          <w:lang w:val="ru-RU"/>
        </w:rPr>
      </w:pPr>
      <w:r w:rsidRPr="003A12F7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0" w:name="377026ad-1b08-49d8-82c8-2523f1c36cc2"/>
      <w:bookmarkEnd w:id="0"/>
      <w:r w:rsidRPr="003A12F7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Республики Крым‌‌</w:t>
      </w:r>
    </w:p>
    <w:p w:rsidR="00C31305" w:rsidRPr="003A12F7" w:rsidRDefault="00C31305">
      <w:pPr>
        <w:spacing w:after="0" w:line="408" w:lineRule="auto"/>
        <w:ind w:left="120"/>
        <w:jc w:val="center"/>
        <w:rPr>
          <w:lang w:val="ru-RU"/>
        </w:rPr>
      </w:pPr>
      <w:r w:rsidRPr="003A12F7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70fb4e9c-7df0-4758-87dd-1275c8e6b3a6"/>
      <w:bookmarkEnd w:id="1"/>
      <w:r w:rsidRPr="003A12F7">
        <w:rPr>
          <w:rFonts w:ascii="Times New Roman" w:hAnsi="Times New Roman"/>
          <w:b/>
          <w:color w:val="000000"/>
          <w:sz w:val="28"/>
          <w:lang w:val="ru-RU"/>
        </w:rPr>
        <w:t>Отдел образования,молодежи и спорта администрации Кировского района Республики Крым‌</w:t>
      </w:r>
      <w:r w:rsidRPr="003A12F7">
        <w:rPr>
          <w:rFonts w:ascii="Times New Roman" w:hAnsi="Times New Roman"/>
          <w:color w:val="000000"/>
          <w:sz w:val="28"/>
          <w:lang w:val="ru-RU"/>
        </w:rPr>
        <w:t>​</w:t>
      </w:r>
    </w:p>
    <w:p w:rsidR="00C31305" w:rsidRDefault="00C3130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"Партизанская ОШ"</w:t>
      </w:r>
    </w:p>
    <w:p w:rsidR="00C31305" w:rsidRDefault="00C31305">
      <w:pPr>
        <w:spacing w:after="0"/>
        <w:ind w:left="120"/>
      </w:pPr>
    </w:p>
    <w:p w:rsidR="00C31305" w:rsidRDefault="00C31305">
      <w:pPr>
        <w:spacing w:after="0"/>
        <w:ind w:left="120"/>
      </w:pPr>
    </w:p>
    <w:p w:rsidR="00C31305" w:rsidRDefault="00C31305">
      <w:pPr>
        <w:spacing w:after="0"/>
        <w:ind w:left="120"/>
      </w:pPr>
    </w:p>
    <w:p w:rsidR="00C31305" w:rsidRDefault="00C31305">
      <w:pPr>
        <w:spacing w:after="0"/>
        <w:ind w:left="120"/>
      </w:pPr>
    </w:p>
    <w:tbl>
      <w:tblPr>
        <w:tblW w:w="0" w:type="auto"/>
        <w:tblLook w:val="00A0"/>
      </w:tblPr>
      <w:tblGrid>
        <w:gridCol w:w="3114"/>
        <w:gridCol w:w="3115"/>
        <w:gridCol w:w="3115"/>
      </w:tblGrid>
      <w:tr w:rsidR="00C31305" w:rsidRPr="002B7E9C" w:rsidTr="000D4161">
        <w:tc>
          <w:tcPr>
            <w:tcW w:w="3114" w:type="dxa"/>
          </w:tcPr>
          <w:p w:rsidR="00C31305" w:rsidRPr="002B7E9C" w:rsidRDefault="00C31305" w:rsidP="000D4161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2B7E9C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C31305" w:rsidRPr="002B7E9C" w:rsidRDefault="00C31305" w:rsidP="004E6975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2B7E9C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Руководитель МО ЕМЦ</w:t>
            </w:r>
          </w:p>
          <w:p w:rsidR="00C31305" w:rsidRPr="002B7E9C" w:rsidRDefault="00C31305" w:rsidP="004E6975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2B7E9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31305" w:rsidRPr="002B7E9C" w:rsidRDefault="00C31305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2B7E9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Абдулджелилова Н.А.</w:t>
            </w:r>
          </w:p>
          <w:p w:rsidR="00C31305" w:rsidRPr="002B7E9C" w:rsidRDefault="00C31305" w:rsidP="004E697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2B7E9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Приказ №3 от «30» августа</w:t>
            </w:r>
            <w:r w:rsidRPr="002B7E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  <w:smartTag w:uri="urn:schemas-microsoft-com:office:smarttags" w:element="metricconverter">
              <w:smartTagPr>
                <w:attr w:name="ProductID" w:val="2023 г"/>
              </w:smartTagPr>
              <w:r w:rsidRPr="002B7E9C">
                <w:rPr>
                  <w:rFonts w:ascii="Times New Roman" w:hAnsi="Times New Roman"/>
                  <w:color w:val="000000"/>
                  <w:sz w:val="24"/>
                  <w:szCs w:val="24"/>
                  <w:lang w:val="ru-RU"/>
                </w:rPr>
                <w:t>2023 г</w:t>
              </w:r>
            </w:smartTag>
            <w:r w:rsidRPr="002B7E9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31305" w:rsidRPr="002B7E9C" w:rsidRDefault="00C3130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31305" w:rsidRPr="002B7E9C" w:rsidRDefault="00C31305" w:rsidP="000D4161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2B7E9C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C31305" w:rsidRPr="002B7E9C" w:rsidRDefault="00C31305" w:rsidP="004E6975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2B7E9C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C31305" w:rsidRPr="002B7E9C" w:rsidRDefault="00C31305" w:rsidP="004E6975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2B7E9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31305" w:rsidRPr="002B7E9C" w:rsidRDefault="00C31305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2B7E9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Акишина И.А.</w:t>
            </w:r>
          </w:p>
          <w:p w:rsidR="00C31305" w:rsidRPr="002B7E9C" w:rsidRDefault="00C31305" w:rsidP="004E697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2B7E9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от «30» августа   </w:t>
            </w:r>
            <w:smartTag w:uri="urn:schemas-microsoft-com:office:smarttags" w:element="metricconverter">
              <w:smartTagPr>
                <w:attr w:name="ProductID" w:val="2023 г"/>
              </w:smartTagPr>
              <w:r w:rsidRPr="002B7E9C">
                <w:rPr>
                  <w:rFonts w:ascii="Times New Roman" w:hAnsi="Times New Roman"/>
                  <w:color w:val="000000"/>
                  <w:sz w:val="24"/>
                  <w:szCs w:val="24"/>
                  <w:lang w:val="ru-RU"/>
                </w:rPr>
                <w:t>2023 г</w:t>
              </w:r>
            </w:smartTag>
            <w:r w:rsidRPr="002B7E9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31305" w:rsidRPr="002B7E9C" w:rsidRDefault="00C3130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31305" w:rsidRPr="002B7E9C" w:rsidRDefault="00C31305" w:rsidP="000E6D86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2B7E9C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C31305" w:rsidRPr="002B7E9C" w:rsidRDefault="00C31305" w:rsidP="000E6D86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2B7E9C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И.о.директора</w:t>
            </w:r>
          </w:p>
          <w:p w:rsidR="00C31305" w:rsidRPr="002B7E9C" w:rsidRDefault="00C31305" w:rsidP="000E6D86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2B7E9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31305" w:rsidRPr="002B7E9C" w:rsidRDefault="00C31305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2B7E9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Суржина Н.В.</w:t>
            </w:r>
          </w:p>
          <w:p w:rsidR="00C31305" w:rsidRPr="002B7E9C" w:rsidRDefault="00C31305" w:rsidP="000E6D8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2B7E9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 «31» август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  <w:r w:rsidRPr="002B7E9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smartTag w:uri="urn:schemas-microsoft-com:office:smarttags" w:element="metricconverter">
              <w:smartTagPr>
                <w:attr w:name="ProductID" w:val="2023 г"/>
              </w:smartTagPr>
              <w:r w:rsidRPr="002B7E9C">
                <w:rPr>
                  <w:rFonts w:ascii="Times New Roman" w:hAnsi="Times New Roman"/>
                  <w:color w:val="000000"/>
                  <w:sz w:val="24"/>
                  <w:szCs w:val="24"/>
                  <w:lang w:val="ru-RU"/>
                </w:rPr>
                <w:t>2023 г</w:t>
              </w:r>
            </w:smartTag>
            <w:r w:rsidRPr="002B7E9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31305" w:rsidRPr="002B7E9C" w:rsidRDefault="00C3130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31305" w:rsidRDefault="00C31305">
      <w:pPr>
        <w:spacing w:after="0"/>
        <w:ind w:left="120"/>
      </w:pPr>
    </w:p>
    <w:p w:rsidR="00C31305" w:rsidRPr="003A12F7" w:rsidRDefault="00C31305">
      <w:pPr>
        <w:spacing w:after="0"/>
        <w:ind w:left="120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‌</w:t>
      </w:r>
    </w:p>
    <w:p w:rsidR="00C31305" w:rsidRPr="003A12F7" w:rsidRDefault="00C31305">
      <w:pPr>
        <w:spacing w:after="0"/>
        <w:ind w:left="120"/>
        <w:rPr>
          <w:lang w:val="ru-RU"/>
        </w:rPr>
      </w:pPr>
    </w:p>
    <w:p w:rsidR="00C31305" w:rsidRPr="003A12F7" w:rsidRDefault="00C31305">
      <w:pPr>
        <w:spacing w:after="0"/>
        <w:ind w:left="120"/>
        <w:rPr>
          <w:lang w:val="ru-RU"/>
        </w:rPr>
      </w:pPr>
    </w:p>
    <w:p w:rsidR="00C31305" w:rsidRPr="003A12F7" w:rsidRDefault="00C31305">
      <w:pPr>
        <w:spacing w:after="0"/>
        <w:ind w:left="120"/>
        <w:rPr>
          <w:lang w:val="ru-RU"/>
        </w:rPr>
      </w:pPr>
    </w:p>
    <w:p w:rsidR="00C31305" w:rsidRPr="003A12F7" w:rsidRDefault="00C31305">
      <w:pPr>
        <w:spacing w:after="0" w:line="408" w:lineRule="auto"/>
        <w:ind w:left="120"/>
        <w:jc w:val="center"/>
        <w:rPr>
          <w:lang w:val="ru-RU"/>
        </w:rPr>
      </w:pPr>
      <w:r w:rsidRPr="003A12F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31305" w:rsidRPr="003A12F7" w:rsidRDefault="00C31305">
      <w:pPr>
        <w:spacing w:after="0" w:line="408" w:lineRule="auto"/>
        <w:ind w:left="120"/>
        <w:jc w:val="center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(ИДЕНТИФИКАТОР 603609)</w:t>
      </w:r>
    </w:p>
    <w:p w:rsidR="00C31305" w:rsidRPr="003A12F7" w:rsidRDefault="00C31305">
      <w:pPr>
        <w:spacing w:after="0"/>
        <w:ind w:left="120"/>
        <w:jc w:val="center"/>
        <w:rPr>
          <w:lang w:val="ru-RU"/>
        </w:rPr>
      </w:pPr>
    </w:p>
    <w:p w:rsidR="00C31305" w:rsidRPr="003A12F7" w:rsidRDefault="00C31305">
      <w:pPr>
        <w:spacing w:after="0" w:line="408" w:lineRule="auto"/>
        <w:ind w:left="120"/>
        <w:jc w:val="center"/>
        <w:rPr>
          <w:lang w:val="ru-RU"/>
        </w:rPr>
      </w:pPr>
      <w:r w:rsidRPr="003A12F7">
        <w:rPr>
          <w:rFonts w:ascii="Times New Roman" w:hAnsi="Times New Roman"/>
          <w:b/>
          <w:color w:val="000000"/>
          <w:sz w:val="28"/>
          <w:lang w:val="ru-RU"/>
        </w:rPr>
        <w:t>учебного предмета «Алгебра и начала математического анализа. Углубленный уровень»</w:t>
      </w:r>
    </w:p>
    <w:p w:rsidR="00C31305" w:rsidRPr="003A12F7" w:rsidRDefault="00C31305">
      <w:pPr>
        <w:spacing w:after="0" w:line="408" w:lineRule="auto"/>
        <w:ind w:left="120"/>
        <w:jc w:val="center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3A12F7">
        <w:rPr>
          <w:color w:val="000000"/>
          <w:sz w:val="28"/>
          <w:lang w:val="ru-RU"/>
        </w:rPr>
        <w:t xml:space="preserve">– </w:t>
      </w:r>
      <w:r w:rsidRPr="003A12F7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C31305" w:rsidRPr="003A12F7" w:rsidRDefault="00C31305">
      <w:pPr>
        <w:spacing w:after="0"/>
        <w:ind w:left="120"/>
        <w:jc w:val="center"/>
        <w:rPr>
          <w:lang w:val="ru-RU"/>
        </w:rPr>
      </w:pPr>
    </w:p>
    <w:p w:rsidR="00C31305" w:rsidRPr="003A12F7" w:rsidRDefault="00C31305">
      <w:pPr>
        <w:spacing w:after="0"/>
        <w:ind w:left="120"/>
        <w:jc w:val="center"/>
        <w:rPr>
          <w:lang w:val="ru-RU"/>
        </w:rPr>
      </w:pPr>
    </w:p>
    <w:p w:rsidR="00C31305" w:rsidRPr="003A12F7" w:rsidRDefault="00C31305">
      <w:pPr>
        <w:spacing w:after="0"/>
        <w:ind w:left="120"/>
        <w:jc w:val="center"/>
        <w:rPr>
          <w:lang w:val="ru-RU"/>
        </w:rPr>
      </w:pPr>
    </w:p>
    <w:p w:rsidR="00C31305" w:rsidRPr="003A12F7" w:rsidRDefault="00C31305">
      <w:pPr>
        <w:spacing w:after="0"/>
        <w:ind w:left="120"/>
        <w:jc w:val="center"/>
        <w:rPr>
          <w:lang w:val="ru-RU"/>
        </w:rPr>
      </w:pPr>
    </w:p>
    <w:p w:rsidR="00C31305" w:rsidRPr="003A12F7" w:rsidRDefault="00C31305">
      <w:pPr>
        <w:spacing w:after="0"/>
        <w:ind w:left="120"/>
        <w:jc w:val="center"/>
        <w:rPr>
          <w:lang w:val="ru-RU"/>
        </w:rPr>
      </w:pPr>
    </w:p>
    <w:p w:rsidR="00C31305" w:rsidRPr="003A12F7" w:rsidRDefault="00C31305" w:rsidP="003A12F7">
      <w:pPr>
        <w:spacing w:after="0"/>
        <w:ind w:left="120"/>
        <w:jc w:val="center"/>
        <w:rPr>
          <w:lang w:val="ru-RU"/>
        </w:rPr>
      </w:pPr>
      <w:r w:rsidRPr="003A12F7">
        <w:rPr>
          <w:rFonts w:ascii="Times New Roman" w:hAnsi="Times New Roman"/>
          <w:b/>
          <w:color w:val="000000"/>
          <w:sz w:val="28"/>
          <w:lang w:val="ru-RU"/>
        </w:rPr>
        <w:t>Партизаны‌‌</w:t>
      </w:r>
      <w:r w:rsidRPr="003A12F7">
        <w:rPr>
          <w:rFonts w:ascii="Times New Roman" w:hAnsi="Times New Roman"/>
          <w:color w:val="000000"/>
          <w:sz w:val="28"/>
          <w:lang w:val="ru-RU"/>
        </w:rPr>
        <w:t>​</w:t>
      </w:r>
    </w:p>
    <w:p w:rsidR="00C31305" w:rsidRPr="003A12F7" w:rsidRDefault="00C31305" w:rsidP="003A12F7">
      <w:pPr>
        <w:spacing w:after="0"/>
        <w:ind w:left="120"/>
        <w:rPr>
          <w:lang w:val="ru-RU"/>
        </w:rPr>
      </w:pPr>
    </w:p>
    <w:p w:rsidR="00C31305" w:rsidRPr="003A12F7" w:rsidRDefault="00C31305">
      <w:pPr>
        <w:spacing w:after="0"/>
        <w:ind w:left="120"/>
        <w:jc w:val="center"/>
        <w:rPr>
          <w:lang w:val="ru-RU"/>
        </w:rPr>
      </w:pPr>
    </w:p>
    <w:p w:rsidR="00C31305" w:rsidRPr="003A12F7" w:rsidRDefault="00C31305">
      <w:pPr>
        <w:spacing w:after="0"/>
        <w:ind w:left="120"/>
        <w:jc w:val="center"/>
        <w:rPr>
          <w:lang w:val="ru-RU"/>
        </w:rPr>
      </w:pPr>
    </w:p>
    <w:p w:rsidR="00C31305" w:rsidRPr="003A12F7" w:rsidRDefault="00C31305">
      <w:pPr>
        <w:spacing w:after="0"/>
        <w:ind w:left="120"/>
        <w:jc w:val="center"/>
        <w:rPr>
          <w:lang w:val="ru-RU"/>
        </w:rPr>
      </w:pPr>
    </w:p>
    <w:p w:rsidR="00C31305" w:rsidRPr="003A12F7" w:rsidRDefault="00C31305">
      <w:pPr>
        <w:spacing w:after="0"/>
        <w:ind w:left="120"/>
        <w:jc w:val="center"/>
        <w:rPr>
          <w:lang w:val="ru-RU"/>
        </w:rPr>
      </w:pPr>
    </w:p>
    <w:p w:rsidR="00C31305" w:rsidRPr="003A12F7" w:rsidRDefault="00C31305">
      <w:pPr>
        <w:spacing w:after="0"/>
        <w:ind w:left="120"/>
        <w:jc w:val="center"/>
        <w:rPr>
          <w:lang w:val="ru-RU"/>
        </w:rPr>
      </w:pPr>
    </w:p>
    <w:p w:rsidR="00C31305" w:rsidRPr="003A12F7" w:rsidRDefault="00C31305">
      <w:pPr>
        <w:spacing w:after="0"/>
        <w:ind w:left="120"/>
        <w:jc w:val="center"/>
        <w:rPr>
          <w:lang w:val="ru-RU"/>
        </w:rPr>
      </w:pPr>
    </w:p>
    <w:p w:rsidR="00C31305" w:rsidRPr="003A12F7" w:rsidRDefault="00C31305">
      <w:pPr>
        <w:spacing w:after="0"/>
        <w:ind w:left="120"/>
        <w:jc w:val="center"/>
        <w:rPr>
          <w:lang w:val="ru-RU"/>
        </w:rPr>
      </w:pPr>
    </w:p>
    <w:p w:rsidR="00C31305" w:rsidRPr="003A12F7" w:rsidRDefault="00C31305" w:rsidP="003A12F7">
      <w:pPr>
        <w:spacing w:after="0"/>
        <w:ind w:left="120"/>
        <w:jc w:val="center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​</w:t>
      </w:r>
      <w:bookmarkStart w:id="2" w:name="041d5c1b-4e36-4053-94f3-9ce12a6e5ba5"/>
      <w:bookmarkEnd w:id="2"/>
      <w:r w:rsidRPr="003A12F7">
        <w:rPr>
          <w:lang w:val="ru-RU"/>
        </w:rPr>
        <w:t xml:space="preserve"> </w:t>
      </w:r>
    </w:p>
    <w:p w:rsidR="00C31305" w:rsidRPr="003A12F7" w:rsidRDefault="00C31305">
      <w:pPr>
        <w:rPr>
          <w:lang w:val="ru-RU"/>
        </w:rPr>
        <w:sectPr w:rsidR="00C31305" w:rsidRPr="003A12F7">
          <w:pgSz w:w="11906" w:h="16383"/>
          <w:pgMar w:top="1134" w:right="850" w:bottom="1134" w:left="1701" w:header="720" w:footer="720" w:gutter="0"/>
          <w:cols w:space="720"/>
        </w:sectPr>
      </w:pPr>
    </w:p>
    <w:p w:rsidR="00C31305" w:rsidRPr="003A12F7" w:rsidRDefault="00C31305">
      <w:pPr>
        <w:spacing w:after="0" w:line="264" w:lineRule="auto"/>
        <w:ind w:left="120"/>
        <w:jc w:val="both"/>
        <w:rPr>
          <w:lang w:val="ru-RU"/>
        </w:rPr>
      </w:pPr>
      <w:bookmarkStart w:id="3" w:name="block-4249372"/>
      <w:bookmarkEnd w:id="3"/>
      <w:r w:rsidRPr="003A12F7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C31305" w:rsidRPr="003A12F7" w:rsidRDefault="00C31305">
      <w:pPr>
        <w:spacing w:after="0" w:line="264" w:lineRule="auto"/>
        <w:ind w:left="120"/>
        <w:jc w:val="both"/>
        <w:rPr>
          <w:lang w:val="ru-RU"/>
        </w:rPr>
      </w:pP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 xml:space="preserve">Учебный курс «Алгебра и начала математического анализа» является одним из наиболее значимых в программе среднего общего образования,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обучающихся на уровне, необходимом для освоения информатики, обществознания, истории, словесности и других дисциплин. В рамках данного учебного курса обучающиеся овладевают универсальным языком современной науки, которая формулирует свои достижения в математической форме. 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 xml:space="preserve">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развития экономики и общественной жизни, позволяет ориентироваться в современных цифровых и компьютерных технологиях, уверенно использовать их для дальнейшего образования и в повседневной жизни. В то же время овладение абстрактными и логически строгими конструкциями алгебры и математического анализа развивает умение находить закономерности, обосновывать истинность, доказывать утверждения с помощью индукции и рассуждать дедуктивно, использовать обобщение и конкретизацию, абстрагирование и аналогию, формирует креативное и критическое мышление. 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В ходе изучения учебного курса «Алгебра и начала математического анализа» обучающиеся получают новый опыт решения прикладных задач, самостоятельного построения математических моделей реальных ситуаций, интерпретации полученных решений, знакомятся с примерами математических закономерностей в природе, науке и искусстве, с выдающимися математическими открытиями и их авторами.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 xml:space="preserve">Учебный 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продолжительной концентрации внимания, самостоятельности, аккуратности и ответственности за полученный результат. 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В структуре учебного курса «Алгебра и начала математического анализа» выделены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на уровне среднего общего образования, естественно дополняя друг друга и постепенно насыщаясь новыми темами и разделами. Данный учебный курс является интегративным, поскольку объединяет в себе содержание нескольких математических дисциплин, таких как алгебра, тригонометрия, математический анализ, теория множеств, математическая логика и другие. По мере того как обучающиеся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при изучении учебного курса, для решения самостоятельно сформулированной математической задачи, а затем интерпретировать свой ответ.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на уровне основного общего образования. На уровне среднего общего образования особое внимание уделяется формированию навыков рациональных вычислений, включающих в себя использование различных форм записи числа, умение делать прикидку, выполнять приближённые вычисления, оценивать числовые выражения, работать с математическими константами. Знакомые обучающимся множества натуральных, целых, рациональных и действительных чисел дополняются множеством комплексных чисел. В каждом из этих множеств рассматриваются свойственные ему специфические задачи и операции: деление нацело, оперирование остатками на множестве целых чисел, особые свойства рациональных и иррациональных чисел, арифметические операции, а также извлечение корня натуральной степени на множестве комплексных чисел.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мира, широко используются обобщение и конкретизация.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Линия «Уравнения и неравенства» реализуется на протяжении всего обучения на уровне среднего общего образования, поскольку в каждом разделе Программы предусмотрено решение соответствующих задач. В результате обучающиеся овладевают различными методами решения рациональных, иррациональных, показательных, логарифмических и тригонометрических уравнений, неравенств и систем, а также задач, содержащих параметры. Полученные умения широко используются при исследовании функций с помощью производной, при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обучающихся,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учебного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так как у них появляется возможность строить графики сложных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позволяет находить наилучшее решение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об их авторах.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«Множества и логика» включает в себя элементы теории множеств и математической логики.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и их приложения в единое целое. Поэтому важно дать возможность обучающемуся понимать теоретико-множественный язык современной математики и использовать его для выражения своих мыслей.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доказательств. Знакомство с элементами математической логики способствует развитию логического мышления обучающихся, позволяет им строить свои рассуждения на основе логических правил, формирует навыки критического мышления.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В учебном курсе «Алгебра и начала математического анализа» присутствуют основы математического моделирования, которые призваны способствовать формированию навыков построения моделей реальных ситуаций, исследования этих моделей с помощью аппарата алгебры и математического анализа, интерпретации полученных результатов. Такие задания вплетены в каждый из разделов программы, поскольку весь материал учебного курса широко используется для решения прикладных задач. При решении реальных практических задач обучающиеся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учебного курса «Алгебра и начала математического анализа».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‌</w:t>
      </w:r>
      <w:bookmarkStart w:id="4" w:name="3d76e050-51fd-4b58-80c8-65c11753c1a9"/>
      <w:bookmarkEnd w:id="4"/>
      <w:r w:rsidRPr="003A12F7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 и начала математического анализа» отводится 272 часа: в 10 классе – 136 часов (4 часа в неделю), в 11 классе – 136 часов (4 часа в неделю). ‌‌</w:t>
      </w:r>
    </w:p>
    <w:p w:rsidR="00C31305" w:rsidRPr="003A12F7" w:rsidRDefault="00C31305">
      <w:pPr>
        <w:rPr>
          <w:lang w:val="ru-RU"/>
        </w:rPr>
        <w:sectPr w:rsidR="00C31305" w:rsidRPr="003A12F7">
          <w:pgSz w:w="11906" w:h="16383"/>
          <w:pgMar w:top="1134" w:right="850" w:bottom="1134" w:left="1701" w:header="720" w:footer="720" w:gutter="0"/>
          <w:cols w:space="720"/>
        </w:sectPr>
      </w:pPr>
    </w:p>
    <w:p w:rsidR="00C31305" w:rsidRPr="003A12F7" w:rsidRDefault="00C31305">
      <w:pPr>
        <w:spacing w:after="0" w:line="264" w:lineRule="auto"/>
        <w:ind w:left="120"/>
        <w:jc w:val="both"/>
        <w:rPr>
          <w:lang w:val="ru-RU"/>
        </w:rPr>
      </w:pPr>
      <w:bookmarkStart w:id="5" w:name="block-4249371"/>
      <w:bookmarkEnd w:id="5"/>
      <w:r w:rsidRPr="003A12F7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ОБУЧЕНИЯ </w:t>
      </w:r>
    </w:p>
    <w:p w:rsidR="00C31305" w:rsidRPr="003A12F7" w:rsidRDefault="00C31305">
      <w:pPr>
        <w:spacing w:after="0" w:line="264" w:lineRule="auto"/>
        <w:ind w:left="120"/>
        <w:jc w:val="both"/>
        <w:rPr>
          <w:lang w:val="ru-RU"/>
        </w:rPr>
      </w:pPr>
    </w:p>
    <w:p w:rsidR="00C31305" w:rsidRPr="003A12F7" w:rsidRDefault="00C31305">
      <w:pPr>
        <w:spacing w:after="0" w:line="264" w:lineRule="auto"/>
        <w:ind w:left="120"/>
        <w:jc w:val="both"/>
        <w:rPr>
          <w:lang w:val="ru-RU"/>
        </w:rPr>
      </w:pPr>
      <w:r w:rsidRPr="003A12F7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C31305" w:rsidRPr="003A12F7" w:rsidRDefault="00C31305">
      <w:pPr>
        <w:spacing w:after="0" w:line="264" w:lineRule="auto"/>
        <w:ind w:left="120"/>
        <w:jc w:val="both"/>
        <w:rPr>
          <w:lang w:val="ru-RU"/>
        </w:rPr>
      </w:pP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Применение дробей и процентов для решения прикладных задач из различных отраслей знаний и реальной жизни.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Модуль действительного числа и его свойства. Приближённые вычисления, правила округления, прикидка и оценка результата вычислений. 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Степень с целым показателем. Бином Ньютона. Использование подходящей формы записи действительных чисел для решения практических задач и представления данных.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 и его свойства.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 и её свойства, степень с действительным показателем.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Логарифм числа. Свойства логарифма. Десятичные и натуральные логарифмы.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Синус, косинус, тангенс, котангенс числового аргумента. Арксинус, арккосинус и арктангенс числового аргумента.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Уравнение, корень уравнения. Равносильные уравнения и уравнения-следствия. Неравенство, решение неравенства. 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Основные методы решения целых и дробно-рациональных уравнений и неравенств. Многочлены от одной переменной. Деление многочлена на многочлен с остатком. Теорема Безу. Многочлены с целыми коэффициентами. Теорема Виета.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Преобразования числовых выражений, содержащих степени и корни.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 xml:space="preserve">Иррациональные уравнения. Основные методы решения иррациональных уравнений. 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Показательные уравнения. Основные методы решения показательных уравнений.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уравнения. Основные методы решения логарифмических уравнений. 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 xml:space="preserve">Основные тригонометрические формулы. Преобразование тригонометрических выражений. Решение тригонометрических уравнений. 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Решение систем линейных уравнений. Матрица системы линейных уравнений. Определитель матрицы 2×2, его геометрический смысл и свойства, вычисление его значения, применение определителя для решения системы линейных уравнений. Решение прикладных задач с помощью системы линейных уравнений. Исследование построенной модели с помощью матриц и определителей.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Построение математических моделей реальной ситуации с помощью уравнений и неравенств. Применение уравнений и неравенств к решению математических задач и задач из различных областей науки и реальной жизни.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Взаимно обратные функции. Композиция функций. График функции. Элементарные преобразования графиков функций.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Область определения и множество значений функции. Нули функции. Промежутки знакопостоянства. Чётные и нечётные функции. Периодические функции. Промежутки монотонности функции. Максимумы и минимумы функции. Наибольшее и наименьшее значения функции на промежутке.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Линейная, квадратичная и дробно-линейная функции. Элементарное исследование и построение их графиков.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3A12F7">
        <w:rPr>
          <w:rFonts w:ascii="Times New Roman" w:hAnsi="Times New Roman"/>
          <w:color w:val="000000"/>
          <w:sz w:val="28"/>
          <w:lang w:val="ru-RU"/>
        </w:rPr>
        <w:t xml:space="preserve">-ой степени как функции обратной степени с натуральным показателем. 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Показательная и логарифмическая функции, их свойства и графики. Использование графиков функций для решения уравнений.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 xml:space="preserve">Тригонометрическая окружность, определение тригонометрических функций числового аргумента. 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Функциональные зависимости в реальных процессах и явлениях. Графики реальных зависимостей.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Последовательности, способы задания последовательностей. Метод математической индукции. Монотонные и ограниченные последовательности. История возникновения математического анализа как анализа бесконечно малых.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Линейный и экспоненциальный рост. Число е. Формула сложных процентов. Использование прогрессии для решения реальных задач прикладного характера.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Непрерывные функции и их свойства. Точки разрыва. Асимптоты графиков функций. Свойства функций непрерывных на отрезке. Метод интервалов для решения неравенств. Применение свойств непрерывных функций для решения задач.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Первая и вторая производные функции. Определение, геометрический и физический смысл производной. Уравнение касательной к графику функции.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Производная суммы, произведения, частного и композиции функций.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 и их свойства. Диаграммы Эйлера–Венна.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 xml:space="preserve">Определение, теорема, свойство математического объекта, следствие, доказательство, равносильные уравнения. 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31305" w:rsidRPr="003A12F7" w:rsidRDefault="00C31305">
      <w:pPr>
        <w:spacing w:after="0" w:line="264" w:lineRule="auto"/>
        <w:ind w:left="120"/>
        <w:jc w:val="both"/>
        <w:rPr>
          <w:lang w:val="ru-RU"/>
        </w:rPr>
      </w:pPr>
      <w:r w:rsidRPr="003A12F7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C31305" w:rsidRPr="003A12F7" w:rsidRDefault="00C31305">
      <w:pPr>
        <w:spacing w:after="0" w:line="264" w:lineRule="auto"/>
        <w:ind w:left="120"/>
        <w:jc w:val="both"/>
        <w:rPr>
          <w:lang w:val="ru-RU"/>
        </w:rPr>
      </w:pP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 xml:space="preserve">Натуральные и целые числа. Применение признаков делимости целых чисел, наибольший общий делитель (далее – НОД) и наименьшее общее кратное (далее </w:t>
      </w:r>
      <w:r w:rsidRPr="003A12F7">
        <w:rPr>
          <w:rFonts w:ascii="Times New Roman" w:hAnsi="Times New Roman"/>
          <w:color w:val="333333"/>
          <w:sz w:val="28"/>
          <w:lang w:val="ru-RU"/>
        </w:rPr>
        <w:t xml:space="preserve">– </w:t>
      </w:r>
      <w:r w:rsidRPr="003A12F7">
        <w:rPr>
          <w:rFonts w:ascii="Times New Roman" w:hAnsi="Times New Roman"/>
          <w:color w:val="000000"/>
          <w:sz w:val="28"/>
          <w:lang w:val="ru-RU"/>
        </w:rPr>
        <w:t>НОК), остатков по модулю, алгоритма Евклида для решения задач в целых числах.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 xml:space="preserve">Комплексные числа. Алгебраическая и тригонометрическая формы записи комплексного числа. Арифметические операции с комплексными числами. Изображение комплексных чисел на координатной плоскости. Формула Муавра. Корни </w:t>
      </w:r>
      <w:r>
        <w:rPr>
          <w:rFonts w:ascii="Times New Roman" w:hAnsi="Times New Roman"/>
          <w:color w:val="000000"/>
          <w:sz w:val="28"/>
        </w:rPr>
        <w:t>n</w:t>
      </w:r>
      <w:r w:rsidRPr="003A12F7">
        <w:rPr>
          <w:rFonts w:ascii="Times New Roman" w:hAnsi="Times New Roman"/>
          <w:color w:val="000000"/>
          <w:sz w:val="28"/>
          <w:lang w:val="ru-RU"/>
        </w:rPr>
        <w:t>-ой степени из комплексного числа. Применение комплексных чисел для решения физических и геометрических задач.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Система и совокупность уравнений и неравенств. Равносильные системы и системы-следствия. Равносильные неравенства.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 xml:space="preserve">Отбор корней тригонометрических уравнений с помощью тригонометрической окружности. Решение тригонометрических неравенств. 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Основные методы решения показательных и логарифмических неравенств.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Основные методы решения иррациональных неравенств.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 xml:space="preserve">Основные методы решения систем и совокупностей рациональных, иррациональных, показательных и логарифмических уравнений. 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Уравнения, неравенства и системы с параметрами.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жизни, интерпретация полученных результатов.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График композиции функций. Геометрические образы уравнений и неравенств на координатной плоскости.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 xml:space="preserve">Графические методы решения уравнений и неравенств. Графические методы решения задач с параметрами. 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значений непрерывной функции на отрезке.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и ускорения процесса, заданного формулой или графиком.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Первообразная, основное свойство первообразных. Первообразные элементарных функций. Правила нахождения первообразных.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Интеграл. Геометрический смысл интеграла. Вычисление определённого интеграла по формуле Ньютона-Лейбница.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Применение интеграла для нахождения площадей плоских фигур и объёмов геометрических тел.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Примеры решений дифференциальных уравнений. Математическое моделирование реальных процессов с помощью дифференциальных уравнений.</w:t>
      </w:r>
    </w:p>
    <w:p w:rsidR="00C31305" w:rsidRPr="003A12F7" w:rsidRDefault="00C31305">
      <w:pPr>
        <w:rPr>
          <w:lang w:val="ru-RU"/>
        </w:rPr>
        <w:sectPr w:rsidR="00C31305" w:rsidRPr="003A12F7">
          <w:pgSz w:w="11906" w:h="16383"/>
          <w:pgMar w:top="1134" w:right="850" w:bottom="1134" w:left="1701" w:header="720" w:footer="720" w:gutter="0"/>
          <w:cols w:space="720"/>
        </w:sectPr>
      </w:pPr>
    </w:p>
    <w:p w:rsidR="00C31305" w:rsidRPr="003A12F7" w:rsidRDefault="00C31305">
      <w:pPr>
        <w:spacing w:after="0" w:line="264" w:lineRule="auto"/>
        <w:ind w:left="120"/>
        <w:jc w:val="both"/>
        <w:rPr>
          <w:lang w:val="ru-RU"/>
        </w:rPr>
      </w:pPr>
      <w:bookmarkStart w:id="6" w:name="block-4249373"/>
      <w:bookmarkEnd w:id="6"/>
      <w:r w:rsidRPr="003A12F7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УЧЕБНОГО КУРСА «АЛГЕБРА И НАЧАЛА МАТЕМАТИЧЕСКОГО АНАЛИЗА» (УГЛУБЛЕННЫЙ УРОВЕНЬ) НА УРОВНЕ СРЕДНЕГО ОБЩЕГО ОБРАЗОВАНИЯ</w:t>
      </w:r>
    </w:p>
    <w:p w:rsidR="00C31305" w:rsidRPr="003A12F7" w:rsidRDefault="00C31305">
      <w:pPr>
        <w:spacing w:after="0" w:line="264" w:lineRule="auto"/>
        <w:ind w:left="120"/>
        <w:jc w:val="both"/>
        <w:rPr>
          <w:lang w:val="ru-RU"/>
        </w:rPr>
      </w:pPr>
    </w:p>
    <w:p w:rsidR="00C31305" w:rsidRPr="003A12F7" w:rsidRDefault="00C31305">
      <w:pPr>
        <w:spacing w:after="0" w:line="264" w:lineRule="auto"/>
        <w:ind w:left="120"/>
        <w:jc w:val="both"/>
        <w:rPr>
          <w:lang w:val="ru-RU"/>
        </w:rPr>
      </w:pPr>
      <w:r w:rsidRPr="003A12F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31305" w:rsidRPr="003A12F7" w:rsidRDefault="00C31305">
      <w:pPr>
        <w:spacing w:after="0" w:line="264" w:lineRule="auto"/>
        <w:ind w:left="120"/>
        <w:jc w:val="both"/>
        <w:rPr>
          <w:lang w:val="ru-RU"/>
        </w:rPr>
      </w:pP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народа, сформированность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сформированность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готовность и способность к математическому образованию и 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C31305" w:rsidRPr="003A12F7" w:rsidRDefault="00C31305">
      <w:pPr>
        <w:spacing w:after="0" w:line="264" w:lineRule="auto"/>
        <w:ind w:left="120"/>
        <w:jc w:val="both"/>
        <w:rPr>
          <w:lang w:val="ru-RU"/>
        </w:rPr>
      </w:pPr>
    </w:p>
    <w:p w:rsidR="00C31305" w:rsidRPr="003A12F7" w:rsidRDefault="00C31305">
      <w:pPr>
        <w:spacing w:after="0" w:line="264" w:lineRule="auto"/>
        <w:ind w:left="120"/>
        <w:jc w:val="both"/>
        <w:rPr>
          <w:lang w:val="ru-RU"/>
        </w:rPr>
      </w:pPr>
      <w:r w:rsidRPr="003A12F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31305" w:rsidRPr="003A12F7" w:rsidRDefault="00C31305">
      <w:pPr>
        <w:spacing w:after="0" w:line="264" w:lineRule="auto"/>
        <w:ind w:left="120"/>
        <w:jc w:val="both"/>
        <w:rPr>
          <w:lang w:val="ru-RU"/>
        </w:rPr>
      </w:pPr>
    </w:p>
    <w:p w:rsidR="00C31305" w:rsidRPr="003A12F7" w:rsidRDefault="00C31305">
      <w:pPr>
        <w:spacing w:after="0" w:line="264" w:lineRule="auto"/>
        <w:ind w:left="120"/>
        <w:jc w:val="both"/>
        <w:rPr>
          <w:lang w:val="ru-RU"/>
        </w:rPr>
      </w:pPr>
      <w:r w:rsidRPr="003A12F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контрпримеры, обосновывать собственные суждения и выводы;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C31305" w:rsidRPr="003A12F7" w:rsidRDefault="00C31305">
      <w:pPr>
        <w:spacing w:after="0" w:line="264" w:lineRule="auto"/>
        <w:ind w:left="120"/>
        <w:jc w:val="both"/>
        <w:rPr>
          <w:lang w:val="ru-RU"/>
        </w:rPr>
      </w:pPr>
    </w:p>
    <w:p w:rsidR="00C31305" w:rsidRPr="003A12F7" w:rsidRDefault="00C31305">
      <w:pPr>
        <w:spacing w:after="0" w:line="264" w:lineRule="auto"/>
        <w:ind w:left="120"/>
        <w:jc w:val="both"/>
        <w:rPr>
          <w:lang w:val="ru-RU"/>
        </w:rPr>
      </w:pPr>
      <w:r w:rsidRPr="003A12F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C31305" w:rsidRPr="003A12F7" w:rsidRDefault="00C31305">
      <w:pPr>
        <w:spacing w:after="0" w:line="264" w:lineRule="auto"/>
        <w:ind w:left="120"/>
        <w:jc w:val="both"/>
        <w:rPr>
          <w:lang w:val="ru-RU"/>
        </w:rPr>
      </w:pPr>
    </w:p>
    <w:p w:rsidR="00C31305" w:rsidRPr="003A12F7" w:rsidRDefault="00C31305">
      <w:pPr>
        <w:spacing w:after="0" w:line="264" w:lineRule="auto"/>
        <w:ind w:left="120"/>
        <w:jc w:val="both"/>
        <w:rPr>
          <w:lang w:val="ru-RU"/>
        </w:rPr>
      </w:pPr>
      <w:r w:rsidRPr="003A12F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C31305" w:rsidRPr="003A12F7" w:rsidRDefault="00C31305">
      <w:pPr>
        <w:spacing w:after="0" w:line="264" w:lineRule="auto"/>
        <w:ind w:left="120"/>
        <w:jc w:val="both"/>
        <w:rPr>
          <w:lang w:val="ru-RU"/>
        </w:rPr>
      </w:pPr>
    </w:p>
    <w:p w:rsidR="00C31305" w:rsidRPr="003A12F7" w:rsidRDefault="00C31305">
      <w:pPr>
        <w:spacing w:after="0" w:line="264" w:lineRule="auto"/>
        <w:ind w:left="120"/>
        <w:jc w:val="both"/>
        <w:rPr>
          <w:lang w:val="ru-RU"/>
        </w:rPr>
      </w:pPr>
      <w:r w:rsidRPr="003A12F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31305" w:rsidRPr="003A12F7" w:rsidRDefault="00C31305">
      <w:pPr>
        <w:spacing w:after="0" w:line="264" w:lineRule="auto"/>
        <w:ind w:left="120"/>
        <w:jc w:val="both"/>
        <w:rPr>
          <w:lang w:val="ru-RU"/>
        </w:rPr>
      </w:pP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3A12F7">
        <w:rPr>
          <w:rFonts w:ascii="Times New Roman" w:hAnsi="Times New Roman"/>
          <w:b/>
          <w:color w:val="000000"/>
          <w:sz w:val="28"/>
          <w:lang w:val="ru-RU"/>
        </w:rPr>
        <w:t xml:space="preserve"> 10 классе</w:t>
      </w:r>
      <w:r w:rsidRPr="003A12F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рациональное число, бесконечная периодическая дробь, проценты, иррациональное число, множества рациональных и действительных чисел, модуль действительного числа;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применять дроби и проценты для решения прикладных задач из различных отраслей знаний и реальной жизни;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применять приближённые вычисления, правила округления, прикидку и оценку результата вычислений;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степень с целым показателем, использовать подходящую форму записи действительных чисел для решения практических задач и представления данных;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арифметический корень натуральной степени;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степень с рациональным показателем;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логарифм числа, десятичные и натуральные логарифмы;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синус, косинус, тангенс, котангенс числового аргумента;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оперировать понятиями: арксинус, арккосинус и арктангенс числового аргумента.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тождество, уравнение, неравенство, равносильные уравнения и уравнения-следствия, равносильные неравенства;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применять различные методы решения рациональных и дробно-рациональных уравнений, применять метод интервалов для решения неравенств;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многочлен от одной переменной, многочлен с целыми коэффициентами, корни многочлена, применять деление многочлена на многочлен с остатком, теорему Безу и теорему Виета для решения задач;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линейных уравнений, матрица, определитель матрицы 2 × 2 и его геометрический смысл, использовать свойства определителя 2 × 2 для вычисления его значения, применять определители для решения системы линейных уравнений, моделировать реальные ситуации с помощью системы линейных уравнений, исследовать построенные модели с помощью матриц и определителей, интерпретировать полученный результат;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использовать свойства действий с корнями для преобразования выражений;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выполнять преобразования числовых выражений, содержащих степени с рациональным показателем;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использовать свойства логарифмов для преобразования логарифмических выражений;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иррациональные, показательные и логарифмические уравнения, находить их решения с помощью равносильных переходов или осуществляя проверку корней;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применять основные тригонометрические формулы для преобразования тригонометрических выражений;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тригонометрическое уравнение, применять необходимые формулы для решения основных типов тригонометрических уравнений;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функция, способы задания функции, взаимно обратные функции, композиция функций, график функции, выполнять элементарные преобразования графиков функций;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область определения и множество значений функции, нули функции, промежутки знакопостоянства;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чётные и нечётные функции, периодические функции, промежутки монотонности функции, максимумы и минимумы функции, наибольшее и наименьшее значение функции на промежутке;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степенная функция с натуральным и целым показателем, график степенной функции с натуральным и целым показателем,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3A12F7">
        <w:rPr>
          <w:rFonts w:ascii="Times New Roman" w:hAnsi="Times New Roman"/>
          <w:color w:val="000000"/>
          <w:sz w:val="28"/>
          <w:lang w:val="ru-RU"/>
        </w:rPr>
        <w:t>-ой степени как функции обратной степени с натуральным показателем;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оперировать понятиями: линейная, квадратичная и дробно-линейная функции, выполнять элементарное исследование и построение их графиков;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показательная и логарифмическая функции, их свойства и графики, использовать их графики для решения уравнений;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тригонометрическая окружность, определение тригонометрических функций числового аргумента;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величинами;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арифметическая и геометрическая прогрессия, бесконечно убывающая геометрическая прогрессия, линейный и экспоненциальный рост, формула сложных процентов, иметь представление о константе;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использовать прогрессии для решения реальных задач прикладного характера;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последовательность, способы задания последовательностей, монотонные и ограниченные последовательности, понимать основы зарождения математического анализа как анализа бесконечно малых;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непрерывные функции, точки разрыва графика функции, асимптоты графика функции;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функция, непрерывная на отрезке, применять свойства непрерывных функций для решения задач;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первая и вторая производные функции, касательная к графику функции;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вычислять производные суммы, произведения, частного и композиции двух функций, знать производные элементарных функций;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использовать геометрический и физический смысл производной для решения задач.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b/>
          <w:color w:val="000000"/>
          <w:sz w:val="28"/>
          <w:lang w:val="ru-RU"/>
        </w:rPr>
        <w:t>Множества и логика: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множество, операции над множествами;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предметов;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определение, теорема, уравнение-следствие, свойство математического объекта, доказательство, равносильные уравнения и неравенства. 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3A12F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3A12F7">
        <w:rPr>
          <w:rFonts w:ascii="Times New Roman" w:hAnsi="Times New Roman"/>
          <w:b/>
          <w:color w:val="000000"/>
          <w:sz w:val="28"/>
          <w:lang w:val="ru-RU"/>
        </w:rPr>
        <w:t>11 классе</w:t>
      </w:r>
      <w:r w:rsidRPr="003A12F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натуральное и целое число, множества натуральных и целых чисел, использовать признаки делимости целых чисел, НОД и НОК натуральных чисел для решения задач, применять алгоритм Евклида;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свободно оперировать понятием остатка по модулю, записывать натуральные числа в различных позиционных системах счисления;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комплексное число и множество комплексных чисел, представлять комплексные числа в алгебраической и тригонометрической форме, выполнять арифметические операции с ними и изображать на координатной плоскости.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иррациональные, показательные и логарифмические неравенства, находить их решения с помощью равносильных переходов;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осуществлять отбор корней при решении тригонометрического уравнения;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свободно оперировать понятием тригонометрическое неравенство, применять необходимые формулы для решения основных типов тригонометрических неравенств;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и совокупность уравнений и неравенств, равносильные системы и системы-следствия, находить решения системы и совокупностей рациональных, иррациональных, показательных и логарифмических уравнений и неравенств;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решать рациональные, иррациональные, показательные, логарифмические и тригонометрические уравнения и неравенства, содержащие модули и параметры;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применять графические методы для решения уравнений и неравенств, а также задач с параметрами;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результат.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строить графики композиции функций с помощью элементарного исследования и свойств композиции двух функций;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строить геометрические образы уравнений и неравенств на координатной плоскости;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графики тригонометрических функций;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применять функции для моделирования и исследования реальных процессов.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экстремумы;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находить наибольшее и наименьшее значения функции непрерывной на отрезке;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задачах, для определения скорости и ускорения процесса, заданного формулой или графиком;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первообразная, определённый интеграл, находить первообразные элементарных функций и вычислять интеграл по формуле Ньютона-Лейбница;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находить площади плоских фигур и объёмы тел с помощью интеграла;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иметь представление о математическом моделировании на примере составления дифференциальных уравнений;</w:t>
      </w:r>
    </w:p>
    <w:p w:rsidR="00C31305" w:rsidRPr="003A12F7" w:rsidRDefault="00C31305">
      <w:pPr>
        <w:spacing w:after="0" w:line="264" w:lineRule="auto"/>
        <w:ind w:firstLine="600"/>
        <w:jc w:val="both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C31305" w:rsidRPr="003A12F7" w:rsidRDefault="00C31305">
      <w:pPr>
        <w:rPr>
          <w:lang w:val="ru-RU"/>
        </w:rPr>
        <w:sectPr w:rsidR="00C31305" w:rsidRPr="003A12F7">
          <w:pgSz w:w="11906" w:h="16383"/>
          <w:pgMar w:top="1134" w:right="850" w:bottom="1134" w:left="1701" w:header="720" w:footer="720" w:gutter="0"/>
          <w:cols w:space="720"/>
        </w:sectPr>
      </w:pPr>
    </w:p>
    <w:p w:rsidR="00C31305" w:rsidRDefault="00C31305">
      <w:pPr>
        <w:spacing w:after="0"/>
        <w:ind w:left="120"/>
      </w:pPr>
      <w:bookmarkStart w:id="7" w:name="block-4249370"/>
      <w:bookmarkEnd w:id="7"/>
      <w:r w:rsidRPr="003A12F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31305" w:rsidRDefault="00C3130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850"/>
        <w:gridCol w:w="4861"/>
        <w:gridCol w:w="1491"/>
        <w:gridCol w:w="1841"/>
        <w:gridCol w:w="1910"/>
        <w:gridCol w:w="2733"/>
      </w:tblGrid>
      <w:tr w:rsidR="00C31305" w:rsidRPr="002B7E9C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305" w:rsidRPr="002B7E9C" w:rsidRDefault="00C313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305" w:rsidRPr="002B7E9C" w:rsidRDefault="00C31305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305" w:rsidRPr="002B7E9C" w:rsidRDefault="00C31305"/>
        </w:tc>
      </w:tr>
      <w:tr w:rsidR="00C31305" w:rsidRPr="00565F2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чисел. Многочлены. Рациональные уравнения и неравенства.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Вся элементарная математика: Средняя математическая интернет-школа (</w:t>
            </w:r>
            <w:hyperlink r:id="rId4">
              <w:r w:rsidRPr="002B7E9C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3A1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7E9C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3A1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7E9C">
                <w:rPr>
                  <w:rFonts w:ascii="Times New Roman" w:hAnsi="Times New Roman"/>
                  <w:color w:val="0000FF"/>
                  <w:u w:val="single"/>
                </w:rPr>
                <w:t>bymath</w:t>
              </w:r>
              <w:r w:rsidRPr="003A1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7E9C">
                <w:rPr>
                  <w:rFonts w:ascii="Times New Roman" w:hAnsi="Times New Roman"/>
                  <w:color w:val="0000FF"/>
                  <w:u w:val="single"/>
                </w:rPr>
                <w:t>net</w:t>
              </w:r>
            </w:hyperlink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31305" w:rsidRPr="00565F2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Степенная функция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Математика в помощь школьнику и студенту (тесты по математике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>online</w:t>
            </w: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) (</w:t>
            </w:r>
            <w:hyperlink r:id="rId5">
              <w:r w:rsidRPr="002B7E9C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3A1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7E9C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3A1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7E9C">
                <w:rPr>
                  <w:rFonts w:ascii="Times New Roman" w:hAnsi="Times New Roman"/>
                  <w:color w:val="0000FF"/>
                  <w:u w:val="single"/>
                </w:rPr>
                <w:t>mathtest</w:t>
              </w:r>
              <w:r w:rsidRPr="003A1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7E9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31305" w:rsidRPr="00565F2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>Иррациональные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Сайт элементарной математики Дмитрия Гущина (</w:t>
            </w:r>
            <w:hyperlink r:id="rId6">
              <w:r w:rsidRPr="002B7E9C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3A1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7E9C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3A1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7E9C">
                <w:rPr>
                  <w:rFonts w:ascii="Times New Roman" w:hAnsi="Times New Roman"/>
                  <w:color w:val="0000FF"/>
                  <w:u w:val="single"/>
                </w:rPr>
                <w:t>mathnet</w:t>
              </w:r>
              <w:r w:rsidRPr="003A1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7E9C">
                <w:rPr>
                  <w:rFonts w:ascii="Times New Roman" w:hAnsi="Times New Roman"/>
                  <w:color w:val="0000FF"/>
                  <w:u w:val="single"/>
                </w:rPr>
                <w:t>spb</w:t>
              </w:r>
              <w:r w:rsidRPr="003A1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7E9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31305" w:rsidRPr="00565F2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Показательная функция. Показательные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Вся элементарная математика: Средняя математическая интернет-школа (</w:t>
            </w:r>
            <w:hyperlink r:id="rId7">
              <w:r w:rsidRPr="002B7E9C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3A1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7E9C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3A1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7E9C">
                <w:rPr>
                  <w:rFonts w:ascii="Times New Roman" w:hAnsi="Times New Roman"/>
                  <w:color w:val="0000FF"/>
                  <w:u w:val="single"/>
                </w:rPr>
                <w:t>bymath</w:t>
              </w:r>
              <w:r w:rsidRPr="003A1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7E9C">
                <w:rPr>
                  <w:rFonts w:ascii="Times New Roman" w:hAnsi="Times New Roman"/>
                  <w:color w:val="0000FF"/>
                  <w:u w:val="single"/>
                </w:rPr>
                <w:t>net</w:t>
              </w:r>
            </w:hyperlink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31305" w:rsidRPr="00565F2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Логарифмическая функция. Логарифмические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Сайт элементарной математики Дмитрия Гущина (</w:t>
            </w:r>
            <w:hyperlink r:id="rId8">
              <w:r w:rsidRPr="002B7E9C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3A1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7E9C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3A1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7E9C">
                <w:rPr>
                  <w:rFonts w:ascii="Times New Roman" w:hAnsi="Times New Roman"/>
                  <w:color w:val="0000FF"/>
                  <w:u w:val="single"/>
                </w:rPr>
                <w:t>mathnet</w:t>
              </w:r>
              <w:r w:rsidRPr="003A1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7E9C">
                <w:rPr>
                  <w:rFonts w:ascii="Times New Roman" w:hAnsi="Times New Roman"/>
                  <w:color w:val="0000FF"/>
                  <w:u w:val="single"/>
                </w:rPr>
                <w:t>spb</w:t>
              </w:r>
              <w:r w:rsidRPr="003A1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7E9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31305" w:rsidRPr="00565F2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Тригонометрические выражения и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Математика в помощь школьнику и студенту (тесты по математике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>online</w:t>
            </w: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) (</w:t>
            </w:r>
            <w:hyperlink r:id="rId9">
              <w:r w:rsidRPr="002B7E9C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3A1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7E9C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3A1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7E9C">
                <w:rPr>
                  <w:rFonts w:ascii="Times New Roman" w:hAnsi="Times New Roman"/>
                  <w:color w:val="0000FF"/>
                  <w:u w:val="single"/>
                </w:rPr>
                <w:t>mathtest</w:t>
              </w:r>
              <w:r w:rsidRPr="003A1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7E9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31305" w:rsidRPr="00565F2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Последовательности и прогрессии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Сайт элементарной математики Дмитрия Гущина (</w:t>
            </w:r>
            <w:hyperlink r:id="rId10">
              <w:r w:rsidRPr="002B7E9C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3A1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7E9C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3A1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7E9C">
                <w:rPr>
                  <w:rFonts w:ascii="Times New Roman" w:hAnsi="Times New Roman"/>
                  <w:color w:val="0000FF"/>
                  <w:u w:val="single"/>
                </w:rPr>
                <w:t>mathnet</w:t>
              </w:r>
              <w:r w:rsidRPr="003A1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7E9C">
                <w:rPr>
                  <w:rFonts w:ascii="Times New Roman" w:hAnsi="Times New Roman"/>
                  <w:color w:val="0000FF"/>
                  <w:u w:val="single"/>
                </w:rPr>
                <w:t>spb</w:t>
              </w:r>
              <w:r w:rsidRPr="003A1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7E9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31305" w:rsidRPr="00565F2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Непрерывные функции. Производная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Вся элементарная математика: Средняя математическая интернет-школа (</w:t>
            </w:r>
            <w:hyperlink r:id="rId11">
              <w:r w:rsidRPr="002B7E9C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3A1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7E9C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3A1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7E9C">
                <w:rPr>
                  <w:rFonts w:ascii="Times New Roman" w:hAnsi="Times New Roman"/>
                  <w:color w:val="0000FF"/>
                  <w:u w:val="single"/>
                </w:rPr>
                <w:t>bymath</w:t>
              </w:r>
              <w:r w:rsidRPr="003A1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7E9C">
                <w:rPr>
                  <w:rFonts w:ascii="Times New Roman" w:hAnsi="Times New Roman"/>
                  <w:color w:val="0000FF"/>
                  <w:u w:val="single"/>
                </w:rPr>
                <w:t>net</w:t>
              </w:r>
            </w:hyperlink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31305" w:rsidRPr="00565F2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Математика в помощь школьнику и студенту (тесты по математике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>online</w:t>
            </w: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) (</w:t>
            </w:r>
            <w:hyperlink r:id="rId12">
              <w:r w:rsidRPr="002B7E9C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3A1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7E9C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3A1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7E9C">
                <w:rPr>
                  <w:rFonts w:ascii="Times New Roman" w:hAnsi="Times New Roman"/>
                  <w:color w:val="0000FF"/>
                  <w:u w:val="single"/>
                </w:rPr>
                <w:t>mathtest</w:t>
              </w:r>
              <w:r w:rsidRPr="003A1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7E9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31305" w:rsidRPr="00D66351" w:rsidRDefault="00C31305">
            <w:pPr>
              <w:spacing w:after="0"/>
              <w:ind w:left="135"/>
              <w:jc w:val="center"/>
              <w:rPr>
                <w:lang w:val="ru-RU"/>
              </w:rPr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/>
        </w:tc>
      </w:tr>
    </w:tbl>
    <w:p w:rsidR="00C31305" w:rsidRDefault="00C31305">
      <w:pPr>
        <w:sectPr w:rsidR="00C313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1305" w:rsidRDefault="00C3130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850"/>
        <w:gridCol w:w="4861"/>
        <w:gridCol w:w="1491"/>
        <w:gridCol w:w="1841"/>
        <w:gridCol w:w="1910"/>
        <w:gridCol w:w="2733"/>
      </w:tblGrid>
      <w:tr w:rsidR="00C31305" w:rsidRPr="002B7E9C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305" w:rsidRPr="002B7E9C" w:rsidRDefault="00C313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305" w:rsidRPr="002B7E9C" w:rsidRDefault="00C31305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305" w:rsidRPr="002B7E9C" w:rsidRDefault="00C31305"/>
        </w:tc>
      </w:tr>
      <w:tr w:rsidR="00C31305" w:rsidRPr="00565F2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функций с помощью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Вся элементарная математика: Средняя математическая интернет-школа (</w:t>
            </w:r>
            <w:hyperlink r:id="rId13">
              <w:r w:rsidRPr="002B7E9C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3A1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7E9C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3A1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7E9C">
                <w:rPr>
                  <w:rFonts w:ascii="Times New Roman" w:hAnsi="Times New Roman"/>
                  <w:color w:val="0000FF"/>
                  <w:u w:val="single"/>
                </w:rPr>
                <w:t>bymath</w:t>
              </w:r>
              <w:r w:rsidRPr="003A1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7E9C">
                <w:rPr>
                  <w:rFonts w:ascii="Times New Roman" w:hAnsi="Times New Roman"/>
                  <w:color w:val="0000FF"/>
                  <w:u w:val="single"/>
                </w:rPr>
                <w:t>net</w:t>
              </w:r>
            </w:hyperlink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31305" w:rsidRPr="00565F2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Первообразная и интеграл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Математика в помощь школьнику и студенту (тесты по математике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>online</w:t>
            </w: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) (</w:t>
            </w:r>
            <w:hyperlink r:id="rId14">
              <w:r w:rsidRPr="002B7E9C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3A1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7E9C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3A1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7E9C">
                <w:rPr>
                  <w:rFonts w:ascii="Times New Roman" w:hAnsi="Times New Roman"/>
                  <w:color w:val="0000FF"/>
                  <w:u w:val="single"/>
                </w:rPr>
                <w:t>mathtest</w:t>
              </w:r>
              <w:r w:rsidRPr="003A1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7E9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31305" w:rsidRPr="00565F2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Графики тригонометрических функций. 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Сайт элементарной математики Дмитрия Гущина (</w:t>
            </w:r>
            <w:hyperlink r:id="rId15">
              <w:r w:rsidRPr="002B7E9C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3A1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7E9C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3A1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7E9C">
                <w:rPr>
                  <w:rFonts w:ascii="Times New Roman" w:hAnsi="Times New Roman"/>
                  <w:color w:val="0000FF"/>
                  <w:u w:val="single"/>
                </w:rPr>
                <w:t>mathnet</w:t>
              </w:r>
              <w:r w:rsidRPr="003A1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7E9C">
                <w:rPr>
                  <w:rFonts w:ascii="Times New Roman" w:hAnsi="Times New Roman"/>
                  <w:color w:val="0000FF"/>
                  <w:u w:val="single"/>
                </w:rPr>
                <w:t>spb</w:t>
              </w:r>
              <w:r w:rsidRPr="003A1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7E9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31305" w:rsidRPr="00565F2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Иррациональные, показательные и логарифмические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Вся элементарная математика: Средняя математическая интернет-школа (</w:t>
            </w:r>
            <w:hyperlink r:id="rId16">
              <w:r w:rsidRPr="002B7E9C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3A1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7E9C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3A1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7E9C">
                <w:rPr>
                  <w:rFonts w:ascii="Times New Roman" w:hAnsi="Times New Roman"/>
                  <w:color w:val="0000FF"/>
                  <w:u w:val="single"/>
                </w:rPr>
                <w:t>bymath</w:t>
              </w:r>
              <w:r w:rsidRPr="003A1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7E9C">
                <w:rPr>
                  <w:rFonts w:ascii="Times New Roman" w:hAnsi="Times New Roman"/>
                  <w:color w:val="0000FF"/>
                  <w:u w:val="single"/>
                </w:rPr>
                <w:t>net</w:t>
              </w:r>
            </w:hyperlink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31305" w:rsidRPr="00565F2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Математика в помощь школьнику и студенту (тесты по математике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>online</w:t>
            </w: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) (</w:t>
            </w:r>
            <w:hyperlink r:id="rId17">
              <w:r w:rsidRPr="002B7E9C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3A1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7E9C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3A1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7E9C">
                <w:rPr>
                  <w:rFonts w:ascii="Times New Roman" w:hAnsi="Times New Roman"/>
                  <w:color w:val="0000FF"/>
                  <w:u w:val="single"/>
                </w:rPr>
                <w:t>mathtest</w:t>
              </w:r>
              <w:r w:rsidRPr="003A1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7E9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31305" w:rsidRPr="00565F2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Сайт элементарной математики Дмитрия Гущина (</w:t>
            </w:r>
            <w:hyperlink r:id="rId18">
              <w:r w:rsidRPr="002B7E9C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3A1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7E9C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3A1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7E9C">
                <w:rPr>
                  <w:rFonts w:ascii="Times New Roman" w:hAnsi="Times New Roman"/>
                  <w:color w:val="0000FF"/>
                  <w:u w:val="single"/>
                </w:rPr>
                <w:t>mathnet</w:t>
              </w:r>
              <w:r w:rsidRPr="003A1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7E9C">
                <w:rPr>
                  <w:rFonts w:ascii="Times New Roman" w:hAnsi="Times New Roman"/>
                  <w:color w:val="0000FF"/>
                  <w:u w:val="single"/>
                </w:rPr>
                <w:t>spb</w:t>
              </w:r>
              <w:r w:rsidRPr="003A1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7E9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31305" w:rsidRPr="00565F2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рациональных, иррациональных показательных и логарифмических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Вся элементарная математика: Средняя математическая интернет-школа (</w:t>
            </w:r>
            <w:hyperlink r:id="rId19">
              <w:r w:rsidRPr="002B7E9C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3A1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7E9C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3A1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7E9C">
                <w:rPr>
                  <w:rFonts w:ascii="Times New Roman" w:hAnsi="Times New Roman"/>
                  <w:color w:val="0000FF"/>
                  <w:u w:val="single"/>
                </w:rPr>
                <w:t>bymath</w:t>
              </w:r>
              <w:r w:rsidRPr="003A1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7E9C">
                <w:rPr>
                  <w:rFonts w:ascii="Times New Roman" w:hAnsi="Times New Roman"/>
                  <w:color w:val="0000FF"/>
                  <w:u w:val="single"/>
                </w:rPr>
                <w:t>net</w:t>
              </w:r>
            </w:hyperlink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31305" w:rsidRPr="00565F2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Задачи с параметрами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Математика в помощь школьнику и студенту (тесты по математике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>online</w:t>
            </w: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) (</w:t>
            </w:r>
            <w:hyperlink r:id="rId20">
              <w:r w:rsidRPr="002B7E9C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3A1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7E9C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3A1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7E9C">
                <w:rPr>
                  <w:rFonts w:ascii="Times New Roman" w:hAnsi="Times New Roman"/>
                  <w:color w:val="0000FF"/>
                  <w:u w:val="single"/>
                </w:rPr>
                <w:t>mathtest</w:t>
              </w:r>
              <w:r w:rsidRPr="003A1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7E9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31305" w:rsidRPr="00565F2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Сайт элементарной математики Дмитрия Гущина (</w:t>
            </w:r>
            <w:hyperlink r:id="rId21">
              <w:r w:rsidRPr="002B7E9C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3A1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7E9C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3A1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7E9C">
                <w:rPr>
                  <w:rFonts w:ascii="Times New Roman" w:hAnsi="Times New Roman"/>
                  <w:color w:val="0000FF"/>
                  <w:u w:val="single"/>
                </w:rPr>
                <w:t>mathnet</w:t>
              </w:r>
              <w:r w:rsidRPr="003A1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7E9C">
                <w:rPr>
                  <w:rFonts w:ascii="Times New Roman" w:hAnsi="Times New Roman"/>
                  <w:color w:val="0000FF"/>
                  <w:u w:val="single"/>
                </w:rPr>
                <w:t>spb</w:t>
              </w:r>
              <w:r w:rsidRPr="003A12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7E9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31305" w:rsidRPr="00D66351" w:rsidRDefault="00C31305">
            <w:pPr>
              <w:spacing w:after="0"/>
              <w:ind w:left="135"/>
              <w:jc w:val="center"/>
              <w:rPr>
                <w:lang w:val="ru-RU"/>
              </w:rPr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31305" w:rsidRPr="00565F26" w:rsidRDefault="00C3130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/>
        </w:tc>
      </w:tr>
    </w:tbl>
    <w:p w:rsidR="00C31305" w:rsidRDefault="00C31305">
      <w:pPr>
        <w:sectPr w:rsidR="00C313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1305" w:rsidRDefault="00C31305">
      <w:pPr>
        <w:sectPr w:rsidR="00C313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1305" w:rsidRDefault="00C31305">
      <w:pPr>
        <w:spacing w:after="0"/>
        <w:ind w:left="120"/>
      </w:pPr>
      <w:bookmarkStart w:id="8" w:name="block-4249369"/>
      <w:bookmarkEnd w:id="8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C31305" w:rsidRDefault="00C3130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616"/>
        <w:gridCol w:w="5095"/>
        <w:gridCol w:w="1205"/>
        <w:gridCol w:w="1841"/>
        <w:gridCol w:w="1910"/>
        <w:gridCol w:w="1212"/>
        <w:gridCol w:w="2086"/>
      </w:tblGrid>
      <w:tr w:rsidR="00C31305" w:rsidRPr="002B7E9C">
        <w:trPr>
          <w:trHeight w:val="144"/>
          <w:tblCellSpacing w:w="20" w:type="nil"/>
        </w:trPr>
        <w:tc>
          <w:tcPr>
            <w:tcW w:w="4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305" w:rsidRPr="002B7E9C" w:rsidRDefault="00C313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305" w:rsidRPr="002B7E9C" w:rsidRDefault="00C31305"/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305" w:rsidRPr="002B7E9C" w:rsidRDefault="00C313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305" w:rsidRPr="002B7E9C" w:rsidRDefault="00C31305"/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 w:rsidP="003A12F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Повторение.Неравенства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Повторение.Степень числа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Повторение.Последовательности.Входящая контрольная работа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Модуль действительного числа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Многочлены от одной переменной. Деление многочлена на многочлен с остатком.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>Теорема Безу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Многочлены с целыми коэффициентами. Теорема Виета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Решение систем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Решение систем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 2×2, его геометрический смысл и свойства; вычисление его значения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Определитель матрицы 2×2, его геометрический смысл и свойства; вычисление его значения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определителя для решения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№1: "Рациональные уравнения и неравенства.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>Системы линейных уравнений"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Взаимно обратные функции.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>Композиция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Элементарные преобразования графиков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 постоянства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Чётные и нечётные функции. Периодические функции.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>Промежутки монотонности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Максимумы и минимумы функции. Наибольшее и наименьшее значение функции на промежутке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Линейная, квадратичная и дробно-линейная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Бином Ньютона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Бином Ньютона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>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№2:"Степенная функция. Её свойства и график"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№3: "Свойства и график корня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>Иррациональные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№4</w:t>
            </w: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: "Показательная функция. Показательные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Логарифм числа. Свойства логарифма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Логарифм числа. Свойства логарифма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Логарифм числа. Свойства логарифма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№5</w:t>
            </w: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: "Логарифмическая функция. Логарифмические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№6</w:t>
            </w: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: "Тригонометрические выражения и тригонометрические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Метод математической индукции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Монотонные и ограниченные последовательности. История анализа бесконечно малых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Арифметическая прогрессия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Геометрическая прогрессия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Бесконечно убывающая геометрическая прогрессия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Сумма бесконечно убывающей геометрической прогрессии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прогрессии для решения реальных задач прикладного характера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№7</w:t>
            </w: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: "Последовательности и прогрессии"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функции и их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Точка разрыва. Асимптоты графиков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Первая и вторая производные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Определение, геометрический смысл производной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Определение, физический смысл производной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>: "Производная"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Итоговая контрольная работа №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Повторение,обобщение,систематизация знаний.Неравенства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знаний.Текстовые задачи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31305" w:rsidRPr="00D66351" w:rsidRDefault="00C31305">
            <w:pPr>
              <w:spacing w:after="0"/>
              <w:ind w:left="135"/>
              <w:jc w:val="center"/>
              <w:rPr>
                <w:lang w:val="ru-RU"/>
              </w:rPr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/>
        </w:tc>
      </w:tr>
    </w:tbl>
    <w:p w:rsidR="00C31305" w:rsidRDefault="00C31305">
      <w:pPr>
        <w:sectPr w:rsidR="00C313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1305" w:rsidRDefault="00C3130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665"/>
        <w:gridCol w:w="5046"/>
        <w:gridCol w:w="1250"/>
        <w:gridCol w:w="1841"/>
        <w:gridCol w:w="1910"/>
        <w:gridCol w:w="1212"/>
        <w:gridCol w:w="2086"/>
      </w:tblGrid>
      <w:tr w:rsidR="00C31305" w:rsidRPr="002B7E9C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305" w:rsidRPr="002B7E9C" w:rsidRDefault="00C313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305" w:rsidRPr="002B7E9C" w:rsidRDefault="00C31305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305" w:rsidRPr="002B7E9C" w:rsidRDefault="00C313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305" w:rsidRPr="002B7E9C" w:rsidRDefault="00C31305"/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Повторение.Корни,степени,логарифмы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Повторение.Тригонометрические формулы.Тригонометрические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Повторение.Элементы теории вероятностей.Входящая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Композиция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Композиция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Композиция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№1: "Исследование функций с помощью производной"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Первообразная, основное свойство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 элементарных функций. Правила нахождения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 элементарных функций. Правила нахождения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Интеграл. Геометрический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интеграла для нахождения площадей плоских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интеграла для нахождения объёмов геометрических тел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Примеры решений дифференциальных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Примеры решений дифференциальных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моделирование реальных процессов с помощью дифференциальных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№2: "Первообразная и интеграл"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№3: "Графики тригонометрических функций.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№4: "Иррациональные, показательные и логарифмические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комплексными числами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комплексными числами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Муавра. Корни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из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Муавра. Корни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из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комплексных чисел для решения физических и геометрических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Контрольная работа №5: "Комплексные числа"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алгоритм Евклида для решения задач в целых числах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№6: "Теория целых чисел"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и совокупность уравнений. Равносильные системы и системы-следствия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и совокупность уравнений. Равносильные системы и системы-следствия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неравенств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№7: "Системы рациональных, иррациональных показательных и логарифмических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Рациональные уравнения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Рациональные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Рациональные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Иррациональные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Показательные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Логарифмические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Тригонометрические уравнения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Тригонометрические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№8: "Задачи с параметрами"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знаний: "Уравнения.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"Интеграл и его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Итоговая контрольная работа №9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Повторение,обобщение,систематизация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Повторение,обобщение,систематизация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</w:pPr>
          </w:p>
        </w:tc>
      </w:tr>
      <w:tr w:rsidR="00C31305" w:rsidRPr="002B7E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1305" w:rsidRPr="003A12F7" w:rsidRDefault="00C31305">
            <w:pPr>
              <w:spacing w:after="0"/>
              <w:ind w:left="135"/>
              <w:rPr>
                <w:lang w:val="ru-RU"/>
              </w:rPr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3A12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>
            <w:pPr>
              <w:spacing w:after="0"/>
              <w:ind w:left="135"/>
              <w:jc w:val="center"/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31305" w:rsidRPr="00D66351" w:rsidRDefault="00C31305">
            <w:pPr>
              <w:spacing w:after="0"/>
              <w:ind w:left="135"/>
              <w:jc w:val="center"/>
              <w:rPr>
                <w:lang w:val="ru-RU"/>
              </w:rPr>
            </w:pPr>
            <w:r w:rsidRPr="002B7E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1305" w:rsidRPr="002B7E9C" w:rsidRDefault="00C31305"/>
        </w:tc>
      </w:tr>
    </w:tbl>
    <w:p w:rsidR="00C31305" w:rsidRDefault="00C31305">
      <w:pPr>
        <w:sectPr w:rsidR="00C313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1305" w:rsidRDefault="00C31305">
      <w:pPr>
        <w:sectPr w:rsidR="00C313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1305" w:rsidRDefault="00C31305">
      <w:pPr>
        <w:spacing w:after="0"/>
        <w:ind w:left="120"/>
      </w:pPr>
      <w:bookmarkStart w:id="9" w:name="block-4249375"/>
      <w:bookmarkEnd w:id="9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C31305" w:rsidRDefault="00C3130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31305" w:rsidRPr="003A12F7" w:rsidRDefault="00C31305">
      <w:pPr>
        <w:spacing w:after="0" w:line="480" w:lineRule="auto"/>
        <w:ind w:left="120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​‌• Математика: алгебра и начала математического анализа, геометрия. Алгебра и начала математического анализа, 11 класс/ Никольский С.М., Потапов М.К., Решетников Н.Н. и другие, Акционерное общество «Издательство «Просвещение»</w:t>
      </w:r>
      <w:r w:rsidRPr="003A12F7">
        <w:rPr>
          <w:sz w:val="28"/>
          <w:lang w:val="ru-RU"/>
        </w:rPr>
        <w:br/>
      </w:r>
      <w:bookmarkStart w:id="10" w:name="76705523-d600-492c-bad3-a6eb7c5a188f"/>
      <w:bookmarkEnd w:id="10"/>
      <w:r w:rsidRPr="003A12F7">
        <w:rPr>
          <w:rFonts w:ascii="Times New Roman" w:hAnsi="Times New Roman"/>
          <w:color w:val="000000"/>
          <w:sz w:val="28"/>
          <w:lang w:val="ru-RU"/>
        </w:rPr>
        <w:t xml:space="preserve"> • Математика: алгебра и начала математического анализа, геометрия. Алгебра и начала математического анализа, 10 класс/ Никольский С.М., Потапов М.К., Решетников Н.Н. и другие, Акционерное общество «Издательство «Просвещение»‌​</w:t>
      </w:r>
    </w:p>
    <w:p w:rsidR="00C31305" w:rsidRPr="003A12F7" w:rsidRDefault="00C31305">
      <w:pPr>
        <w:spacing w:after="0" w:line="480" w:lineRule="auto"/>
        <w:ind w:left="120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 xml:space="preserve">​‌Федеральный центр информационно-образовательных ресурсов (ФЦИОР), </w:t>
      </w:r>
      <w:r>
        <w:rPr>
          <w:rFonts w:ascii="Times New Roman" w:hAnsi="Times New Roman"/>
          <w:color w:val="000000"/>
          <w:sz w:val="28"/>
        </w:rPr>
        <w:t>http</w:t>
      </w:r>
      <w:r w:rsidRPr="003A12F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eor</w:t>
      </w:r>
      <w:r w:rsidRPr="003A12F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3A12F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A12F7">
        <w:rPr>
          <w:rFonts w:ascii="Times New Roman" w:hAnsi="Times New Roman"/>
          <w:color w:val="000000"/>
          <w:sz w:val="28"/>
          <w:lang w:val="ru-RU"/>
        </w:rPr>
        <w:t>/.</w:t>
      </w:r>
      <w:r w:rsidRPr="003A12F7">
        <w:rPr>
          <w:sz w:val="28"/>
          <w:lang w:val="ru-RU"/>
        </w:rPr>
        <w:br/>
      </w:r>
      <w:r w:rsidRPr="003A12F7">
        <w:rPr>
          <w:rFonts w:ascii="Times New Roman" w:hAnsi="Times New Roman"/>
          <w:color w:val="000000"/>
          <w:sz w:val="28"/>
          <w:lang w:val="ru-RU"/>
        </w:rPr>
        <w:t xml:space="preserve"> • Единая коллекция цифровых образовательных ресурсов (Единая коллекция ЦОР), </w:t>
      </w:r>
      <w:r>
        <w:rPr>
          <w:rFonts w:ascii="Times New Roman" w:hAnsi="Times New Roman"/>
          <w:color w:val="000000"/>
          <w:sz w:val="28"/>
        </w:rPr>
        <w:t>http</w:t>
      </w:r>
      <w:r w:rsidRPr="003A12F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3A12F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ollection</w:t>
      </w:r>
      <w:r w:rsidRPr="003A12F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3A12F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A12F7">
        <w:rPr>
          <w:rFonts w:ascii="Times New Roman" w:hAnsi="Times New Roman"/>
          <w:color w:val="000000"/>
          <w:sz w:val="28"/>
          <w:lang w:val="ru-RU"/>
        </w:rPr>
        <w:t>/.</w:t>
      </w:r>
      <w:r w:rsidRPr="003A12F7">
        <w:rPr>
          <w:sz w:val="28"/>
          <w:lang w:val="ru-RU"/>
        </w:rPr>
        <w:br/>
      </w:r>
      <w:r w:rsidRPr="003A12F7">
        <w:rPr>
          <w:rFonts w:ascii="Times New Roman" w:hAnsi="Times New Roman"/>
          <w:color w:val="000000"/>
          <w:sz w:val="28"/>
          <w:lang w:val="ru-RU"/>
        </w:rPr>
        <w:t xml:space="preserve"> • Информационная система "Единое окно доступа к образовательным ресурсам" (ИС "Единое окно"), </w:t>
      </w:r>
      <w:r>
        <w:rPr>
          <w:rFonts w:ascii="Times New Roman" w:hAnsi="Times New Roman"/>
          <w:color w:val="000000"/>
          <w:sz w:val="28"/>
        </w:rPr>
        <w:t>http</w:t>
      </w:r>
      <w:r w:rsidRPr="003A12F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window</w:t>
      </w:r>
      <w:r w:rsidRPr="003A12F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3A12F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A12F7">
        <w:rPr>
          <w:rFonts w:ascii="Times New Roman" w:hAnsi="Times New Roman"/>
          <w:color w:val="000000"/>
          <w:sz w:val="28"/>
          <w:lang w:val="ru-RU"/>
        </w:rPr>
        <w:t>/.</w:t>
      </w:r>
      <w:r w:rsidRPr="003A12F7">
        <w:rPr>
          <w:sz w:val="28"/>
          <w:lang w:val="ru-RU"/>
        </w:rPr>
        <w:br/>
      </w:r>
      <w:bookmarkStart w:id="11" w:name="9053a3a9-475f-4974-9841-836c883d3eaf"/>
      <w:bookmarkEnd w:id="11"/>
      <w:r w:rsidRPr="003A12F7">
        <w:rPr>
          <w:rFonts w:ascii="Times New Roman" w:hAnsi="Times New Roman"/>
          <w:color w:val="000000"/>
          <w:sz w:val="28"/>
          <w:lang w:val="ru-RU"/>
        </w:rPr>
        <w:t xml:space="preserve"> • Федеральный портал "Российское образование", </w:t>
      </w:r>
      <w:r>
        <w:rPr>
          <w:rFonts w:ascii="Times New Roman" w:hAnsi="Times New Roman"/>
          <w:color w:val="000000"/>
          <w:sz w:val="28"/>
        </w:rPr>
        <w:t>http</w:t>
      </w:r>
      <w:r w:rsidRPr="003A12F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3A12F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3A12F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A12F7">
        <w:rPr>
          <w:rFonts w:ascii="Times New Roman" w:hAnsi="Times New Roman"/>
          <w:color w:val="000000"/>
          <w:sz w:val="28"/>
          <w:lang w:val="ru-RU"/>
        </w:rPr>
        <w:t>/.‌</w:t>
      </w:r>
    </w:p>
    <w:p w:rsidR="00C31305" w:rsidRPr="003A12F7" w:rsidRDefault="00C31305">
      <w:pPr>
        <w:spacing w:after="0"/>
        <w:ind w:left="120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​</w:t>
      </w:r>
    </w:p>
    <w:p w:rsidR="00C31305" w:rsidRPr="003A12F7" w:rsidRDefault="00C31305">
      <w:pPr>
        <w:spacing w:after="0" w:line="480" w:lineRule="auto"/>
        <w:ind w:left="120"/>
        <w:rPr>
          <w:lang w:val="ru-RU"/>
        </w:rPr>
      </w:pPr>
      <w:r w:rsidRPr="003A12F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31305" w:rsidRPr="003A12F7" w:rsidRDefault="00C31305">
      <w:pPr>
        <w:spacing w:after="0" w:line="480" w:lineRule="auto"/>
        <w:ind w:left="120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 xml:space="preserve">​‌Федеральный центр информационно-образовательных ресурсов (ФЦИОР), </w:t>
      </w:r>
      <w:r>
        <w:rPr>
          <w:rFonts w:ascii="Times New Roman" w:hAnsi="Times New Roman"/>
          <w:color w:val="000000"/>
          <w:sz w:val="28"/>
        </w:rPr>
        <w:t>http</w:t>
      </w:r>
      <w:r w:rsidRPr="003A12F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eor</w:t>
      </w:r>
      <w:r w:rsidRPr="003A12F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3A12F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A12F7">
        <w:rPr>
          <w:rFonts w:ascii="Times New Roman" w:hAnsi="Times New Roman"/>
          <w:color w:val="000000"/>
          <w:sz w:val="28"/>
          <w:lang w:val="ru-RU"/>
        </w:rPr>
        <w:t>/.</w:t>
      </w:r>
      <w:r w:rsidRPr="003A12F7">
        <w:rPr>
          <w:sz w:val="28"/>
          <w:lang w:val="ru-RU"/>
        </w:rPr>
        <w:br/>
      </w:r>
      <w:r w:rsidRPr="003A12F7">
        <w:rPr>
          <w:sz w:val="28"/>
          <w:lang w:val="ru-RU"/>
        </w:rPr>
        <w:br/>
      </w:r>
      <w:r w:rsidRPr="003A12F7">
        <w:rPr>
          <w:rFonts w:ascii="Times New Roman" w:hAnsi="Times New Roman"/>
          <w:color w:val="000000"/>
          <w:sz w:val="28"/>
          <w:lang w:val="ru-RU"/>
        </w:rPr>
        <w:t xml:space="preserve"> • Единая коллекция цифровых образовательных ресурсов (Единая коллекция ЦОР), </w:t>
      </w:r>
      <w:r>
        <w:rPr>
          <w:rFonts w:ascii="Times New Roman" w:hAnsi="Times New Roman"/>
          <w:color w:val="000000"/>
          <w:sz w:val="28"/>
        </w:rPr>
        <w:t>http</w:t>
      </w:r>
      <w:r w:rsidRPr="003A12F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3A12F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ollection</w:t>
      </w:r>
      <w:r w:rsidRPr="003A12F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3A12F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A12F7">
        <w:rPr>
          <w:rFonts w:ascii="Times New Roman" w:hAnsi="Times New Roman"/>
          <w:color w:val="000000"/>
          <w:sz w:val="28"/>
          <w:lang w:val="ru-RU"/>
        </w:rPr>
        <w:t>/.</w:t>
      </w:r>
      <w:r w:rsidRPr="003A12F7">
        <w:rPr>
          <w:sz w:val="28"/>
          <w:lang w:val="ru-RU"/>
        </w:rPr>
        <w:br/>
      </w:r>
      <w:r w:rsidRPr="003A12F7">
        <w:rPr>
          <w:rFonts w:ascii="Times New Roman" w:hAnsi="Times New Roman"/>
          <w:color w:val="000000"/>
          <w:sz w:val="28"/>
          <w:lang w:val="ru-RU"/>
        </w:rPr>
        <w:t xml:space="preserve"> • Информационная система "Единое окно доступа к образовательным ресурсам" (ИС "Единое окно"), </w:t>
      </w:r>
      <w:r>
        <w:rPr>
          <w:rFonts w:ascii="Times New Roman" w:hAnsi="Times New Roman"/>
          <w:color w:val="000000"/>
          <w:sz w:val="28"/>
        </w:rPr>
        <w:t>http</w:t>
      </w:r>
      <w:r w:rsidRPr="003A12F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window</w:t>
      </w:r>
      <w:r w:rsidRPr="003A12F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3A12F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A12F7">
        <w:rPr>
          <w:rFonts w:ascii="Times New Roman" w:hAnsi="Times New Roman"/>
          <w:color w:val="000000"/>
          <w:sz w:val="28"/>
          <w:lang w:val="ru-RU"/>
        </w:rPr>
        <w:t>/.</w:t>
      </w:r>
      <w:r w:rsidRPr="003A12F7">
        <w:rPr>
          <w:sz w:val="28"/>
          <w:lang w:val="ru-RU"/>
        </w:rPr>
        <w:br/>
      </w:r>
      <w:bookmarkStart w:id="12" w:name="d8728230-5928-44d5-8479-c071b6ca96aa"/>
      <w:bookmarkEnd w:id="12"/>
      <w:r w:rsidRPr="003A12F7">
        <w:rPr>
          <w:rFonts w:ascii="Times New Roman" w:hAnsi="Times New Roman"/>
          <w:color w:val="000000"/>
          <w:sz w:val="28"/>
          <w:lang w:val="ru-RU"/>
        </w:rPr>
        <w:t xml:space="preserve"> • Федеральный портал "Российское образование", </w:t>
      </w:r>
      <w:r>
        <w:rPr>
          <w:rFonts w:ascii="Times New Roman" w:hAnsi="Times New Roman"/>
          <w:color w:val="000000"/>
          <w:sz w:val="28"/>
        </w:rPr>
        <w:t>http</w:t>
      </w:r>
      <w:r w:rsidRPr="003A12F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3A12F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3A12F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A12F7">
        <w:rPr>
          <w:rFonts w:ascii="Times New Roman" w:hAnsi="Times New Roman"/>
          <w:color w:val="000000"/>
          <w:sz w:val="28"/>
          <w:lang w:val="ru-RU"/>
        </w:rPr>
        <w:t>/.‌​</w:t>
      </w:r>
    </w:p>
    <w:p w:rsidR="00C31305" w:rsidRPr="003A12F7" w:rsidRDefault="00C31305">
      <w:pPr>
        <w:spacing w:after="0"/>
        <w:ind w:left="120"/>
        <w:rPr>
          <w:lang w:val="ru-RU"/>
        </w:rPr>
      </w:pPr>
    </w:p>
    <w:p w:rsidR="00C31305" w:rsidRPr="003A12F7" w:rsidRDefault="00C31305">
      <w:pPr>
        <w:spacing w:after="0" w:line="480" w:lineRule="auto"/>
        <w:ind w:left="120"/>
        <w:rPr>
          <w:lang w:val="ru-RU"/>
        </w:rPr>
      </w:pPr>
      <w:r w:rsidRPr="003A12F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31305" w:rsidRPr="003A12F7" w:rsidRDefault="00C31305" w:rsidP="00565F26">
      <w:pPr>
        <w:spacing w:after="0" w:line="480" w:lineRule="auto"/>
        <w:ind w:left="120"/>
        <w:rPr>
          <w:lang w:val="ru-RU"/>
        </w:rPr>
      </w:pPr>
      <w:r w:rsidRPr="003A12F7">
        <w:rPr>
          <w:rFonts w:ascii="Times New Roman" w:hAnsi="Times New Roman"/>
          <w:color w:val="000000"/>
          <w:sz w:val="28"/>
          <w:lang w:val="ru-RU"/>
        </w:rPr>
        <w:t>​</w:t>
      </w:r>
      <w:r w:rsidRPr="003A12F7">
        <w:rPr>
          <w:rFonts w:ascii="Times New Roman" w:hAnsi="Times New Roman"/>
          <w:color w:val="333333"/>
          <w:sz w:val="28"/>
          <w:lang w:val="ru-RU"/>
        </w:rPr>
        <w:t>​‌</w:t>
      </w:r>
      <w:r w:rsidRPr="003A12F7">
        <w:rPr>
          <w:rFonts w:ascii="Times New Roman" w:hAnsi="Times New Roman"/>
          <w:color w:val="000000"/>
          <w:sz w:val="28"/>
          <w:lang w:val="ru-RU"/>
        </w:rPr>
        <w:t xml:space="preserve">Российский портал открытого образования </w:t>
      </w:r>
      <w:r>
        <w:rPr>
          <w:rFonts w:ascii="Times New Roman" w:hAnsi="Times New Roman"/>
          <w:color w:val="000000"/>
          <w:sz w:val="28"/>
        </w:rPr>
        <w:t>http</w:t>
      </w:r>
      <w:r w:rsidRPr="003A12F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3A12F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openet</w:t>
      </w:r>
      <w:r w:rsidRPr="003A12F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3A12F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A12F7">
        <w:rPr>
          <w:rFonts w:ascii="Times New Roman" w:hAnsi="Times New Roman"/>
          <w:color w:val="000000"/>
          <w:sz w:val="28"/>
          <w:lang w:val="ru-RU"/>
        </w:rPr>
        <w:t>/</w:t>
      </w:r>
      <w:r w:rsidRPr="003A12F7">
        <w:rPr>
          <w:sz w:val="28"/>
          <w:lang w:val="ru-RU"/>
        </w:rPr>
        <w:br/>
      </w:r>
      <w:r w:rsidRPr="003A12F7">
        <w:rPr>
          <w:rFonts w:ascii="Times New Roman" w:hAnsi="Times New Roman"/>
          <w:color w:val="000000"/>
          <w:sz w:val="28"/>
          <w:lang w:val="ru-RU"/>
        </w:rPr>
        <w:t xml:space="preserve"> Федеральный институт педагогических измерений </w:t>
      </w:r>
      <w:r>
        <w:rPr>
          <w:rFonts w:ascii="Times New Roman" w:hAnsi="Times New Roman"/>
          <w:color w:val="000000"/>
          <w:sz w:val="28"/>
        </w:rPr>
        <w:t>http</w:t>
      </w:r>
      <w:r w:rsidRPr="003A12F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3A12F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fipi</w:t>
      </w:r>
      <w:r w:rsidRPr="003A12F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A12F7">
        <w:rPr>
          <w:rFonts w:ascii="Times New Roman" w:hAnsi="Times New Roman"/>
          <w:color w:val="000000"/>
          <w:sz w:val="28"/>
          <w:lang w:val="ru-RU"/>
        </w:rPr>
        <w:t>/</w:t>
      </w:r>
      <w:r w:rsidRPr="003A12F7">
        <w:rPr>
          <w:sz w:val="28"/>
          <w:lang w:val="ru-RU"/>
        </w:rPr>
        <w:br/>
      </w:r>
      <w:r w:rsidRPr="003A12F7">
        <w:rPr>
          <w:rFonts w:ascii="Times New Roman" w:hAnsi="Times New Roman"/>
          <w:color w:val="000000"/>
          <w:sz w:val="28"/>
          <w:lang w:val="ru-RU"/>
        </w:rPr>
        <w:t xml:space="preserve"> Портал информационной поддержки Единого государственного экзамена </w:t>
      </w:r>
      <w:r>
        <w:rPr>
          <w:rFonts w:ascii="Times New Roman" w:hAnsi="Times New Roman"/>
          <w:color w:val="000000"/>
          <w:sz w:val="28"/>
        </w:rPr>
        <w:t>http</w:t>
      </w:r>
      <w:r w:rsidRPr="003A12F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3A12F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ege</w:t>
      </w:r>
      <w:r w:rsidRPr="003A12F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3A12F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A12F7">
        <w:rPr>
          <w:rFonts w:ascii="Times New Roman" w:hAnsi="Times New Roman"/>
          <w:color w:val="000000"/>
          <w:sz w:val="28"/>
          <w:lang w:val="ru-RU"/>
        </w:rPr>
        <w:t>/</w:t>
      </w:r>
      <w:r w:rsidRPr="003A12F7">
        <w:rPr>
          <w:sz w:val="28"/>
          <w:lang w:val="ru-RU"/>
        </w:rPr>
        <w:br/>
      </w:r>
      <w:r w:rsidRPr="003A12F7">
        <w:rPr>
          <w:rFonts w:ascii="Times New Roman" w:hAnsi="Times New Roman"/>
          <w:color w:val="000000"/>
          <w:sz w:val="28"/>
          <w:lang w:val="ru-RU"/>
        </w:rPr>
        <w:t xml:space="preserve"> Московский центр непрерывного математического образования</w:t>
      </w:r>
      <w:r w:rsidRPr="003A12F7">
        <w:rPr>
          <w:sz w:val="28"/>
          <w:lang w:val="ru-RU"/>
        </w:rPr>
        <w:br/>
      </w:r>
      <w:r w:rsidRPr="003A12F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3A12F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3A12F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mccme</w:t>
      </w:r>
      <w:r w:rsidRPr="003A12F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A12F7">
        <w:rPr>
          <w:rFonts w:ascii="Times New Roman" w:hAnsi="Times New Roman"/>
          <w:color w:val="000000"/>
          <w:sz w:val="28"/>
          <w:lang w:val="ru-RU"/>
        </w:rPr>
        <w:t>/</w:t>
      </w:r>
      <w:r w:rsidRPr="003A12F7">
        <w:rPr>
          <w:sz w:val="28"/>
          <w:lang w:val="ru-RU"/>
        </w:rPr>
        <w:br/>
      </w:r>
      <w:r w:rsidRPr="003A12F7">
        <w:rPr>
          <w:rFonts w:ascii="Times New Roman" w:hAnsi="Times New Roman"/>
          <w:color w:val="000000"/>
          <w:sz w:val="28"/>
          <w:lang w:val="ru-RU"/>
        </w:rPr>
        <w:t xml:space="preserve"> Сеть творческих учителей. Сообщество учителей математики</w:t>
      </w:r>
      <w:r w:rsidRPr="003A12F7">
        <w:rPr>
          <w:sz w:val="28"/>
          <w:lang w:val="ru-RU"/>
        </w:rPr>
        <w:br/>
      </w:r>
      <w:r w:rsidRPr="003A12F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3A12F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3A12F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it</w:t>
      </w:r>
      <w:r w:rsidRPr="003A12F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n</w:t>
      </w:r>
      <w:r w:rsidRPr="003A12F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A12F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communities</w:t>
      </w:r>
      <w:r w:rsidRPr="003A12F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aspx</w:t>
      </w:r>
      <w:r w:rsidRPr="003A12F7">
        <w:rPr>
          <w:rFonts w:ascii="Times New Roman" w:hAnsi="Times New Roman"/>
          <w:color w:val="000000"/>
          <w:sz w:val="28"/>
          <w:lang w:val="ru-RU"/>
        </w:rPr>
        <w:t>?</w:t>
      </w:r>
      <w:r>
        <w:rPr>
          <w:rFonts w:ascii="Times New Roman" w:hAnsi="Times New Roman"/>
          <w:color w:val="000000"/>
          <w:sz w:val="28"/>
        </w:rPr>
        <w:t>cat</w:t>
      </w:r>
      <w:r w:rsidRPr="003A12F7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no</w:t>
      </w:r>
      <w:r w:rsidRPr="003A12F7">
        <w:rPr>
          <w:rFonts w:ascii="Times New Roman" w:hAnsi="Times New Roman"/>
          <w:color w:val="000000"/>
          <w:sz w:val="28"/>
          <w:lang w:val="ru-RU"/>
        </w:rPr>
        <w:t xml:space="preserve">=4510 </w:t>
      </w:r>
      <w:r>
        <w:rPr>
          <w:rFonts w:ascii="Times New Roman" w:hAnsi="Times New Roman"/>
          <w:color w:val="000000"/>
          <w:sz w:val="28"/>
        </w:rPr>
        <w:t>tmpl</w:t>
      </w:r>
      <w:r w:rsidRPr="003A12F7">
        <w:rPr>
          <w:rFonts w:ascii="Times New Roman" w:hAnsi="Times New Roman"/>
          <w:color w:val="000000"/>
          <w:sz w:val="28"/>
          <w:lang w:val="ru-RU"/>
        </w:rPr>
        <w:t>=</w:t>
      </w:r>
      <w:r>
        <w:rPr>
          <w:rFonts w:ascii="Times New Roman" w:hAnsi="Times New Roman"/>
          <w:color w:val="000000"/>
          <w:sz w:val="28"/>
        </w:rPr>
        <w:t>com</w:t>
      </w:r>
      <w:r w:rsidRPr="003A12F7">
        <w:rPr>
          <w:sz w:val="28"/>
          <w:lang w:val="ru-RU"/>
        </w:rPr>
        <w:br/>
      </w:r>
      <w:r w:rsidRPr="003A12F7">
        <w:rPr>
          <w:rFonts w:ascii="Times New Roman" w:hAnsi="Times New Roman"/>
          <w:color w:val="000000"/>
          <w:sz w:val="28"/>
          <w:lang w:val="ru-RU"/>
        </w:rPr>
        <w:t xml:space="preserve"> Открытый класс. Сообщество «Мир математики» </w:t>
      </w:r>
      <w:r>
        <w:rPr>
          <w:rFonts w:ascii="Times New Roman" w:hAnsi="Times New Roman"/>
          <w:color w:val="000000"/>
          <w:sz w:val="28"/>
        </w:rPr>
        <w:t>http</w:t>
      </w:r>
      <w:r w:rsidRPr="003A12F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3A12F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openclass</w:t>
      </w:r>
      <w:r w:rsidRPr="003A12F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A12F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node</w:t>
      </w:r>
      <w:r w:rsidRPr="003A12F7">
        <w:rPr>
          <w:rFonts w:ascii="Times New Roman" w:hAnsi="Times New Roman"/>
          <w:color w:val="000000"/>
          <w:sz w:val="28"/>
          <w:lang w:val="ru-RU"/>
        </w:rPr>
        <w:t>/2367</w:t>
      </w:r>
      <w:r w:rsidRPr="003A12F7">
        <w:rPr>
          <w:sz w:val="28"/>
          <w:lang w:val="ru-RU"/>
        </w:rPr>
        <w:br/>
      </w:r>
      <w:r w:rsidRPr="003A12F7">
        <w:rPr>
          <w:sz w:val="28"/>
          <w:lang w:val="ru-RU"/>
        </w:rPr>
        <w:br/>
      </w:r>
      <w:bookmarkStart w:id="13" w:name="c1c519a7-0172-427c-b1b9-8c5ea50a5861"/>
      <w:bookmarkEnd w:id="13"/>
      <w:r w:rsidRPr="003A12F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31305" w:rsidRPr="003A12F7" w:rsidRDefault="00C31305">
      <w:pPr>
        <w:rPr>
          <w:lang w:val="ru-RU"/>
        </w:rPr>
        <w:sectPr w:rsidR="00C31305" w:rsidRPr="003A12F7">
          <w:pgSz w:w="11906" w:h="16383"/>
          <w:pgMar w:top="1134" w:right="850" w:bottom="1134" w:left="1701" w:header="720" w:footer="720" w:gutter="0"/>
          <w:cols w:space="720"/>
        </w:sectPr>
      </w:pPr>
    </w:p>
    <w:p w:rsidR="00C31305" w:rsidRPr="003A12F7" w:rsidRDefault="00C31305">
      <w:pPr>
        <w:rPr>
          <w:lang w:val="ru-RU"/>
        </w:rPr>
      </w:pPr>
    </w:p>
    <w:sectPr w:rsidR="00C31305" w:rsidRPr="003A12F7" w:rsidSect="00D5479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4796"/>
    <w:rsid w:val="000D4161"/>
    <w:rsid w:val="000E6D86"/>
    <w:rsid w:val="001505D8"/>
    <w:rsid w:val="002B666E"/>
    <w:rsid w:val="002B7E9C"/>
    <w:rsid w:val="00344265"/>
    <w:rsid w:val="003A12F7"/>
    <w:rsid w:val="004E6975"/>
    <w:rsid w:val="00565F26"/>
    <w:rsid w:val="007378BC"/>
    <w:rsid w:val="007C4165"/>
    <w:rsid w:val="008610C7"/>
    <w:rsid w:val="0086502D"/>
    <w:rsid w:val="008944ED"/>
    <w:rsid w:val="00A04001"/>
    <w:rsid w:val="00C22706"/>
    <w:rsid w:val="00C31305"/>
    <w:rsid w:val="00C53FFE"/>
    <w:rsid w:val="00D54796"/>
    <w:rsid w:val="00D66351"/>
    <w:rsid w:val="00E2220E"/>
    <w:rsid w:val="00E9175A"/>
    <w:rsid w:val="00F822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4165"/>
    <w:pPr>
      <w:spacing w:after="200" w:line="276" w:lineRule="auto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C4165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C4165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C4165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C4165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C4165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7C4165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7C4165"/>
    <w:rPr>
      <w:rFonts w:ascii="Cambria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7C4165"/>
    <w:rPr>
      <w:rFonts w:ascii="Cambria" w:hAnsi="Cambria" w:cs="Times New Roman"/>
      <w:b/>
      <w:bCs/>
      <w:i/>
      <w:iCs/>
      <w:color w:val="4F81BD"/>
    </w:rPr>
  </w:style>
  <w:style w:type="paragraph" w:styleId="Header">
    <w:name w:val="header"/>
    <w:basedOn w:val="Normal"/>
    <w:link w:val="HeaderChar"/>
    <w:uiPriority w:val="99"/>
    <w:rsid w:val="007C41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C4165"/>
    <w:rPr>
      <w:rFonts w:cs="Times New Roman"/>
    </w:rPr>
  </w:style>
  <w:style w:type="paragraph" w:styleId="NormalIndent">
    <w:name w:val="Normal Indent"/>
    <w:basedOn w:val="Normal"/>
    <w:uiPriority w:val="99"/>
    <w:rsid w:val="007C4165"/>
    <w:pPr>
      <w:ind w:left="720"/>
    </w:pPr>
  </w:style>
  <w:style w:type="paragraph" w:styleId="Subtitle">
    <w:name w:val="Subtitle"/>
    <w:basedOn w:val="Normal"/>
    <w:next w:val="Normal"/>
    <w:link w:val="SubtitleChar"/>
    <w:uiPriority w:val="99"/>
    <w:qFormat/>
    <w:rsid w:val="007C4165"/>
    <w:pPr>
      <w:numPr>
        <w:ilvl w:val="1"/>
      </w:numPr>
      <w:ind w:left="86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7C4165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sid w:val="007C4165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7C4165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99"/>
    <w:qFormat/>
    <w:rsid w:val="007C4165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rsid w:val="00D54796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D5479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99"/>
    <w:qFormat/>
    <w:rsid w:val="007C4165"/>
    <w:pPr>
      <w:spacing w:line="240" w:lineRule="auto"/>
    </w:pPr>
    <w:rPr>
      <w:b/>
      <w:bCs/>
      <w:color w:val="4F81BD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thnet.spb.ru" TargetMode="External"/><Relationship Id="rId13" Type="http://schemas.openxmlformats.org/officeDocument/2006/relationships/hyperlink" Target="http://www.bymath.net" TargetMode="External"/><Relationship Id="rId18" Type="http://schemas.openxmlformats.org/officeDocument/2006/relationships/hyperlink" Target="http://www.mathnet.spb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mathnet.spb.ru" TargetMode="External"/><Relationship Id="rId7" Type="http://schemas.openxmlformats.org/officeDocument/2006/relationships/hyperlink" Target="http://www.bymath.net" TargetMode="External"/><Relationship Id="rId12" Type="http://schemas.openxmlformats.org/officeDocument/2006/relationships/hyperlink" Target="http://www.mathtest.ru" TargetMode="External"/><Relationship Id="rId17" Type="http://schemas.openxmlformats.org/officeDocument/2006/relationships/hyperlink" Target="http://www.mathtest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bymath.net" TargetMode="External"/><Relationship Id="rId20" Type="http://schemas.openxmlformats.org/officeDocument/2006/relationships/hyperlink" Target="http://www.mathtest.ru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mathnet.spb.ru" TargetMode="External"/><Relationship Id="rId11" Type="http://schemas.openxmlformats.org/officeDocument/2006/relationships/hyperlink" Target="http://www.bymath.net" TargetMode="External"/><Relationship Id="rId5" Type="http://schemas.openxmlformats.org/officeDocument/2006/relationships/hyperlink" Target="http://www.mathtest.ru" TargetMode="External"/><Relationship Id="rId15" Type="http://schemas.openxmlformats.org/officeDocument/2006/relationships/hyperlink" Target="http://www.mathnet.spb.r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mathnet.spb.ru" TargetMode="External"/><Relationship Id="rId19" Type="http://schemas.openxmlformats.org/officeDocument/2006/relationships/hyperlink" Target="http://www.bymath.net" TargetMode="External"/><Relationship Id="rId4" Type="http://schemas.openxmlformats.org/officeDocument/2006/relationships/hyperlink" Target="http://www.bymath.net" TargetMode="External"/><Relationship Id="rId9" Type="http://schemas.openxmlformats.org/officeDocument/2006/relationships/hyperlink" Target="http://www.mathtest.ru" TargetMode="External"/><Relationship Id="rId14" Type="http://schemas.openxmlformats.org/officeDocument/2006/relationships/hyperlink" Target="http://www.mathtest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49</Pages>
  <Words>8871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Microsoft Office</cp:lastModifiedBy>
  <cp:revision>4</cp:revision>
  <dcterms:created xsi:type="dcterms:W3CDTF">2023-09-04T07:36:00Z</dcterms:created>
  <dcterms:modified xsi:type="dcterms:W3CDTF">2023-09-04T11:15:00Z</dcterms:modified>
</cp:coreProperties>
</file>