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A4" w:rsidRDefault="00EE40A4" w:rsidP="00EE40A4">
      <w:pPr>
        <w:pStyle w:val="TableParagraph"/>
        <w:spacing w:before="1"/>
        <w:ind w:left="107" w:right="97"/>
        <w:rPr>
          <w:sz w:val="24"/>
        </w:rPr>
      </w:pPr>
      <w:r>
        <w:rPr>
          <w:sz w:val="24"/>
        </w:rPr>
        <w:t xml:space="preserve">Аннотация к рабочей программе по Информатике 10-11 классы </w:t>
      </w:r>
    </w:p>
    <w:p w:rsidR="00EE40A4" w:rsidRDefault="00EE40A4" w:rsidP="00EE40A4">
      <w:pPr>
        <w:pStyle w:val="TableParagraph"/>
        <w:spacing w:before="1"/>
        <w:ind w:left="107" w:right="97"/>
        <w:rPr>
          <w:sz w:val="24"/>
        </w:rPr>
      </w:pPr>
    </w:p>
    <w:p w:rsidR="00EE40A4" w:rsidRDefault="00EE40A4" w:rsidP="00EE40A4">
      <w:pPr>
        <w:pStyle w:val="TableParagraph"/>
        <w:spacing w:before="1"/>
        <w:ind w:left="107" w:right="97"/>
        <w:rPr>
          <w:sz w:val="24"/>
        </w:rPr>
      </w:pPr>
      <w:r>
        <w:rPr>
          <w:sz w:val="24"/>
        </w:rPr>
        <w:t xml:space="preserve">Рабочая программа учебного предмета «Информатика» на базовом уровне составлена на основе Требований </w:t>
      </w:r>
      <w:proofErr w:type="spellStart"/>
      <w:r>
        <w:rPr>
          <w:sz w:val="24"/>
        </w:rPr>
        <w:t>крезультатам</w:t>
      </w:r>
      <w:proofErr w:type="spellEnd"/>
      <w:r>
        <w:rPr>
          <w:sz w:val="24"/>
        </w:rPr>
        <w:t xml:space="preserve">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общего, а также Федеральной программы воспитания.</w:t>
      </w:r>
    </w:p>
    <w:p w:rsidR="00EE40A4" w:rsidRDefault="00EE40A4" w:rsidP="00EE40A4">
      <w:pPr>
        <w:pStyle w:val="TableParagraph"/>
        <w:ind w:left="107" w:right="97"/>
        <w:rPr>
          <w:sz w:val="24"/>
        </w:rPr>
      </w:pPr>
      <w:r>
        <w:rPr>
          <w:sz w:val="24"/>
        </w:rPr>
        <w:t>Результаты базового уровня изучения учебного предмета «Информатика» ориентированы в первую очередь наобщуюфункциональнуюграмотность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олучениекомпетентностейдляповседневнойжизнииобщегоразвития,которыевключаютвсебя:</w:t>
      </w:r>
    </w:p>
    <w:p w:rsidR="00EE40A4" w:rsidRDefault="00EE40A4" w:rsidP="00EE40A4">
      <w:pPr>
        <w:pStyle w:val="TableParagraph"/>
        <w:numPr>
          <w:ilvl w:val="0"/>
          <w:numId w:val="1"/>
        </w:numPr>
        <w:tabs>
          <w:tab w:val="left" w:pos="828"/>
        </w:tabs>
        <w:ind w:right="99" w:firstLine="0"/>
        <w:rPr>
          <w:sz w:val="24"/>
        </w:rPr>
      </w:pPr>
      <w:r>
        <w:rPr>
          <w:sz w:val="24"/>
        </w:rPr>
        <w:t>пониманиепредмета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лючевыхвопросовиосновныхсоставляющихэлементовизучаемойпредметнойобласти;</w:t>
      </w:r>
    </w:p>
    <w:p w:rsidR="00EE40A4" w:rsidRDefault="00EE40A4" w:rsidP="00EE40A4">
      <w:pPr>
        <w:pStyle w:val="TableParagraph"/>
        <w:numPr>
          <w:ilvl w:val="0"/>
          <w:numId w:val="1"/>
        </w:numPr>
        <w:tabs>
          <w:tab w:val="left" w:pos="828"/>
        </w:tabs>
        <w:spacing w:before="1"/>
        <w:ind w:right="100" w:firstLine="0"/>
        <w:rPr>
          <w:sz w:val="24"/>
        </w:rPr>
      </w:pPr>
      <w:r>
        <w:rPr>
          <w:sz w:val="24"/>
        </w:rPr>
        <w:t>умениерешатьтиповыепрактическиезадачи</w:t>
      </w:r>
      <w:proofErr w:type="gramStart"/>
      <w:r>
        <w:rPr>
          <w:sz w:val="24"/>
        </w:rPr>
        <w:t>,х</w:t>
      </w:r>
      <w:proofErr w:type="gramEnd"/>
      <w:r>
        <w:rPr>
          <w:sz w:val="24"/>
        </w:rPr>
        <w:t>арактерныедляиспользованияметодовиинструментарияданнойпредметнойобласти;</w:t>
      </w:r>
    </w:p>
    <w:p w:rsidR="00EE40A4" w:rsidRDefault="00EE40A4" w:rsidP="00EE40A4">
      <w:pPr>
        <w:pStyle w:val="TableParagraph"/>
        <w:numPr>
          <w:ilvl w:val="0"/>
          <w:numId w:val="1"/>
        </w:numPr>
        <w:tabs>
          <w:tab w:val="left" w:pos="828"/>
        </w:tabs>
        <w:spacing w:before="1"/>
        <w:ind w:right="101" w:firstLine="0"/>
        <w:rPr>
          <w:sz w:val="24"/>
        </w:rPr>
      </w:pPr>
      <w:r>
        <w:rPr>
          <w:sz w:val="24"/>
        </w:rPr>
        <w:t>осознаниерамокизучаемойпредметнойобласти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граниченностиметодовиинструментов,типичныхсвязейс другими областями знания.</w:t>
      </w:r>
    </w:p>
    <w:p w:rsidR="007A6846" w:rsidRDefault="00EE40A4" w:rsidP="00EE40A4">
      <w:r>
        <w:rPr>
          <w:sz w:val="24"/>
        </w:rPr>
        <w:t>Курсуинформатики10–11классов предшествует курс информатики основной школы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огласноосновнойобразовательной программе среднего общего образования на изучение информатики на базовом уровне в 10–11классах отводится 68часов учебного времени (1часвнеделю)</w:t>
      </w:r>
    </w:p>
    <w:sectPr w:rsidR="007A6846" w:rsidSect="00CF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0A4"/>
    <w:rsid w:val="00C26317"/>
    <w:rsid w:val="00CF14F3"/>
    <w:rsid w:val="00DF5122"/>
    <w:rsid w:val="00EE4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E40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9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2023-11-29T17:33:00Z</dcterms:created>
  <dcterms:modified xsi:type="dcterms:W3CDTF">2023-11-29T17:34:00Z</dcterms:modified>
</cp:coreProperties>
</file>