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084" w:rsidRDefault="00DE2084" w:rsidP="00DE2084">
      <w:pPr>
        <w:pStyle w:val="TableParagraph"/>
        <w:framePr w:hSpace="181" w:wrap="around" w:vAnchor="text" w:hAnchor="text" w:y="1"/>
        <w:ind w:right="97"/>
        <w:rPr>
          <w:sz w:val="24"/>
        </w:rPr>
      </w:pPr>
      <w:r>
        <w:rPr>
          <w:sz w:val="24"/>
        </w:rPr>
        <w:t xml:space="preserve">Аннотация к рабочей программе по ОБЖ 10-11 классы </w:t>
      </w:r>
    </w:p>
    <w:p w:rsidR="00DE2084" w:rsidRDefault="00DE2084" w:rsidP="00DE2084">
      <w:pPr>
        <w:pStyle w:val="TableParagraph"/>
        <w:framePr w:hSpace="181" w:wrap="around" w:vAnchor="text" w:hAnchor="text" w:y="1"/>
        <w:ind w:right="97"/>
        <w:rPr>
          <w:sz w:val="24"/>
        </w:rPr>
      </w:pPr>
    </w:p>
    <w:p w:rsidR="00DE2084" w:rsidRDefault="00DE2084" w:rsidP="00DE2084">
      <w:pPr>
        <w:pStyle w:val="TableParagraph"/>
        <w:framePr w:hSpace="181" w:wrap="around" w:vAnchor="text" w:hAnchor="text" w:y="1"/>
        <w:ind w:right="97"/>
        <w:rPr>
          <w:sz w:val="24"/>
        </w:rPr>
      </w:pPr>
    </w:p>
    <w:p w:rsidR="00DE2084" w:rsidRDefault="00DE2084" w:rsidP="00DE2084">
      <w:pPr>
        <w:pStyle w:val="TableParagraph"/>
        <w:framePr w:hSpace="181" w:wrap="around" w:vAnchor="text" w:hAnchor="text" w:y="1"/>
        <w:ind w:right="97"/>
        <w:rPr>
          <w:sz w:val="24"/>
        </w:rPr>
      </w:pPr>
      <w:r>
        <w:rPr>
          <w:sz w:val="24"/>
        </w:rPr>
        <w:t>Федеральная рабочая программа учебного предмета «Основы безопасности жизнедеятельности» разработана наосноветребованийкрезультатамосвоенияпрограммыосновногообщегообразования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ставленныхвФГОССОО,федеральнойпрограммывоспитания,Концепциипреподаванияучебногопредмета«Основыбезопасностижизнедеятельности»ипредусматриваетнепосредственноеприменениеприреализацииООПСОО.</w:t>
      </w:r>
    </w:p>
    <w:p w:rsidR="00DE2084" w:rsidRDefault="00DE2084" w:rsidP="00DE2084">
      <w:pPr>
        <w:pStyle w:val="TableParagraph"/>
        <w:framePr w:hSpace="181" w:wrap="around" w:vAnchor="text" w:hAnchor="text" w:y="1"/>
        <w:spacing w:line="270" w:lineRule="atLeast"/>
        <w:ind w:left="107" w:right="100"/>
        <w:rPr>
          <w:sz w:val="24"/>
        </w:rPr>
      </w:pPr>
      <w:r>
        <w:rPr>
          <w:sz w:val="24"/>
        </w:rPr>
        <w:t xml:space="preserve">Программа обеспечивает реализацию практико-ориентированного подхода в преподавании учебного </w:t>
      </w:r>
      <w:proofErr w:type="spellStart"/>
      <w:r>
        <w:rPr>
          <w:sz w:val="24"/>
        </w:rPr>
        <w:t>предметаОБЖ</w:t>
      </w:r>
      <w:proofErr w:type="spellEnd"/>
      <w:r>
        <w:rPr>
          <w:sz w:val="24"/>
        </w:rPr>
        <w:t>, системность и непрерывность приобретения обучающимися знаний и формирования у них навыков вобластибезопасностижизнедеятельностиприпереходесуровняосновногообщегообразования</w:t>
      </w:r>
      <w:proofErr w:type="gramStart"/>
      <w:r>
        <w:rPr>
          <w:sz w:val="24"/>
        </w:rPr>
        <w:t>;п</w:t>
      </w:r>
      <w:proofErr w:type="gramEnd"/>
      <w:r>
        <w:rPr>
          <w:sz w:val="24"/>
        </w:rPr>
        <w:t>редполагает</w:t>
      </w:r>
    </w:p>
    <w:p w:rsidR="00DE2084" w:rsidRDefault="00DE2084" w:rsidP="00DE2084">
      <w:pPr>
        <w:pStyle w:val="TableParagraph"/>
        <w:framePr w:hSpace="181" w:wrap="around" w:vAnchor="text" w:hAnchor="text" w:y="1"/>
        <w:ind w:left="107" w:right="98"/>
        <w:rPr>
          <w:sz w:val="24"/>
        </w:rPr>
      </w:pPr>
      <w:r>
        <w:rPr>
          <w:sz w:val="24"/>
        </w:rPr>
        <w:t>освоениесодержанияматериалавлогикепоследовательногонарастанияфакторовопасности</w:t>
      </w:r>
      <w:proofErr w:type="gramStart"/>
      <w:r>
        <w:rPr>
          <w:sz w:val="24"/>
        </w:rPr>
        <w:t>:о</w:t>
      </w:r>
      <w:proofErr w:type="gramEnd"/>
      <w:r>
        <w:rPr>
          <w:sz w:val="24"/>
        </w:rPr>
        <w:t xml:space="preserve">паснаяситуация,экстремальнаяситуация,чрезвычайнаяситуация–иразумногопостроениямоделииндивидуальногоигруппового безопасного поведения в повседневной жизни с учётом актуальных вызовов и угроз в </w:t>
      </w:r>
      <w:proofErr w:type="spellStart"/>
      <w:r>
        <w:rPr>
          <w:sz w:val="24"/>
        </w:rPr>
        <w:t>природной,техногенной,социальнойиинформационнойсферах</w:t>
      </w:r>
      <w:proofErr w:type="spellEnd"/>
      <w:r>
        <w:rPr>
          <w:sz w:val="24"/>
        </w:rPr>
        <w:t>.</w:t>
      </w:r>
    </w:p>
    <w:p w:rsidR="00DE2084" w:rsidRDefault="00DE2084" w:rsidP="00DE2084">
      <w:pPr>
        <w:pStyle w:val="TableParagraph"/>
        <w:framePr w:hSpace="181" w:wrap="around" w:vAnchor="text" w:hAnchor="text" w:y="1"/>
        <w:ind w:left="107" w:right="97"/>
        <w:rPr>
          <w:sz w:val="24"/>
        </w:rPr>
      </w:pPr>
      <w:r>
        <w:rPr>
          <w:sz w:val="24"/>
        </w:rPr>
        <w:t xml:space="preserve">ЦельюизученияучебногопредметаОБЖнауровнесреднегообщегообразованияявляетсядостижениевыпускникамибазовогоуровнякультурыбезопасностижизнедеятельностивсоответствиисактуальнымипотребностямиличности, общества </w:t>
      </w:r>
      <w:proofErr w:type="spellStart"/>
      <w:r>
        <w:rPr>
          <w:sz w:val="24"/>
        </w:rPr>
        <w:t>игосударства</w:t>
      </w:r>
      <w:proofErr w:type="spellEnd"/>
      <w:r>
        <w:rPr>
          <w:sz w:val="24"/>
        </w:rPr>
        <w:t>.</w:t>
      </w:r>
    </w:p>
    <w:p w:rsidR="00DE2084" w:rsidRDefault="00DE2084" w:rsidP="00DE2084">
      <w:pPr>
        <w:pStyle w:val="TableParagraph"/>
        <w:framePr w:hSpace="181" w:wrap="around" w:vAnchor="text" w:hAnchor="text" w:y="1"/>
        <w:ind w:left="107" w:right="95"/>
        <w:rPr>
          <w:sz w:val="24"/>
        </w:rPr>
      </w:pPr>
      <w:r>
        <w:rPr>
          <w:sz w:val="24"/>
        </w:rPr>
        <w:t>ВцеляхобеспеченияпреемственностивизученииучебногопредметаОБЖнауровнесреднегообщегообразования федеральная рабочая программа предполагает внедрение универсальной структурно-логическойсхемыизученияучебныхмодуле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тематическихлиний)впарадигмебезопаснойжизнедеятельности:</w:t>
      </w:r>
    </w:p>
    <w:p w:rsidR="00DE2084" w:rsidRDefault="00DE2084" w:rsidP="00DE2084">
      <w:pPr>
        <w:pStyle w:val="TableParagraph"/>
        <w:framePr w:hSpace="181" w:wrap="around" w:vAnchor="text" w:hAnchor="text" w:y="1"/>
        <w:ind w:left="107"/>
        <w:rPr>
          <w:sz w:val="24"/>
        </w:rPr>
      </w:pPr>
      <w:r>
        <w:rPr>
          <w:sz w:val="24"/>
        </w:rPr>
        <w:t>«Предвидетьопасность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овозможностиеёизбегать,принеобходимостибезопаснодействовать».</w:t>
      </w:r>
    </w:p>
    <w:p w:rsidR="00DE2084" w:rsidRDefault="00DE2084" w:rsidP="00DE2084">
      <w:pPr>
        <w:pStyle w:val="TableParagraph"/>
        <w:framePr w:hSpace="181" w:wrap="around" w:vAnchor="text" w:hAnchor="text" w:y="1"/>
        <w:ind w:left="107" w:right="101"/>
        <w:rPr>
          <w:sz w:val="24"/>
        </w:rPr>
      </w:pPr>
      <w:r>
        <w:rPr>
          <w:sz w:val="24"/>
        </w:rPr>
        <w:t>ВпрограммеОБЖсодержаниеучебногопредметаОБЖструктурнопредставленодесятьюмодулям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тематическими линиями), обеспечивающими непрерывность изучения предмета на уровне основного общегообразованияипреемственностьучебногопроцессанауровнесреднегообщегообразования:</w:t>
      </w:r>
    </w:p>
    <w:p w:rsidR="00DE2084" w:rsidRDefault="00DE2084" w:rsidP="00DE2084">
      <w:pPr>
        <w:pStyle w:val="TableParagraph"/>
        <w:framePr w:hSpace="181" w:wrap="around" w:vAnchor="text" w:hAnchor="text" w:y="1"/>
        <w:tabs>
          <w:tab w:val="left" w:pos="12356"/>
        </w:tabs>
        <w:spacing w:before="1"/>
        <w:ind w:left="424" w:right="850"/>
        <w:rPr>
          <w:sz w:val="24"/>
        </w:rPr>
      </w:pPr>
      <w:r>
        <w:rPr>
          <w:sz w:val="24"/>
        </w:rPr>
        <w:t>Модуль№1«Культурабезопасностижизнедеятельностивсовременномобществе»</w:t>
      </w:r>
    </w:p>
    <w:p w:rsidR="00DE2084" w:rsidRDefault="00DE2084" w:rsidP="00DE2084">
      <w:pPr>
        <w:pStyle w:val="TableParagraph"/>
        <w:framePr w:hSpace="181" w:wrap="around" w:vAnchor="text" w:hAnchor="text" w:y="1"/>
        <w:tabs>
          <w:tab w:val="left" w:pos="12356"/>
        </w:tabs>
        <w:spacing w:before="1"/>
        <w:ind w:left="424" w:right="850"/>
        <w:rPr>
          <w:sz w:val="24"/>
        </w:rPr>
      </w:pPr>
      <w:r>
        <w:rPr>
          <w:sz w:val="24"/>
        </w:rPr>
        <w:t xml:space="preserve">Модуль№2«Безопасность </w:t>
      </w:r>
      <w:proofErr w:type="spellStart"/>
      <w:r>
        <w:rPr>
          <w:sz w:val="24"/>
        </w:rPr>
        <w:t>вбыту</w:t>
      </w:r>
      <w:proofErr w:type="spellEnd"/>
      <w:r>
        <w:rPr>
          <w:sz w:val="24"/>
        </w:rPr>
        <w:t>»</w:t>
      </w:r>
    </w:p>
    <w:p w:rsidR="00DE2084" w:rsidRDefault="00DE2084" w:rsidP="00DE2084">
      <w:pPr>
        <w:pStyle w:val="TableParagraph"/>
        <w:framePr w:hSpace="181" w:wrap="around" w:vAnchor="text" w:hAnchor="text" w:y="1"/>
        <w:tabs>
          <w:tab w:val="left" w:pos="12356"/>
        </w:tabs>
        <w:ind w:left="424" w:right="850"/>
        <w:rPr>
          <w:sz w:val="24"/>
        </w:rPr>
      </w:pPr>
      <w:r>
        <w:rPr>
          <w:sz w:val="24"/>
        </w:rPr>
        <w:t>Модуль№3«</w:t>
      </w:r>
      <w:proofErr w:type="spellStart"/>
      <w:r>
        <w:rPr>
          <w:sz w:val="24"/>
        </w:rPr>
        <w:t>Безопасностьнатранспорте</w:t>
      </w:r>
      <w:proofErr w:type="spellEnd"/>
      <w:r>
        <w:rPr>
          <w:sz w:val="24"/>
        </w:rPr>
        <w:t>»</w:t>
      </w:r>
    </w:p>
    <w:p w:rsidR="00DE2084" w:rsidRDefault="00DE2084" w:rsidP="00DE2084">
      <w:pPr>
        <w:pStyle w:val="TableParagraph"/>
        <w:framePr w:hSpace="181" w:wrap="around" w:vAnchor="text" w:hAnchor="text" w:y="1"/>
        <w:tabs>
          <w:tab w:val="left" w:pos="12356"/>
        </w:tabs>
        <w:ind w:left="424" w:right="850"/>
        <w:rPr>
          <w:sz w:val="24"/>
        </w:rPr>
      </w:pPr>
      <w:r>
        <w:rPr>
          <w:sz w:val="24"/>
        </w:rPr>
        <w:t>Модуль№4«</w:t>
      </w:r>
      <w:proofErr w:type="spellStart"/>
      <w:r>
        <w:rPr>
          <w:sz w:val="24"/>
        </w:rPr>
        <w:t>Безопасностьвобщественныхместах</w:t>
      </w:r>
      <w:proofErr w:type="spellEnd"/>
      <w:r>
        <w:rPr>
          <w:sz w:val="24"/>
        </w:rPr>
        <w:t>»</w:t>
      </w:r>
    </w:p>
    <w:p w:rsidR="00DE2084" w:rsidRDefault="00DE2084" w:rsidP="00DE2084">
      <w:pPr>
        <w:pStyle w:val="TableParagraph"/>
        <w:framePr w:hSpace="181" w:wrap="around" w:vAnchor="text" w:hAnchor="text" w:y="1"/>
        <w:tabs>
          <w:tab w:val="left" w:pos="12356"/>
        </w:tabs>
        <w:ind w:left="424" w:right="850"/>
        <w:rPr>
          <w:sz w:val="24"/>
        </w:rPr>
      </w:pPr>
      <w:r>
        <w:rPr>
          <w:sz w:val="24"/>
        </w:rPr>
        <w:t>Модуль№5«</w:t>
      </w:r>
      <w:proofErr w:type="spellStart"/>
      <w:r>
        <w:rPr>
          <w:sz w:val="24"/>
        </w:rPr>
        <w:t>Безопасностьвприроднойсреде</w:t>
      </w:r>
      <w:proofErr w:type="spellEnd"/>
      <w:r>
        <w:rPr>
          <w:sz w:val="24"/>
        </w:rPr>
        <w:t>»</w:t>
      </w:r>
    </w:p>
    <w:p w:rsidR="00DE2084" w:rsidRDefault="00DE2084" w:rsidP="00DE2084">
      <w:pPr>
        <w:pStyle w:val="TableParagraph"/>
        <w:framePr w:hSpace="181" w:wrap="around" w:vAnchor="text" w:hAnchor="text" w:y="1"/>
        <w:tabs>
          <w:tab w:val="left" w:pos="12356"/>
        </w:tabs>
        <w:ind w:left="424" w:right="850"/>
        <w:rPr>
          <w:sz w:val="24"/>
        </w:rPr>
      </w:pPr>
      <w:r>
        <w:rPr>
          <w:sz w:val="24"/>
        </w:rPr>
        <w:t>Модуль №6 «Здоровье и как его сохранить. Основы медицинских знаний»</w:t>
      </w:r>
    </w:p>
    <w:p w:rsidR="00DE2084" w:rsidRDefault="00DE2084" w:rsidP="00DE2084">
      <w:pPr>
        <w:pStyle w:val="TableParagraph"/>
        <w:framePr w:hSpace="181" w:wrap="around" w:vAnchor="text" w:hAnchor="text" w:y="1"/>
        <w:tabs>
          <w:tab w:val="left" w:pos="12356"/>
        </w:tabs>
        <w:ind w:left="424" w:right="850"/>
        <w:rPr>
          <w:sz w:val="24"/>
        </w:rPr>
      </w:pPr>
      <w:r>
        <w:rPr>
          <w:sz w:val="24"/>
        </w:rPr>
        <w:t xml:space="preserve">Модуль№7«Безопасность </w:t>
      </w:r>
      <w:proofErr w:type="spellStart"/>
      <w:r>
        <w:rPr>
          <w:sz w:val="24"/>
        </w:rPr>
        <w:t>всоциуме</w:t>
      </w:r>
      <w:proofErr w:type="spellEnd"/>
      <w:r>
        <w:rPr>
          <w:sz w:val="24"/>
        </w:rPr>
        <w:t>»</w:t>
      </w:r>
    </w:p>
    <w:p w:rsidR="00DE2084" w:rsidRDefault="00DE2084" w:rsidP="00DE2084">
      <w:pPr>
        <w:pStyle w:val="TableParagraph"/>
        <w:framePr w:hSpace="181" w:wrap="around" w:vAnchor="text" w:hAnchor="text" w:y="1"/>
        <w:tabs>
          <w:tab w:val="left" w:pos="12356"/>
        </w:tabs>
        <w:ind w:left="424" w:right="850"/>
        <w:rPr>
          <w:sz w:val="24"/>
        </w:rPr>
      </w:pPr>
      <w:r>
        <w:rPr>
          <w:sz w:val="24"/>
        </w:rPr>
        <w:t>Модуль №8 «Безопасность в информационном пространстве»</w:t>
      </w:r>
    </w:p>
    <w:p w:rsidR="00DE2084" w:rsidRDefault="00DE2084" w:rsidP="00DE2084">
      <w:pPr>
        <w:pStyle w:val="TableParagraph"/>
        <w:framePr w:hSpace="181" w:wrap="around" w:vAnchor="text" w:hAnchor="text" w:y="1"/>
        <w:tabs>
          <w:tab w:val="left" w:pos="12356"/>
        </w:tabs>
        <w:ind w:left="424" w:right="850"/>
        <w:rPr>
          <w:sz w:val="24"/>
        </w:rPr>
      </w:pPr>
      <w:r>
        <w:rPr>
          <w:sz w:val="24"/>
        </w:rPr>
        <w:t>Модуль№9«</w:t>
      </w:r>
      <w:proofErr w:type="spellStart"/>
      <w:r>
        <w:rPr>
          <w:sz w:val="24"/>
        </w:rPr>
        <w:t>Основыпротиводействияэкстремизмуитерроризму</w:t>
      </w:r>
      <w:proofErr w:type="spellEnd"/>
      <w:r>
        <w:rPr>
          <w:sz w:val="24"/>
        </w:rPr>
        <w:t>»</w:t>
      </w:r>
    </w:p>
    <w:p w:rsidR="00DE2084" w:rsidRDefault="00DE2084" w:rsidP="00DE2084">
      <w:pPr>
        <w:pStyle w:val="TableParagraph"/>
        <w:framePr w:hSpace="181" w:wrap="around" w:vAnchor="text" w:hAnchor="text" w:y="1"/>
        <w:tabs>
          <w:tab w:val="left" w:pos="12356"/>
        </w:tabs>
        <w:ind w:left="424" w:right="426"/>
        <w:rPr>
          <w:sz w:val="24"/>
        </w:rPr>
      </w:pPr>
      <w:r>
        <w:rPr>
          <w:sz w:val="24"/>
        </w:rPr>
        <w:t>Модуль№10«Взаимодействиеличности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бществаигосударствавобеспечениибезопасностижизнииздоровьянаселения».</w:t>
      </w:r>
    </w:p>
    <w:p w:rsidR="00DE2084" w:rsidRDefault="00DE2084" w:rsidP="00DE2084">
      <w:pPr>
        <w:pStyle w:val="TableParagraph"/>
        <w:framePr w:hSpace="181" w:wrap="around" w:vAnchor="text" w:hAnchor="text" w:y="1"/>
        <w:ind w:left="107" w:right="104"/>
        <w:rPr>
          <w:sz w:val="24"/>
        </w:rPr>
      </w:pPr>
      <w:r>
        <w:rPr>
          <w:sz w:val="24"/>
        </w:rPr>
        <w:t xml:space="preserve">Всего на изучение учебного предмета ОБЖ на уровне среднего общего образования отводится 68 часов (1 час </w:t>
      </w:r>
      <w:proofErr w:type="spellStart"/>
      <w:r>
        <w:rPr>
          <w:sz w:val="24"/>
        </w:rPr>
        <w:t>внеделю</w:t>
      </w:r>
      <w:proofErr w:type="spellEnd"/>
      <w:proofErr w:type="gramStart"/>
      <w:r>
        <w:rPr>
          <w:sz w:val="24"/>
        </w:rPr>
        <w:t>)в</w:t>
      </w:r>
      <w:proofErr w:type="gramEnd"/>
      <w:r>
        <w:rPr>
          <w:sz w:val="24"/>
        </w:rPr>
        <w:t>10—11 классах.</w:t>
      </w:r>
    </w:p>
    <w:p w:rsidR="007A6846" w:rsidRDefault="00DE2084" w:rsidP="00DE2084">
      <w:r>
        <w:rPr>
          <w:sz w:val="24"/>
        </w:rPr>
        <w:t>Для формирования практических навыков в области военной службы в соответствии с Приказом МинистраобороныРоссийскойФедерациииМинистерстваобразованияинаукиРоссийскойФедерации№96/134от24022010«ОбутвержденииИнструкцииоборганизацииобученияграждан</w:t>
      </w:r>
      <w:r>
        <w:rPr>
          <w:sz w:val="24"/>
        </w:rPr>
        <w:lastRenderedPageBreak/>
        <w:t xml:space="preserve">РоссийскойФедерацииначальнымзнаниямвобластиобороныиихподготовкипоосновамвоеннойслужбывобразовательныхучрежденияхсреднего(полного)общегообразования,образовательныхучрежденияхначальногопрофессионального и среднего профессионального образования и учебных пунктах» организуются </w:t>
      </w:r>
      <w:proofErr w:type="spellStart"/>
      <w:r>
        <w:rPr>
          <w:sz w:val="24"/>
        </w:rPr>
        <w:t>учебныесборы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аучебные</w:t>
      </w:r>
      <w:proofErr w:type="spellEnd"/>
      <w:r>
        <w:rPr>
          <w:sz w:val="24"/>
        </w:rPr>
        <w:t xml:space="preserve"> сборы отводятся5 дней продолжительностью35часов.</w:t>
      </w:r>
    </w:p>
    <w:sectPr w:rsidR="007A6846" w:rsidSect="00C0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E2084"/>
    <w:rsid w:val="00C04A3E"/>
    <w:rsid w:val="00C26317"/>
    <w:rsid w:val="00DE2084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E20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9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462</Words>
  <Characters>2636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2023-11-29T18:54:00Z</dcterms:created>
  <dcterms:modified xsi:type="dcterms:W3CDTF">2023-11-29T18:56:00Z</dcterms:modified>
</cp:coreProperties>
</file>