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2F" w:rsidRPr="008D57BE" w:rsidRDefault="0085702F" w:rsidP="0085702F">
      <w:pPr>
        <w:pStyle w:val="TableParagraph"/>
        <w:tabs>
          <w:tab w:val="left" w:pos="828"/>
          <w:tab w:val="left" w:pos="829"/>
        </w:tabs>
        <w:spacing w:before="1"/>
        <w:ind w:left="468" w:right="101"/>
        <w:jc w:val="center"/>
        <w:rPr>
          <w:color w:val="212121"/>
          <w:sz w:val="24"/>
        </w:rPr>
      </w:pPr>
      <w:bookmarkStart w:id="0" w:name="_GoBack"/>
      <w:r w:rsidRPr="008D57BE">
        <w:rPr>
          <w:color w:val="212121"/>
          <w:sz w:val="24"/>
        </w:rPr>
        <w:t>Аннотация к рабочей программе по Основам духовно-нравственной куль</w:t>
      </w:r>
      <w:r>
        <w:rPr>
          <w:color w:val="212121"/>
          <w:sz w:val="24"/>
        </w:rPr>
        <w:t xml:space="preserve">туры народов России (ОДНКНР) 5-6 </w:t>
      </w:r>
      <w:r w:rsidRPr="008D57BE">
        <w:rPr>
          <w:color w:val="212121"/>
          <w:sz w:val="24"/>
        </w:rPr>
        <w:t xml:space="preserve"> классы</w:t>
      </w:r>
    </w:p>
    <w:bookmarkEnd w:id="0"/>
    <w:p w:rsidR="0085702F" w:rsidRDefault="0085702F" w:rsidP="0085702F">
      <w:pPr>
        <w:pStyle w:val="TableParagraph"/>
        <w:ind w:left="108" w:right="95"/>
        <w:rPr>
          <w:color w:val="212121"/>
          <w:sz w:val="24"/>
        </w:rPr>
      </w:pPr>
    </w:p>
    <w:p w:rsidR="0085702F" w:rsidRDefault="0085702F" w:rsidP="0085702F">
      <w:pPr>
        <w:pStyle w:val="TableParagraph"/>
        <w:ind w:left="108" w:right="95"/>
        <w:rPr>
          <w:color w:val="212121"/>
          <w:sz w:val="24"/>
        </w:rPr>
      </w:pPr>
    </w:p>
    <w:p w:rsidR="0085702F" w:rsidRDefault="0085702F" w:rsidP="0085702F">
      <w:pPr>
        <w:pStyle w:val="TableParagraph"/>
        <w:ind w:left="108" w:right="95"/>
        <w:rPr>
          <w:sz w:val="24"/>
        </w:rPr>
      </w:pPr>
      <w:r>
        <w:rPr>
          <w:color w:val="212121"/>
          <w:sz w:val="24"/>
        </w:rPr>
        <w:t>Программапопредметнойобласт</w:t>
      </w:r>
      <w:proofErr w:type="gramStart"/>
      <w:r>
        <w:rPr>
          <w:color w:val="212121"/>
          <w:sz w:val="24"/>
        </w:rPr>
        <w:t>и«</w:t>
      </w:r>
      <w:proofErr w:type="gramEnd"/>
      <w:r>
        <w:rPr>
          <w:color w:val="212121"/>
          <w:sz w:val="24"/>
        </w:rPr>
        <w:t xml:space="preserve">Основыдуховно-нравственнойкультурынародовРоссии»(далее—ОДНКНР)для 5—6 </w:t>
      </w:r>
      <w:proofErr w:type="spellStart"/>
      <w:r>
        <w:rPr>
          <w:color w:val="212121"/>
          <w:sz w:val="24"/>
        </w:rPr>
        <w:t>классовобразовательных</w:t>
      </w:r>
      <w:proofErr w:type="spellEnd"/>
      <w:r>
        <w:rPr>
          <w:color w:val="212121"/>
          <w:sz w:val="24"/>
        </w:rPr>
        <w:t xml:space="preserve"> организаций </w:t>
      </w:r>
      <w:proofErr w:type="spellStart"/>
      <w:r>
        <w:rPr>
          <w:color w:val="212121"/>
          <w:sz w:val="24"/>
        </w:rPr>
        <w:t>составленавсоответствиис</w:t>
      </w:r>
      <w:proofErr w:type="spellEnd"/>
      <w:r>
        <w:rPr>
          <w:color w:val="212121"/>
          <w:sz w:val="24"/>
        </w:rPr>
        <w:t>:</w:t>
      </w:r>
    </w:p>
    <w:p w:rsidR="0085702F" w:rsidRDefault="0085702F" w:rsidP="0085702F">
      <w:pPr>
        <w:pStyle w:val="TableParagraph"/>
        <w:numPr>
          <w:ilvl w:val="0"/>
          <w:numId w:val="1"/>
        </w:numPr>
        <w:tabs>
          <w:tab w:val="left" w:pos="829"/>
        </w:tabs>
        <w:ind w:right="99"/>
        <w:rPr>
          <w:sz w:val="24"/>
        </w:rPr>
      </w:pPr>
      <w:r>
        <w:rPr>
          <w:color w:val="212121"/>
          <w:sz w:val="24"/>
        </w:rPr>
        <w:t>требованиямиФедеральногогосударственногообразовательногостандартаосновногообщегообразовани</w:t>
      </w:r>
      <w:proofErr w:type="gramStart"/>
      <w:r>
        <w:rPr>
          <w:color w:val="212121"/>
          <w:sz w:val="24"/>
        </w:rPr>
        <w:t>я(</w:t>
      </w:r>
      <w:proofErr w:type="gramEnd"/>
      <w:r>
        <w:rPr>
          <w:color w:val="212121"/>
          <w:sz w:val="24"/>
        </w:rPr>
        <w:t xml:space="preserve">ФГОСООО)(утверждён </w:t>
      </w:r>
      <w:proofErr w:type="spellStart"/>
      <w:r>
        <w:rPr>
          <w:color w:val="212121"/>
          <w:sz w:val="24"/>
        </w:rPr>
        <w:t>приказомМинистерствапросвещения</w:t>
      </w:r>
      <w:proofErr w:type="spellEnd"/>
      <w:r>
        <w:rPr>
          <w:color w:val="212121"/>
          <w:sz w:val="24"/>
        </w:rPr>
        <w:t xml:space="preserve"> </w:t>
      </w:r>
      <w:proofErr w:type="spellStart"/>
      <w:r>
        <w:rPr>
          <w:color w:val="212121"/>
          <w:sz w:val="24"/>
        </w:rPr>
        <w:t>РоссийскойФедерации</w:t>
      </w:r>
      <w:proofErr w:type="spellEnd"/>
      <w:r>
        <w:rPr>
          <w:color w:val="212121"/>
          <w:sz w:val="24"/>
        </w:rPr>
        <w:t xml:space="preserve"> от31 мая2021 г.</w:t>
      </w:r>
    </w:p>
    <w:p w:rsidR="0085702F" w:rsidRDefault="0085702F" w:rsidP="0085702F">
      <w:pPr>
        <w:pStyle w:val="TableParagraph"/>
        <w:ind w:left="828"/>
        <w:rPr>
          <w:sz w:val="24"/>
        </w:rPr>
      </w:pPr>
      <w:r>
        <w:rPr>
          <w:color w:val="212121"/>
          <w:sz w:val="24"/>
        </w:rPr>
        <w:t>№287);</w:t>
      </w:r>
    </w:p>
    <w:p w:rsidR="0085702F" w:rsidRDefault="0085702F" w:rsidP="0085702F">
      <w:pPr>
        <w:pStyle w:val="TableParagraph"/>
        <w:numPr>
          <w:ilvl w:val="0"/>
          <w:numId w:val="1"/>
        </w:numPr>
        <w:tabs>
          <w:tab w:val="left" w:pos="829"/>
        </w:tabs>
        <w:spacing w:before="2"/>
        <w:ind w:right="100"/>
        <w:rPr>
          <w:sz w:val="24"/>
        </w:rPr>
      </w:pPr>
      <w:r>
        <w:rPr>
          <w:color w:val="212121"/>
          <w:sz w:val="24"/>
        </w:rPr>
        <w:t>требованиямикрезультатамосвоенияпрограммыосновногообщегообразовани</w:t>
      </w:r>
      <w:proofErr w:type="gramStart"/>
      <w:r>
        <w:rPr>
          <w:color w:val="212121"/>
          <w:sz w:val="24"/>
        </w:rPr>
        <w:t>я(</w:t>
      </w:r>
      <w:proofErr w:type="gramEnd"/>
      <w:r>
        <w:rPr>
          <w:color w:val="212121"/>
          <w:sz w:val="24"/>
        </w:rPr>
        <w:t>личностным,метапредметным,предметным);</w:t>
      </w:r>
    </w:p>
    <w:p w:rsidR="0085702F" w:rsidRDefault="0085702F" w:rsidP="0085702F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101"/>
        <w:rPr>
          <w:sz w:val="24"/>
        </w:rPr>
      </w:pPr>
      <w:r>
        <w:rPr>
          <w:color w:val="212121"/>
          <w:sz w:val="24"/>
        </w:rPr>
        <w:t>основнымиподходамикразвитиюиформированиюуниверсальныхучебныхдействи</w:t>
      </w:r>
      <w:proofErr w:type="gramStart"/>
      <w:r>
        <w:rPr>
          <w:color w:val="212121"/>
          <w:sz w:val="24"/>
        </w:rPr>
        <w:t>й(</w:t>
      </w:r>
      <w:proofErr w:type="gramEnd"/>
      <w:r>
        <w:rPr>
          <w:color w:val="212121"/>
          <w:sz w:val="24"/>
        </w:rPr>
        <w:t xml:space="preserve">УУД)дляосновного </w:t>
      </w:r>
      <w:proofErr w:type="spellStart"/>
      <w:r>
        <w:rPr>
          <w:color w:val="212121"/>
          <w:sz w:val="24"/>
        </w:rPr>
        <w:t>общегообразования</w:t>
      </w:r>
      <w:proofErr w:type="spellEnd"/>
      <w:r>
        <w:rPr>
          <w:color w:val="212121"/>
          <w:sz w:val="24"/>
        </w:rPr>
        <w:t>.</w:t>
      </w:r>
    </w:p>
    <w:p w:rsidR="0085702F" w:rsidRDefault="0085702F" w:rsidP="0085702F">
      <w:pPr>
        <w:pStyle w:val="TableParagraph"/>
        <w:spacing w:before="1"/>
        <w:ind w:left="108" w:right="99"/>
        <w:jc w:val="both"/>
        <w:rPr>
          <w:sz w:val="24"/>
        </w:rPr>
      </w:pPr>
      <w:r>
        <w:rPr>
          <w:color w:val="212121"/>
          <w:sz w:val="24"/>
        </w:rPr>
        <w:t>Кур</w:t>
      </w:r>
      <w:proofErr w:type="gramStart"/>
      <w:r>
        <w:rPr>
          <w:color w:val="212121"/>
          <w:sz w:val="24"/>
        </w:rPr>
        <w:t>с«</w:t>
      </w:r>
      <w:proofErr w:type="gramEnd"/>
      <w:r>
        <w:rPr>
          <w:color w:val="212121"/>
          <w:sz w:val="24"/>
        </w:rPr>
        <w:t xml:space="preserve">Основыдуховно-нравственнойкультурынародовРоссии»призванобогатитьпроцессвоспитаниявгимназии не только новым содержанием (ознакомление с традиционными религиями Российского государства),но и новым пониманием сущности российской культуры, развивающейся как сплав национальных традиций </w:t>
      </w:r>
      <w:proofErr w:type="spellStart"/>
      <w:r>
        <w:rPr>
          <w:color w:val="212121"/>
          <w:sz w:val="24"/>
        </w:rPr>
        <w:t>ирелигиозныхверований</w:t>
      </w:r>
      <w:proofErr w:type="spellEnd"/>
      <w:r>
        <w:rPr>
          <w:color w:val="212121"/>
          <w:sz w:val="24"/>
        </w:rPr>
        <w:t>.</w:t>
      </w:r>
    </w:p>
    <w:p w:rsidR="0085702F" w:rsidRDefault="0085702F" w:rsidP="0085702F">
      <w:pPr>
        <w:pStyle w:val="TableParagraph"/>
        <w:ind w:left="108" w:right="100"/>
        <w:jc w:val="both"/>
        <w:rPr>
          <w:sz w:val="24"/>
        </w:rPr>
      </w:pPr>
      <w:r>
        <w:rPr>
          <w:color w:val="212121"/>
          <w:sz w:val="24"/>
        </w:rPr>
        <w:t>Материалкурсапредставленчерезактуализациюмакроуровн</w:t>
      </w:r>
      <w:proofErr w:type="gramStart"/>
      <w:r>
        <w:rPr>
          <w:color w:val="212121"/>
          <w:sz w:val="24"/>
        </w:rPr>
        <w:t>я(</w:t>
      </w:r>
      <w:proofErr w:type="gramEnd"/>
      <w:r>
        <w:rPr>
          <w:color w:val="212121"/>
          <w:sz w:val="24"/>
        </w:rPr>
        <w:t xml:space="preserve">Россиявцеломкакмногонациональное,поликонфессиональное государство, с едиными для всех законами, общероссийскими духовно-нравственными </w:t>
      </w:r>
      <w:proofErr w:type="spellStart"/>
      <w:r>
        <w:rPr>
          <w:color w:val="212121"/>
          <w:sz w:val="24"/>
        </w:rPr>
        <w:t>икультурными</w:t>
      </w:r>
      <w:proofErr w:type="spellEnd"/>
      <w:r>
        <w:rPr>
          <w:color w:val="212121"/>
          <w:sz w:val="24"/>
        </w:rPr>
        <w:t xml:space="preserve"> ценностями) на </w:t>
      </w:r>
      <w:proofErr w:type="spellStart"/>
      <w:r>
        <w:rPr>
          <w:color w:val="212121"/>
          <w:sz w:val="24"/>
        </w:rPr>
        <w:t>микроуровне</w:t>
      </w:r>
      <w:proofErr w:type="spellEnd"/>
      <w:r>
        <w:rPr>
          <w:color w:val="212121"/>
          <w:sz w:val="24"/>
        </w:rPr>
        <w:t xml:space="preserve"> (собственная идентичность, осознанная как часть малой </w:t>
      </w:r>
      <w:proofErr w:type="spellStart"/>
      <w:r>
        <w:rPr>
          <w:color w:val="212121"/>
          <w:sz w:val="24"/>
        </w:rPr>
        <w:t>Родины,семьи</w:t>
      </w:r>
      <w:proofErr w:type="spellEnd"/>
      <w:r>
        <w:rPr>
          <w:color w:val="212121"/>
          <w:sz w:val="24"/>
        </w:rPr>
        <w:t xml:space="preserve"> и семейных традиций, этнической и религиозной истории, к которой принадлежит обучающийся </w:t>
      </w:r>
      <w:proofErr w:type="spellStart"/>
      <w:r>
        <w:rPr>
          <w:color w:val="212121"/>
          <w:sz w:val="24"/>
        </w:rPr>
        <w:t>какличность</w:t>
      </w:r>
      <w:proofErr w:type="spellEnd"/>
      <w:r>
        <w:rPr>
          <w:color w:val="212121"/>
          <w:sz w:val="24"/>
        </w:rPr>
        <w:t>).</w:t>
      </w:r>
    </w:p>
    <w:p w:rsidR="0085702F" w:rsidRDefault="0085702F" w:rsidP="0085702F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color w:val="212121"/>
          <w:sz w:val="24"/>
        </w:rPr>
        <w:t>Впроцессеизучениякурсаобучающиесяполучаютпредставлениеосущественныхвзаимосвязяхмеждуматериальной и духовной культурой, обусловленности культурных реалий современного общества его духовно-нравственнымобликом</w:t>
      </w:r>
      <w:proofErr w:type="gramStart"/>
      <w:r>
        <w:rPr>
          <w:color w:val="212121"/>
          <w:sz w:val="24"/>
        </w:rPr>
        <w:t>.И</w:t>
      </w:r>
      <w:proofErr w:type="gramEnd"/>
      <w:r>
        <w:rPr>
          <w:color w:val="212121"/>
          <w:sz w:val="24"/>
        </w:rPr>
        <w:t>зучаютсяосновныекомпонентыкультуры,еёспецифическиеинструментысамопрезентации,историческиеисовременныеособенностидуховно-нравственногоразвитиянародовРоссии.</w:t>
      </w:r>
    </w:p>
    <w:p w:rsidR="0085702F" w:rsidRDefault="0085702F" w:rsidP="0085702F">
      <w:pPr>
        <w:pStyle w:val="TableParagraph"/>
        <w:ind w:left="108" w:right="96"/>
        <w:jc w:val="both"/>
        <w:rPr>
          <w:sz w:val="24"/>
        </w:rPr>
      </w:pPr>
      <w:r>
        <w:rPr>
          <w:color w:val="212121"/>
          <w:sz w:val="24"/>
        </w:rPr>
        <w:t>В соответствии с Федеральным государственным образовательным стандартом основного общего образованияпредметнаяобласт</w:t>
      </w:r>
      <w:proofErr w:type="gramStart"/>
      <w:r>
        <w:rPr>
          <w:color w:val="212121"/>
          <w:sz w:val="24"/>
        </w:rPr>
        <w:t>ь«</w:t>
      </w:r>
      <w:proofErr w:type="gramEnd"/>
      <w:r>
        <w:rPr>
          <w:color w:val="212121"/>
          <w:sz w:val="24"/>
        </w:rPr>
        <w:t>Основыдуховно-нравственнойкультурынародовРоссии»являетсяобязательнойдля</w:t>
      </w:r>
    </w:p>
    <w:p w:rsidR="0085702F" w:rsidRDefault="0085702F" w:rsidP="0085702F">
      <w:pPr>
        <w:pStyle w:val="TableParagraph"/>
        <w:ind w:left="108"/>
        <w:jc w:val="both"/>
        <w:rPr>
          <w:sz w:val="24"/>
        </w:rPr>
      </w:pPr>
      <w:r>
        <w:rPr>
          <w:color w:val="212121"/>
          <w:sz w:val="24"/>
        </w:rPr>
        <w:t xml:space="preserve">в5—6 </w:t>
      </w:r>
      <w:proofErr w:type="gramStart"/>
      <w:r>
        <w:rPr>
          <w:color w:val="212121"/>
          <w:sz w:val="24"/>
        </w:rPr>
        <w:t>классах</w:t>
      </w:r>
      <w:proofErr w:type="gramEnd"/>
      <w:r>
        <w:rPr>
          <w:color w:val="212121"/>
          <w:sz w:val="24"/>
        </w:rPr>
        <w:t>.</w:t>
      </w:r>
    </w:p>
    <w:p w:rsidR="007A6846" w:rsidRDefault="0085702F" w:rsidP="0085702F">
      <w:r>
        <w:rPr>
          <w:color w:val="212121"/>
          <w:sz w:val="24"/>
        </w:rPr>
        <w:t xml:space="preserve">На изучение курса на уровне основного общего образования отводится 34 часа на каждый учебный год, не менее1учебногочаса </w:t>
      </w:r>
      <w:proofErr w:type="spellStart"/>
      <w:r>
        <w:rPr>
          <w:color w:val="212121"/>
          <w:sz w:val="24"/>
        </w:rPr>
        <w:t>внеделю</w:t>
      </w:r>
      <w:proofErr w:type="spellEnd"/>
      <w:r>
        <w:rPr>
          <w:color w:val="212121"/>
          <w:sz w:val="24"/>
        </w:rPr>
        <w:t>.</w:t>
      </w:r>
    </w:p>
    <w:sectPr w:rsidR="007A6846" w:rsidSect="0047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5702F"/>
    <w:rsid w:val="0047449A"/>
    <w:rsid w:val="0085702F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57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4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2023-11-29T19:03:00Z</dcterms:created>
  <dcterms:modified xsi:type="dcterms:W3CDTF">2023-11-29T19:05:00Z</dcterms:modified>
</cp:coreProperties>
</file>