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98F" w:rsidRPr="0024698F" w:rsidRDefault="0024698F" w:rsidP="002469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lock-4331336"/>
      <w:r w:rsidRPr="002469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4698F" w:rsidRPr="0024698F" w:rsidRDefault="0024698F" w:rsidP="002469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98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«Партизанская общеобразовательная школа»</w:t>
      </w:r>
    </w:p>
    <w:p w:rsidR="0024698F" w:rsidRPr="0024698F" w:rsidRDefault="0024698F" w:rsidP="002469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98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Республики Крым</w:t>
      </w: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  <w:r w:rsidRPr="0024698F">
        <w:rPr>
          <w:rFonts w:ascii="Times New Roman" w:eastAsia="Calibri" w:hAnsi="Times New Roman" w:cs="Times New Roman"/>
          <w:sz w:val="28"/>
        </w:rPr>
        <w:t>‌</w:t>
      </w: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4698F">
        <w:rPr>
          <w:rFonts w:ascii="Times New Roman" w:eastAsia="Calibri" w:hAnsi="Times New Roman" w:cs="Times New Roman"/>
          <w:b/>
          <w:sz w:val="28"/>
        </w:rPr>
        <w:t>РАБОЧАЯ ПРОГРАММА</w:t>
      </w:r>
    </w:p>
    <w:p w:rsidR="0024698F" w:rsidRPr="0024698F" w:rsidRDefault="0024698F" w:rsidP="0024698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4698F">
        <w:rPr>
          <w:rFonts w:ascii="Times New Roman" w:eastAsia="Calibri" w:hAnsi="Times New Roman" w:cs="Times New Roman"/>
          <w:b/>
          <w:sz w:val="28"/>
        </w:rPr>
        <w:t>учебного предмета «Русский язык»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 18.07.2023г. №372</w:t>
      </w:r>
    </w:p>
    <w:p w:rsidR="0024698F" w:rsidRPr="0024698F" w:rsidRDefault="0024698F" w:rsidP="0024698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4698F">
        <w:rPr>
          <w:rFonts w:ascii="Times New Roman" w:eastAsia="Calibri" w:hAnsi="Times New Roman" w:cs="Times New Roman"/>
          <w:sz w:val="28"/>
        </w:rPr>
        <w:t>​</w:t>
      </w:r>
      <w:bookmarkStart w:id="1" w:name="8960954b-15b1-4c85-b40b-ae95f67136d9"/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4698F" w:rsidRPr="0024698F" w:rsidRDefault="0024698F" w:rsidP="0024698F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24698F" w:rsidRPr="0024698F" w:rsidSect="00A7103A">
          <w:footerReference w:type="default" r:id="rId8"/>
          <w:footerReference w:type="firs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24698F">
        <w:rPr>
          <w:rFonts w:ascii="Times New Roman" w:eastAsia="Calibri" w:hAnsi="Times New Roman" w:cs="Times New Roman"/>
          <w:b/>
          <w:sz w:val="28"/>
        </w:rPr>
        <w:t>с.Партизаны, 2023</w:t>
      </w:r>
      <w:bookmarkEnd w:id="1"/>
      <w:r w:rsidRPr="0024698F">
        <w:rPr>
          <w:rFonts w:ascii="Times New Roman" w:eastAsia="Calibri" w:hAnsi="Times New Roman" w:cs="Times New Roman"/>
          <w:b/>
          <w:sz w:val="28"/>
        </w:rPr>
        <w:t xml:space="preserve">‌ </w:t>
      </w:r>
      <w:bookmarkStart w:id="2" w:name="2b7bbf9c-2491-40e5-bd35-a2a44bd1331b"/>
      <w:r w:rsidRPr="0024698F">
        <w:rPr>
          <w:rFonts w:ascii="Times New Roman" w:eastAsia="Calibri" w:hAnsi="Times New Roman" w:cs="Times New Roman"/>
          <w:b/>
          <w:sz w:val="28"/>
        </w:rPr>
        <w:t>год</w:t>
      </w:r>
      <w:bookmarkEnd w:id="2"/>
    </w:p>
    <w:bookmarkEnd w:id="0"/>
    <w:p w:rsidR="00B96152" w:rsidRPr="00C62E27" w:rsidRDefault="00B96152" w:rsidP="00B96152">
      <w:pPr>
        <w:rPr>
          <w:rFonts w:ascii="Times New Roman" w:eastAsia="Calibri" w:hAnsi="Times New Roman" w:cs="Times New Roman"/>
          <w:sz w:val="24"/>
          <w:szCs w:val="24"/>
        </w:rPr>
      </w:pPr>
      <w:r w:rsidRPr="00C62E2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 программа </w:t>
      </w:r>
      <w:r w:rsidR="0024698F">
        <w:rPr>
          <w:rFonts w:ascii="Times New Roman" w:eastAsia="Calibri" w:hAnsi="Times New Roman" w:cs="Times New Roman"/>
          <w:sz w:val="24"/>
          <w:szCs w:val="24"/>
        </w:rPr>
        <w:t xml:space="preserve"> составлена  для  обучающихся  2</w:t>
      </w:r>
      <w:r w:rsidRPr="00C62E27">
        <w:rPr>
          <w:rFonts w:ascii="Times New Roman" w:eastAsia="Calibri" w:hAnsi="Times New Roman" w:cs="Times New Roman"/>
          <w:sz w:val="24"/>
          <w:szCs w:val="24"/>
        </w:rPr>
        <w:t xml:space="preserve"> класса  общеобразовательной школы  с  учётом  Федерального  государственного  образовательного  стандарта  начального  общего  образования,  утверждённого  приказом  Министерства  образования  и  науки  Российской  Федерации  </w:t>
      </w:r>
      <w:r w:rsidR="0024698F" w:rsidRPr="0024698F">
        <w:rPr>
          <w:rFonts w:ascii="Times New Roman" w:eastAsia="Calibri" w:hAnsi="Times New Roman" w:cs="Times New Roman"/>
          <w:sz w:val="24"/>
          <w:szCs w:val="24"/>
        </w:rPr>
        <w:t>от 18 мая 2023г. № 372</w:t>
      </w:r>
      <w:r w:rsidR="002469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62E27">
        <w:rPr>
          <w:rFonts w:ascii="Times New Roman" w:eastAsia="Calibri" w:hAnsi="Times New Roman" w:cs="Times New Roman"/>
          <w:sz w:val="24"/>
          <w:szCs w:val="24"/>
        </w:rPr>
        <w:t xml:space="preserve">  требований  к  результатам  освоения  основной  образовательной  программы  начального  общего  образования.  При  составлении  программы  использованы  следующие  методические  материалы:  Русский  язык.  Рабочие  программы  общеобразовательных  организаций / В.П.Канакина,  В.Г.Горецкий,  М.В.Бойкина,  М.Н. Дементьева,  Н.А.Стефаненко,  Н.А.Федосова/-М.: Просвещение,  20</w:t>
      </w:r>
      <w:bookmarkStart w:id="3" w:name="_GoBack"/>
      <w:bookmarkEnd w:id="3"/>
      <w:r w:rsidRPr="00C62E27">
        <w:rPr>
          <w:rFonts w:ascii="Times New Roman" w:eastAsia="Calibri" w:hAnsi="Times New Roman" w:cs="Times New Roman"/>
          <w:sz w:val="24"/>
          <w:szCs w:val="24"/>
        </w:rPr>
        <w:t>14  год.</w:t>
      </w:r>
    </w:p>
    <w:p w:rsidR="00B96152" w:rsidRPr="00B96152" w:rsidRDefault="00B96152" w:rsidP="00B96152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61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Учебно-методическое  обеспечение  реализации  рабочей  программы</w:t>
      </w:r>
    </w:p>
    <w:p w:rsidR="00A6607F" w:rsidRPr="00B96152" w:rsidRDefault="00B96152" w:rsidP="00B9615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1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«Русский язык. 2 класс» в 2-х частях/ В.П.Канакина, В.Г.Горецкий, – М. : Просвещение, 2019 г. Учебник 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152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общеобразовательных  организаций  с  приложением  на  электронном  носителе / в 2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частях/.  М. Просвещение, 2019</w:t>
      </w:r>
      <w:r w:rsidRPr="00B96152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B96152" w:rsidRDefault="00B96152" w:rsidP="00B96152">
      <w:pPr>
        <w:rPr>
          <w:rFonts w:ascii="Times New Roman" w:eastAsia="Calibri" w:hAnsi="Times New Roman" w:cs="Times New Roman"/>
          <w:sz w:val="24"/>
          <w:szCs w:val="24"/>
        </w:rPr>
      </w:pPr>
    </w:p>
    <w:p w:rsidR="00B96152" w:rsidRDefault="00B96152" w:rsidP="002864F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6152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367B6B" w:rsidRPr="00316296" w:rsidRDefault="00367B6B" w:rsidP="00367B6B">
      <w:pPr>
        <w:rPr>
          <w:rFonts w:ascii="Times New Roman" w:hAnsi="Times New Roman" w:cs="Times New Roman"/>
          <w:b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367B6B" w:rsidRPr="00316296" w:rsidRDefault="00367B6B" w:rsidP="002F21A4">
      <w:pPr>
        <w:spacing w:after="0" w:line="336" w:lineRule="auto"/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следующие личностные результаты: </w:t>
      </w:r>
    </w:p>
    <w:p w:rsidR="00367B6B" w:rsidRPr="00316296" w:rsidRDefault="00367B6B" w:rsidP="002F21A4">
      <w:pPr>
        <w:spacing w:after="0" w:line="336" w:lineRule="auto"/>
        <w:ind w:left="-15" w:right="85" w:firstLine="1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1)</w:t>
      </w:r>
      <w:r w:rsidRPr="0031629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316296">
        <w:rPr>
          <w:rFonts w:ascii="Times New Roman" w:hAnsi="Times New Roman" w:cs="Times New Roman"/>
          <w:b/>
          <w:sz w:val="24"/>
          <w:szCs w:val="24"/>
        </w:rPr>
        <w:t xml:space="preserve">гражданско-патриотическое воспитание: </w:t>
      </w:r>
    </w:p>
    <w:p w:rsidR="00367B6B" w:rsidRPr="00316296" w:rsidRDefault="00367B6B" w:rsidP="002F21A4">
      <w:pPr>
        <w:spacing w:after="0"/>
        <w:ind w:left="-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становление ценностного отношения к своей Родине, в том числе через изучение русского языка, отражающего историю и культуру страны;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осознание своей сопричастности к прошлому, настоящему и будущему своей  страны и родного края, в том числе через обсуждение ситуаций при работе  с текстами на уроках русского языка; проявление уважения к своему и другим народам, формируемое в том числе  на основе примеров из текстов, с которыми идёт работа на уроках русского языка;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 </w:t>
      </w:r>
    </w:p>
    <w:p w:rsidR="00367B6B" w:rsidRPr="00316296" w:rsidRDefault="00367B6B" w:rsidP="00367B6B">
      <w:pPr>
        <w:spacing w:after="49"/>
        <w:ind w:left="-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2)</w:t>
      </w:r>
      <w:r w:rsidRPr="0031629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316296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воспитание: </w:t>
      </w:r>
    </w:p>
    <w:p w:rsidR="00367B6B" w:rsidRPr="00316296" w:rsidRDefault="00367B6B" w:rsidP="00367B6B">
      <w:pPr>
        <w:spacing w:after="84"/>
        <w:ind w:right="86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осознание языка как одной из главных духовно-нравственных ценностей народа; признание индивидуальности каждого человека с опорой на собственный жизненный и читательский опыт; проявление сопереживания, уважения и доброжелательности, в том числе  с использованием адекватных языковых средств для выражения своего состояния и чувств;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</w:t>
      </w:r>
    </w:p>
    <w:p w:rsidR="00367B6B" w:rsidRPr="00316296" w:rsidRDefault="00367B6B" w:rsidP="00367B6B">
      <w:pPr>
        <w:spacing w:after="41"/>
        <w:ind w:right="85" w:hanging="1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3)</w:t>
      </w:r>
      <w:r w:rsidRPr="0031629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316296">
        <w:rPr>
          <w:rFonts w:ascii="Times New Roman" w:hAnsi="Times New Roman" w:cs="Times New Roman"/>
          <w:b/>
          <w:sz w:val="24"/>
          <w:szCs w:val="24"/>
        </w:rPr>
        <w:t xml:space="preserve">эстетическое воспитание: </w:t>
      </w:r>
    </w:p>
    <w:p w:rsidR="00367B6B" w:rsidRPr="00316296" w:rsidRDefault="00367B6B" w:rsidP="002F21A4">
      <w:pPr>
        <w:spacing w:after="34"/>
        <w:ind w:left="-1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искусстве слова; осознание важности русского </w:t>
      </w:r>
    </w:p>
    <w:p w:rsidR="00367B6B" w:rsidRPr="00316296" w:rsidRDefault="00367B6B" w:rsidP="00367B6B">
      <w:pPr>
        <w:ind w:left="-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lastRenderedPageBreak/>
        <w:t xml:space="preserve">языка как средства общения и самовыражения; </w:t>
      </w:r>
    </w:p>
    <w:p w:rsidR="00367B6B" w:rsidRPr="00316296" w:rsidRDefault="00367B6B" w:rsidP="00367B6B">
      <w:pPr>
        <w:spacing w:after="36"/>
        <w:ind w:left="-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4)</w:t>
      </w:r>
      <w:r w:rsidRPr="0031629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316296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  <w:r w:rsidRPr="00316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B6B" w:rsidRPr="00316296" w:rsidRDefault="002F21A4" w:rsidP="002F21A4">
      <w:pPr>
        <w:tabs>
          <w:tab w:val="center" w:pos="1279"/>
          <w:tab w:val="center" w:pos="2729"/>
          <w:tab w:val="center" w:pos="4200"/>
          <w:tab w:val="center" w:pos="5656"/>
          <w:tab w:val="center" w:pos="6455"/>
          <w:tab w:val="center" w:pos="7891"/>
          <w:tab w:val="right" w:pos="10005"/>
        </w:tabs>
        <w:spacing w:after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правил </w:t>
      </w:r>
      <w:r>
        <w:rPr>
          <w:rFonts w:ascii="Times New Roman" w:hAnsi="Times New Roman" w:cs="Times New Roman"/>
          <w:sz w:val="24"/>
          <w:szCs w:val="24"/>
        </w:rPr>
        <w:tab/>
        <w:t xml:space="preserve">безопасного поиска </w:t>
      </w: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367B6B" w:rsidRPr="00316296">
        <w:rPr>
          <w:rFonts w:ascii="Times New Roman" w:hAnsi="Times New Roman" w:cs="Times New Roman"/>
          <w:sz w:val="24"/>
          <w:szCs w:val="24"/>
        </w:rPr>
        <w:t xml:space="preserve">информационной </w:t>
      </w:r>
      <w:r w:rsidR="00367B6B" w:rsidRPr="00316296">
        <w:rPr>
          <w:rFonts w:ascii="Times New Roman" w:hAnsi="Times New Roman" w:cs="Times New Roman"/>
          <w:sz w:val="24"/>
          <w:szCs w:val="24"/>
        </w:rPr>
        <w:tab/>
        <w:t>среде дополнительной информации в процессе языкового образования; 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367B6B" w:rsidRPr="00316296" w:rsidRDefault="00367B6B" w:rsidP="00367B6B">
      <w:pPr>
        <w:spacing w:after="32"/>
        <w:ind w:left="-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 xml:space="preserve">5) трудовое воспитание: </w:t>
      </w:r>
    </w:p>
    <w:p w:rsidR="00367B6B" w:rsidRPr="00316296" w:rsidRDefault="00367B6B" w:rsidP="00316296">
      <w:pPr>
        <w:spacing w:after="57"/>
        <w:ind w:right="86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 к различным профессиям, возникающий при обсуждении примеров из текстов,  с которыми идёт работа на уроках русского языка; </w:t>
      </w:r>
    </w:p>
    <w:p w:rsidR="00367B6B" w:rsidRPr="00316296" w:rsidRDefault="00367B6B" w:rsidP="00367B6B">
      <w:pPr>
        <w:numPr>
          <w:ilvl w:val="0"/>
          <w:numId w:val="7"/>
        </w:numPr>
        <w:spacing w:after="57"/>
        <w:ind w:hanging="303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 xml:space="preserve">экологическое воспитание: </w:t>
      </w:r>
    </w:p>
    <w:p w:rsidR="00367B6B" w:rsidRPr="00316296" w:rsidRDefault="00367B6B" w:rsidP="00316296">
      <w:pPr>
        <w:spacing w:after="106"/>
        <w:ind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бережное отношение к природе, формируемое в процессе работы с текстами; неприятие действий, приносящих вред природе; </w:t>
      </w:r>
    </w:p>
    <w:p w:rsidR="00367B6B" w:rsidRPr="00316296" w:rsidRDefault="00367B6B" w:rsidP="00367B6B">
      <w:pPr>
        <w:numPr>
          <w:ilvl w:val="0"/>
          <w:numId w:val="7"/>
        </w:numPr>
        <w:spacing w:after="5"/>
        <w:ind w:hanging="303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 xml:space="preserve">ценность научного познания: </w:t>
      </w:r>
    </w:p>
    <w:p w:rsidR="00367B6B" w:rsidRPr="00316296" w:rsidRDefault="00367B6B" w:rsidP="00367B6B">
      <w:pPr>
        <w:spacing w:after="84"/>
        <w:ind w:right="86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 познавательные интересы, активность, инициативность, любознательность и самостоятельность в познании, в том числе</w:t>
      </w:r>
      <w:r w:rsidR="00316296" w:rsidRPr="00316296">
        <w:rPr>
          <w:rFonts w:ascii="Times New Roman" w:hAnsi="Times New Roman" w:cs="Times New Roman"/>
          <w:sz w:val="24"/>
          <w:szCs w:val="24"/>
        </w:rPr>
        <w:t xml:space="preserve"> познавательный интерес к изучению русского языка, активность и самостоятельность в его познании.</w:t>
      </w:r>
    </w:p>
    <w:p w:rsidR="00316296" w:rsidRPr="00316296" w:rsidRDefault="00316296" w:rsidP="00316296">
      <w:pPr>
        <w:rPr>
          <w:rFonts w:ascii="Times New Roman" w:hAnsi="Times New Roman" w:cs="Times New Roman"/>
          <w:b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316296" w:rsidRPr="00316296" w:rsidRDefault="00316296" w:rsidP="002F21A4">
      <w:pPr>
        <w:ind w:left="-1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16296" w:rsidRPr="00316296" w:rsidRDefault="00316296" w:rsidP="00316296">
      <w:pPr>
        <w:spacing w:after="65" w:line="257" w:lineRule="auto"/>
        <w:ind w:left="-5" w:right="1402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316296">
        <w:rPr>
          <w:rFonts w:ascii="Times New Roman" w:hAnsi="Times New Roman" w:cs="Times New Roman"/>
          <w:sz w:val="24"/>
          <w:szCs w:val="24"/>
        </w:rPr>
        <w:t xml:space="preserve"> </w:t>
      </w:r>
      <w:r w:rsidRPr="00316296">
        <w:rPr>
          <w:rFonts w:ascii="Times New Roman" w:hAnsi="Times New Roman" w:cs="Times New Roman"/>
          <w:b/>
          <w:sz w:val="24"/>
          <w:szCs w:val="24"/>
        </w:rPr>
        <w:t xml:space="preserve">Базовые логические действия: </w:t>
      </w:r>
    </w:p>
    <w:p w:rsidR="00316296" w:rsidRPr="00316296" w:rsidRDefault="00316296" w:rsidP="00316296">
      <w:pPr>
        <w:spacing w:after="33"/>
        <w:ind w:left="-1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 объединять объекты (языковые единицы) по определённому признаку; определять существенный признак для классификации языковых единиц (звуков, частей речи, предложений, текстов); классифицировать языковые единицы;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устанавливать причинно-следственные связи в ситуациях наблюдения  за языковым материалом, делать выводы. </w:t>
      </w:r>
    </w:p>
    <w:p w:rsidR="00316296" w:rsidRPr="00316296" w:rsidRDefault="00316296" w:rsidP="00316296">
      <w:pPr>
        <w:ind w:left="-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</w:t>
      </w:r>
      <w:r w:rsidRPr="003162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16296" w:rsidRPr="00316296" w:rsidRDefault="00316296" w:rsidP="00316296">
      <w:pPr>
        <w:spacing w:after="84"/>
        <w:ind w:right="86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lastRenderedPageBreak/>
        <w:t xml:space="preserve">с помощью учителя формулировать цель, планировать изменения языкового объекта, речевой ситуации; сравнивать несколько вариантов выполнения задания, выбирать наиболее </w:t>
      </w:r>
    </w:p>
    <w:p w:rsidR="00316296" w:rsidRPr="00316296" w:rsidRDefault="00316296" w:rsidP="00316296">
      <w:pPr>
        <w:ind w:left="-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целесообразный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формулировать выводы и подкреплять их доказательствами на основе результатов выступления. </w:t>
      </w:r>
    </w:p>
    <w:p w:rsidR="00316296" w:rsidRPr="00316296" w:rsidRDefault="00316296" w:rsidP="00316296">
      <w:pPr>
        <w:spacing w:after="65" w:line="257" w:lineRule="auto"/>
        <w:ind w:left="-5" w:right="1402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316296">
        <w:rPr>
          <w:rFonts w:ascii="Times New Roman" w:hAnsi="Times New Roman" w:cs="Times New Roman"/>
          <w:sz w:val="24"/>
          <w:szCs w:val="24"/>
        </w:rPr>
        <w:t xml:space="preserve"> </w:t>
      </w:r>
      <w:r w:rsidRPr="00316296">
        <w:rPr>
          <w:rFonts w:ascii="Times New Roman" w:hAnsi="Times New Roman" w:cs="Times New Roman"/>
          <w:b/>
          <w:sz w:val="24"/>
          <w:szCs w:val="24"/>
        </w:rPr>
        <w:t xml:space="preserve">Самоорганизация: </w:t>
      </w:r>
    </w:p>
    <w:p w:rsidR="00316296" w:rsidRPr="00316296" w:rsidRDefault="00316296" w:rsidP="00316296">
      <w:pPr>
        <w:spacing w:after="176"/>
        <w:ind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выстраивать последовательность выбранных действий. </w:t>
      </w:r>
    </w:p>
    <w:p w:rsidR="00316296" w:rsidRPr="00316296" w:rsidRDefault="00316296" w:rsidP="00316296">
      <w:pPr>
        <w:ind w:left="-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>Самоконтроль</w:t>
      </w:r>
      <w:r w:rsidRPr="003162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16296" w:rsidRPr="00316296" w:rsidRDefault="00316296" w:rsidP="002F21A4">
      <w:pPr>
        <w:spacing w:after="67"/>
        <w:ind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 (неудач) учебной деятельности; корректировать свои учебные действия для преодоления речевых и орфографических ошибок; соотносить результат деятельности с поставленной учебной задачей  по выделению, характеристике, использованию языковых единиц; находить ошибку, допущенную при работе с языковым материалом, находить орфографическую и пунктуационную ошибку; сравнивать результаты своей деятельности и деятельности других обучающихся, объективно оценивать их по предложенным критериям. </w:t>
      </w:r>
    </w:p>
    <w:p w:rsidR="00316296" w:rsidRPr="00316296" w:rsidRDefault="00316296" w:rsidP="002F21A4">
      <w:pPr>
        <w:spacing w:after="41"/>
        <w:ind w:left="-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 xml:space="preserve">Совместная деятельность </w:t>
      </w:r>
      <w:r w:rsidRPr="00316296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 с учётом участия в коллективных задачах) в стандартной (типовой) ситуации  на основе предложенного учителем формата планирования, распределения промежуточных шагов и сроков; принимать цель совместной деятельности, коллективно строить действия 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подчиняться, самостоятельно разрешать конфликты; ответственно выполнять свою часть работы; оценивать свой вклад в общий результат; выполнять совместные проектные задания с опорой на предложенные образцы. </w:t>
      </w:r>
    </w:p>
    <w:p w:rsidR="00316296" w:rsidRPr="00316296" w:rsidRDefault="00316296" w:rsidP="00316296">
      <w:pPr>
        <w:rPr>
          <w:rFonts w:ascii="Times New Roman" w:hAnsi="Times New Roman" w:cs="Times New Roman"/>
          <w:b/>
          <w:sz w:val="24"/>
          <w:szCs w:val="24"/>
        </w:rPr>
      </w:pPr>
    </w:p>
    <w:p w:rsidR="00316296" w:rsidRPr="00316296" w:rsidRDefault="00316296" w:rsidP="00316296">
      <w:pPr>
        <w:rPr>
          <w:rFonts w:ascii="Times New Roman" w:hAnsi="Times New Roman" w:cs="Times New Roman"/>
          <w:b/>
          <w:sz w:val="24"/>
          <w:szCs w:val="24"/>
        </w:rPr>
      </w:pPr>
      <w:r w:rsidRPr="00316296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316296" w:rsidRPr="00316296" w:rsidRDefault="00316296" w:rsidP="002F21A4">
      <w:pPr>
        <w:ind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К концу обучения обучающийся научится: осознавать язык как основное средство общения; характеризовать согласные звуки вне слова и в слове по заданным параметрам: </w:t>
      </w:r>
    </w:p>
    <w:p w:rsidR="00316296" w:rsidRPr="00316296" w:rsidRDefault="00316296" w:rsidP="00AC0375">
      <w:pPr>
        <w:spacing w:after="74"/>
        <w:ind w:left="-5" w:right="85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согласный парный (непарный) по твёрдости (мягкости); согласный парный (непарный) по звонкости (глухости); определять количество слогов в слове; делить слово на слоги (в том числе слова со стечением согласных); устанавливать соотношение звукового и буквенного состава слова, в том числе с учётом функций букв </w:t>
      </w:r>
      <w:r w:rsidRPr="00316296">
        <w:rPr>
          <w:rFonts w:ascii="Times New Roman" w:hAnsi="Times New Roman" w:cs="Times New Roman"/>
          <w:i/>
          <w:sz w:val="24"/>
          <w:szCs w:val="24"/>
        </w:rPr>
        <w:t>«е», «ё», «ю», «я»</w:t>
      </w:r>
      <w:r w:rsidRPr="00316296">
        <w:rPr>
          <w:rFonts w:ascii="Times New Roman" w:hAnsi="Times New Roman" w:cs="Times New Roman"/>
          <w:sz w:val="24"/>
          <w:szCs w:val="24"/>
        </w:rPr>
        <w:t xml:space="preserve">; обозначать на письме мягкость согласных звуков буквой мягкий знак  в середине слова; находить однокоренные слова; выделять в слове корень (простые случаи); выделять в слове окончание; 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 распознавать слова, отвечающие на вопросы </w:t>
      </w:r>
      <w:r w:rsidRPr="00316296">
        <w:rPr>
          <w:rFonts w:ascii="Times New Roman" w:hAnsi="Times New Roman" w:cs="Times New Roman"/>
          <w:i/>
          <w:sz w:val="24"/>
          <w:szCs w:val="24"/>
        </w:rPr>
        <w:t>«кто?», «что?»</w:t>
      </w:r>
      <w:r w:rsidRPr="00316296">
        <w:rPr>
          <w:rFonts w:ascii="Times New Roman" w:hAnsi="Times New Roman" w:cs="Times New Roman"/>
          <w:sz w:val="24"/>
          <w:szCs w:val="24"/>
        </w:rPr>
        <w:t xml:space="preserve">; распознавать слова, отвечающие на вопросы </w:t>
      </w:r>
      <w:r w:rsidRPr="00316296">
        <w:rPr>
          <w:rFonts w:ascii="Times New Roman" w:hAnsi="Times New Roman" w:cs="Times New Roman"/>
          <w:i/>
          <w:sz w:val="24"/>
          <w:szCs w:val="24"/>
        </w:rPr>
        <w:t>«что делать?», «что сделать?»</w:t>
      </w:r>
      <w:r w:rsidRPr="00316296">
        <w:rPr>
          <w:rFonts w:ascii="Times New Roman" w:hAnsi="Times New Roman" w:cs="Times New Roman"/>
          <w:sz w:val="24"/>
          <w:szCs w:val="24"/>
        </w:rPr>
        <w:t xml:space="preserve"> и другие; распознавать слова, отвечающие на вопросы </w:t>
      </w:r>
      <w:r w:rsidRPr="00316296">
        <w:rPr>
          <w:rFonts w:ascii="Times New Roman" w:hAnsi="Times New Roman" w:cs="Times New Roman"/>
          <w:i/>
          <w:sz w:val="24"/>
          <w:szCs w:val="24"/>
        </w:rPr>
        <w:t>«какой?», «какая?», «какое?», «какие?»</w:t>
      </w:r>
      <w:r w:rsidRPr="00316296">
        <w:rPr>
          <w:rFonts w:ascii="Times New Roman" w:hAnsi="Times New Roman" w:cs="Times New Roman"/>
          <w:sz w:val="24"/>
          <w:szCs w:val="24"/>
        </w:rPr>
        <w:t xml:space="preserve">; определять вид предложения по цели высказывания и по эмоциональной окраске; находить место орфограммы в слове и между словами на </w:t>
      </w:r>
      <w:r w:rsidRPr="00316296">
        <w:rPr>
          <w:rFonts w:ascii="Times New Roman" w:hAnsi="Times New Roman" w:cs="Times New Roman"/>
          <w:sz w:val="24"/>
          <w:szCs w:val="24"/>
        </w:rPr>
        <w:lastRenderedPageBreak/>
        <w:t xml:space="preserve">изученные правила; применять изученные правила правописания, в том числе: сочетания </w:t>
      </w:r>
      <w:r w:rsidRPr="00316296">
        <w:rPr>
          <w:rFonts w:ascii="Times New Roman" w:hAnsi="Times New Roman" w:cs="Times New Roman"/>
          <w:i/>
          <w:sz w:val="24"/>
          <w:szCs w:val="24"/>
        </w:rPr>
        <w:t>«чк», «чн», «чт»; «щн»; «нч»</w:t>
      </w:r>
      <w:r w:rsidRPr="00316296">
        <w:rPr>
          <w:rFonts w:ascii="Times New Roman" w:hAnsi="Times New Roman" w:cs="Times New Roman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 правильно списывать (без пропусков и искажений букв) слова и предложения, тексты объёмом не более 50 слов; писать под диктовку (без пропусков и искажений букв) слова, предложения, тексты объёмом не более 45 слов с учётом изученных правил правописания; находить и исправлять ошибки на изученные правила, описки; пользоватьс</w:t>
      </w:r>
      <w:r w:rsidR="00AC0375">
        <w:rPr>
          <w:rFonts w:ascii="Times New Roman" w:hAnsi="Times New Roman" w:cs="Times New Roman"/>
          <w:sz w:val="24"/>
          <w:szCs w:val="24"/>
        </w:rPr>
        <w:t xml:space="preserve">я </w:t>
      </w:r>
      <w:r w:rsidR="00AC0375">
        <w:rPr>
          <w:rFonts w:ascii="Times New Roman" w:hAnsi="Times New Roman" w:cs="Times New Roman"/>
          <w:sz w:val="24"/>
          <w:szCs w:val="24"/>
        </w:rPr>
        <w:tab/>
        <w:t xml:space="preserve">толковым, орфографическим, орфоэпическим </w:t>
      </w:r>
      <w:r w:rsidRPr="00316296">
        <w:rPr>
          <w:rFonts w:ascii="Times New Roman" w:hAnsi="Times New Roman" w:cs="Times New Roman"/>
          <w:sz w:val="24"/>
          <w:szCs w:val="24"/>
        </w:rPr>
        <w:t xml:space="preserve">словарями учебника; строить устное диалогическое и монологическое высказывание (2–4 </w:t>
      </w:r>
      <w:r w:rsidR="00AC0375">
        <w:rPr>
          <w:rFonts w:ascii="Times New Roman" w:hAnsi="Times New Roman" w:cs="Times New Roman"/>
          <w:sz w:val="24"/>
          <w:szCs w:val="24"/>
        </w:rPr>
        <w:t xml:space="preserve">предложения на </w:t>
      </w:r>
      <w:r w:rsidRPr="00316296">
        <w:rPr>
          <w:rFonts w:ascii="Times New Roman" w:hAnsi="Times New Roman" w:cs="Times New Roman"/>
          <w:sz w:val="24"/>
          <w:szCs w:val="24"/>
        </w:rPr>
        <w:t xml:space="preserve">определённую тему, по наблюдениям) с соблюдением орфоэпических норм, правильной интонации; формулировать простые выводы на основе прочитанного (услышанного) устно и письменно (1–2 предложения); составлять предложения из слов, устанавливая между ними смысловую связь по вопросам; определять тему текста и озаглавливать текст, отражая его тему; составлять текст из разрозненных предложений, частей текста; </w:t>
      </w:r>
    </w:p>
    <w:p w:rsidR="00316296" w:rsidRPr="00316296" w:rsidRDefault="00316296" w:rsidP="00AC0375">
      <w:pPr>
        <w:spacing w:after="84"/>
        <w:ind w:right="86"/>
        <w:rPr>
          <w:rFonts w:ascii="Times New Roman" w:hAnsi="Times New Roman" w:cs="Times New Roman"/>
          <w:sz w:val="24"/>
          <w:szCs w:val="24"/>
        </w:rPr>
      </w:pPr>
      <w:r w:rsidRPr="00316296">
        <w:rPr>
          <w:rFonts w:ascii="Times New Roman" w:hAnsi="Times New Roman" w:cs="Times New Roman"/>
          <w:sz w:val="24"/>
          <w:szCs w:val="24"/>
        </w:rPr>
        <w:t xml:space="preserve">писать подробное изложение повествовательного текста объёмом 30–45 слов  с опорой на вопросы; объяснять своими словами значение изученных понятий; использовать изученные понятия в процессе решения учебных задач. </w:t>
      </w:r>
    </w:p>
    <w:p w:rsidR="00316296" w:rsidRPr="00361947" w:rsidRDefault="00316296" w:rsidP="00316296">
      <w:pPr>
        <w:spacing w:after="54"/>
        <w:ind w:right="85" w:hanging="15"/>
      </w:pPr>
    </w:p>
    <w:p w:rsidR="00005A3F" w:rsidRDefault="00005A3F" w:rsidP="00AC0375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64FC" w:rsidRDefault="002864FC" w:rsidP="002864FC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64FC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BE06BC" w:rsidRPr="00BE06BC" w:rsidRDefault="00BE06BC" w:rsidP="00BE06BC">
      <w:pPr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Общие сведения о языке </w:t>
      </w:r>
    </w:p>
    <w:p w:rsidR="00BE06BC" w:rsidRPr="00BE06BC" w:rsidRDefault="00BE06BC" w:rsidP="00BE06BC">
      <w:pPr>
        <w:spacing w:after="107"/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 </w:t>
      </w:r>
    </w:p>
    <w:p w:rsidR="00BE06BC" w:rsidRPr="00BE06BC" w:rsidRDefault="00BE06BC" w:rsidP="00BE06BC">
      <w:pPr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Фонетика и графика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</w:t>
      </w:r>
      <w:r w:rsidRPr="00BE06BC">
        <w:rPr>
          <w:rFonts w:ascii="Times New Roman" w:hAnsi="Times New Roman" w:cs="Times New Roman"/>
          <w:i/>
          <w:sz w:val="24"/>
          <w:szCs w:val="24"/>
        </w:rPr>
        <w:t>[й’]</w:t>
      </w:r>
      <w:r w:rsidRPr="00BE06BC">
        <w:rPr>
          <w:rFonts w:ascii="Times New Roman" w:hAnsi="Times New Roman" w:cs="Times New Roman"/>
          <w:sz w:val="24"/>
          <w:szCs w:val="24"/>
        </w:rPr>
        <w:t xml:space="preserve"> и гласного звука </w:t>
      </w:r>
      <w:r w:rsidRPr="00BE06BC">
        <w:rPr>
          <w:rFonts w:ascii="Times New Roman" w:hAnsi="Times New Roman" w:cs="Times New Roman"/>
          <w:i/>
          <w:sz w:val="24"/>
          <w:szCs w:val="24"/>
        </w:rPr>
        <w:t>[и]</w:t>
      </w:r>
      <w:r w:rsidRPr="00BE06BC">
        <w:rPr>
          <w:rFonts w:ascii="Times New Roman" w:hAnsi="Times New Roman" w:cs="Times New Roman"/>
          <w:sz w:val="24"/>
          <w:szCs w:val="24"/>
        </w:rPr>
        <w:t xml:space="preserve">, твёрдых и мягких согласных звуков, звонких и глухих согласных звуков; шипящие согласные звуки </w:t>
      </w:r>
      <w:r w:rsidRPr="00BE06BC">
        <w:rPr>
          <w:rFonts w:ascii="Times New Roman" w:hAnsi="Times New Roman" w:cs="Times New Roman"/>
          <w:i/>
          <w:sz w:val="24"/>
          <w:szCs w:val="24"/>
        </w:rPr>
        <w:t>[ж], [ш], [ч’], [щ’];</w:t>
      </w:r>
      <w:r w:rsidRPr="00BE06BC">
        <w:rPr>
          <w:rFonts w:ascii="Times New Roman" w:hAnsi="Times New Roman" w:cs="Times New Roman"/>
          <w:sz w:val="24"/>
          <w:szCs w:val="24"/>
        </w:rPr>
        <w:t xml:space="preserve"> обозначение на письме твёрдости и мягкости согласных звуков, функции букв </w:t>
      </w:r>
      <w:r w:rsidRPr="00BE06BC">
        <w:rPr>
          <w:rFonts w:ascii="Times New Roman" w:hAnsi="Times New Roman" w:cs="Times New Roman"/>
          <w:i/>
          <w:sz w:val="24"/>
          <w:szCs w:val="24"/>
        </w:rPr>
        <w:t>«е», «ё», «ю», «я»</w:t>
      </w:r>
      <w:r w:rsidRPr="00BE06BC">
        <w:rPr>
          <w:rFonts w:ascii="Times New Roman" w:hAnsi="Times New Roman" w:cs="Times New Roman"/>
          <w:sz w:val="24"/>
          <w:szCs w:val="24"/>
        </w:rPr>
        <w:t xml:space="preserve"> (повторение изученного  в 1 классе). </w:t>
      </w:r>
    </w:p>
    <w:p w:rsidR="00BE06BC" w:rsidRPr="00BE06BC" w:rsidRDefault="00BE06BC" w:rsidP="00BE06BC">
      <w:pPr>
        <w:spacing w:after="28"/>
        <w:ind w:left="579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Парные и непарные по твёрдости – мягкости согласные звуки. </w:t>
      </w:r>
    </w:p>
    <w:p w:rsidR="00BE06BC" w:rsidRPr="00BE06BC" w:rsidRDefault="00BE06BC" w:rsidP="00BE06BC">
      <w:pPr>
        <w:ind w:left="579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Парные и непарные по звонкости – глухости согласные звуки.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Pr="00BE06BC">
        <w:rPr>
          <w:rFonts w:ascii="Times New Roman" w:hAnsi="Times New Roman" w:cs="Times New Roman"/>
          <w:i/>
          <w:sz w:val="24"/>
          <w:szCs w:val="24"/>
        </w:rPr>
        <w:t>«ь»</w:t>
      </w:r>
      <w:r w:rsidRPr="00BE06BC">
        <w:rPr>
          <w:rFonts w:ascii="Times New Roman" w:hAnsi="Times New Roman" w:cs="Times New Roman"/>
          <w:sz w:val="24"/>
          <w:szCs w:val="24"/>
        </w:rPr>
        <w:t xml:space="preserve">: показатель мягкости предшествующего согласного в конце и  в середине слова; разделительный. Использование на письме разделительных </w:t>
      </w:r>
      <w:r w:rsidRPr="00BE06BC">
        <w:rPr>
          <w:rFonts w:ascii="Times New Roman" w:hAnsi="Times New Roman" w:cs="Times New Roman"/>
          <w:i/>
          <w:sz w:val="24"/>
          <w:szCs w:val="24"/>
        </w:rPr>
        <w:t>«ъ»</w:t>
      </w:r>
      <w:r w:rsidRPr="00BE06BC">
        <w:rPr>
          <w:rFonts w:ascii="Times New Roman" w:hAnsi="Times New Roman" w:cs="Times New Roman"/>
          <w:sz w:val="24"/>
          <w:szCs w:val="24"/>
        </w:rPr>
        <w:t xml:space="preserve"> и </w:t>
      </w:r>
      <w:r w:rsidRPr="00BE06BC">
        <w:rPr>
          <w:rFonts w:ascii="Times New Roman" w:hAnsi="Times New Roman" w:cs="Times New Roman"/>
          <w:i/>
          <w:sz w:val="24"/>
          <w:szCs w:val="24"/>
        </w:rPr>
        <w:t>«ь».</w:t>
      </w:r>
      <w:r w:rsidRPr="00BE0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Соотношение звукового и буквенного состава в словах с буквами </w:t>
      </w:r>
      <w:r w:rsidRPr="00BE06BC">
        <w:rPr>
          <w:rFonts w:ascii="Times New Roman" w:hAnsi="Times New Roman" w:cs="Times New Roman"/>
          <w:i/>
          <w:sz w:val="24"/>
          <w:szCs w:val="24"/>
        </w:rPr>
        <w:t>«е», «ё», «ю», «я»</w:t>
      </w:r>
      <w:r w:rsidRPr="00BE06BC">
        <w:rPr>
          <w:rFonts w:ascii="Times New Roman" w:hAnsi="Times New Roman" w:cs="Times New Roman"/>
          <w:sz w:val="24"/>
          <w:szCs w:val="24"/>
        </w:rPr>
        <w:t xml:space="preserve"> (в начале слова и после гласных). </w:t>
      </w:r>
    </w:p>
    <w:p w:rsidR="00BE06BC" w:rsidRPr="00BE06BC" w:rsidRDefault="00BE06BC" w:rsidP="00BE06BC">
      <w:pPr>
        <w:spacing w:after="36"/>
        <w:ind w:left="579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Деление слов на слоги (в том числе при стечении согласных). </w:t>
      </w:r>
    </w:p>
    <w:p w:rsidR="00BE06BC" w:rsidRPr="00BE06BC" w:rsidRDefault="00BE06BC" w:rsidP="00BE06BC">
      <w:pPr>
        <w:ind w:left="579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знания алфавита при работе со словарями. </w:t>
      </w:r>
    </w:p>
    <w:p w:rsidR="00BE06BC" w:rsidRPr="00BE06BC" w:rsidRDefault="00BE06BC" w:rsidP="00BE06BC">
      <w:pPr>
        <w:spacing w:after="82"/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Небуквенные графические средства: пробел между словами, знак переноса, абзац (красная строка), пунктуационные знаки (в пределах изученного). </w:t>
      </w:r>
    </w:p>
    <w:p w:rsidR="00BE06BC" w:rsidRPr="00BE06BC" w:rsidRDefault="00BE06BC" w:rsidP="00BE06BC">
      <w:pPr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>Орфоэпия</w:t>
      </w:r>
      <w:r w:rsidRPr="00BE06BC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BE06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6BC" w:rsidRPr="00BE06BC" w:rsidRDefault="00BE06BC" w:rsidP="00BE06BC">
      <w:pPr>
        <w:spacing w:after="107"/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 </w:t>
      </w:r>
    </w:p>
    <w:p w:rsidR="00BE06BC" w:rsidRPr="00BE06BC" w:rsidRDefault="00BE06BC" w:rsidP="00BE06BC">
      <w:pPr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Лексика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BE06BC" w:rsidRPr="00BE06BC" w:rsidRDefault="00BE06BC" w:rsidP="00367B6B">
      <w:pPr>
        <w:spacing w:after="29"/>
        <w:ind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Однозначные и многозначные слова (простые случаи, наблюдение). Наблюдение за использованием в речи синонимов, антонимов. </w:t>
      </w:r>
    </w:p>
    <w:p w:rsidR="00BE06BC" w:rsidRPr="00BE06BC" w:rsidRDefault="00BE06BC" w:rsidP="00BE06BC">
      <w:pPr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>Состав слова (морфемика)</w:t>
      </w:r>
      <w:r w:rsidRPr="00BE06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 в словах корня (простые случаи).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Окончание как изменяемая часть слова. Изменение формы слова с помощью окончания. Различение изменяемых и неизменяемых слов. </w:t>
      </w:r>
    </w:p>
    <w:p w:rsidR="00BE06BC" w:rsidRPr="00BE06BC" w:rsidRDefault="00BE06BC" w:rsidP="00BE06BC">
      <w:pPr>
        <w:spacing w:line="344" w:lineRule="auto"/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Суффикс как часть слова (наблюдение). Приставка как часть слова (наблюдение). </w:t>
      </w:r>
      <w:r w:rsidRPr="00BE06BC">
        <w:rPr>
          <w:rFonts w:ascii="Times New Roman" w:hAnsi="Times New Roman" w:cs="Times New Roman"/>
          <w:b/>
          <w:sz w:val="24"/>
          <w:szCs w:val="24"/>
        </w:rPr>
        <w:t>Морфология</w:t>
      </w:r>
      <w:r w:rsidRPr="00BE0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Имя существительное (ознакомление): общее значение, вопросы («кто?», «что?»), употребление в речи.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Глагол (ознакомление): общее значение, вопросы </w:t>
      </w:r>
      <w:r w:rsidRPr="00BE06BC">
        <w:rPr>
          <w:rFonts w:ascii="Times New Roman" w:hAnsi="Times New Roman" w:cs="Times New Roman"/>
          <w:i/>
          <w:sz w:val="24"/>
          <w:szCs w:val="24"/>
        </w:rPr>
        <w:t>(«что делать?», «что сделать?»</w:t>
      </w:r>
      <w:r w:rsidRPr="00BE06BC">
        <w:rPr>
          <w:rFonts w:ascii="Times New Roman" w:hAnsi="Times New Roman" w:cs="Times New Roman"/>
          <w:sz w:val="24"/>
          <w:szCs w:val="24"/>
        </w:rPr>
        <w:t xml:space="preserve"> и другие), употребление в речи.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Имя прилагательное (ознакомление): общее значение, вопросы </w:t>
      </w:r>
      <w:r w:rsidRPr="00BE06BC">
        <w:rPr>
          <w:rFonts w:ascii="Times New Roman" w:hAnsi="Times New Roman" w:cs="Times New Roman"/>
          <w:i/>
          <w:sz w:val="24"/>
          <w:szCs w:val="24"/>
        </w:rPr>
        <w:t>(«какой?», «какая?», «какое?», «какие?»</w:t>
      </w:r>
      <w:r w:rsidRPr="00BE06BC">
        <w:rPr>
          <w:rFonts w:ascii="Times New Roman" w:hAnsi="Times New Roman" w:cs="Times New Roman"/>
          <w:sz w:val="24"/>
          <w:szCs w:val="24"/>
        </w:rPr>
        <w:t xml:space="preserve">), употребление в речи. </w:t>
      </w:r>
    </w:p>
    <w:p w:rsidR="00BE06BC" w:rsidRPr="00BE06BC" w:rsidRDefault="00BE06BC" w:rsidP="00BE06BC">
      <w:pPr>
        <w:spacing w:after="120"/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Предлог. Отличие предлогов от приставок. Наиболее распространённые предлоги: </w:t>
      </w:r>
      <w:r w:rsidRPr="00BE06BC">
        <w:rPr>
          <w:rFonts w:ascii="Times New Roman" w:hAnsi="Times New Roman" w:cs="Times New Roman"/>
          <w:i/>
          <w:sz w:val="24"/>
          <w:szCs w:val="24"/>
        </w:rPr>
        <w:t>«в», «на», «из», «без», «над», «до», «у», «о», «об»</w:t>
      </w:r>
      <w:r w:rsidRPr="00BE06BC">
        <w:rPr>
          <w:rFonts w:ascii="Times New Roman" w:hAnsi="Times New Roman" w:cs="Times New Roman"/>
          <w:sz w:val="24"/>
          <w:szCs w:val="24"/>
        </w:rPr>
        <w:t xml:space="preserve"> и другие. </w:t>
      </w:r>
    </w:p>
    <w:p w:rsidR="00BE06BC" w:rsidRPr="00BE06BC" w:rsidRDefault="00BE06BC" w:rsidP="00BE06BC">
      <w:pPr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Синтаксис </w:t>
      </w:r>
    </w:p>
    <w:p w:rsidR="00BE06BC" w:rsidRPr="00BE06BC" w:rsidRDefault="00BE06BC" w:rsidP="00BE06BC">
      <w:pPr>
        <w:ind w:left="579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Порядок слов в предложении; связь слов в предложении (повторение).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 </w:t>
      </w:r>
    </w:p>
    <w:p w:rsidR="00BE06BC" w:rsidRPr="00BE06BC" w:rsidRDefault="00BE06BC" w:rsidP="00BE06BC">
      <w:pPr>
        <w:spacing w:after="35"/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lastRenderedPageBreak/>
        <w:t xml:space="preserve">Виды предложений по цели высказывания: повествовательные, вопросительные, побудительные предложения. </w:t>
      </w:r>
    </w:p>
    <w:p w:rsidR="00BE06BC" w:rsidRPr="00BE06BC" w:rsidRDefault="00BE06BC" w:rsidP="00BE06BC">
      <w:pPr>
        <w:spacing w:after="114"/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Виды предложений по эмоциональной окраске (по интонации): восклицательные и невосклицательные предложения. </w:t>
      </w:r>
    </w:p>
    <w:p w:rsidR="00BE06BC" w:rsidRPr="00BE06BC" w:rsidRDefault="00BE06BC" w:rsidP="00BE06BC">
      <w:pPr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Орфография и пунктуация </w:t>
      </w:r>
    </w:p>
    <w:p w:rsidR="00BE06BC" w:rsidRPr="00BE06BC" w:rsidRDefault="00BE06BC" w:rsidP="00BE06BC">
      <w:pPr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r w:rsidRPr="00BE06BC">
        <w:rPr>
          <w:rFonts w:ascii="Times New Roman" w:hAnsi="Times New Roman" w:cs="Times New Roman"/>
          <w:i/>
          <w:sz w:val="24"/>
          <w:szCs w:val="24"/>
        </w:rPr>
        <w:t>«жи», «ши»</w:t>
      </w:r>
      <w:r w:rsidRPr="00BE06BC"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r w:rsidRPr="00BE06BC">
        <w:rPr>
          <w:rFonts w:ascii="Times New Roman" w:hAnsi="Times New Roman" w:cs="Times New Roman"/>
          <w:i/>
          <w:sz w:val="24"/>
          <w:szCs w:val="24"/>
        </w:rPr>
        <w:t>«ча», «ща», «чу», «щу»</w:t>
      </w:r>
      <w:r w:rsidRPr="00BE06BC">
        <w:rPr>
          <w:rFonts w:ascii="Times New Roman" w:hAnsi="Times New Roman" w:cs="Times New Roman"/>
          <w:sz w:val="24"/>
          <w:szCs w:val="24"/>
        </w:rPr>
        <w:t xml:space="preserve">; сочетания </w:t>
      </w:r>
      <w:r w:rsidRPr="00BE06BC">
        <w:rPr>
          <w:rFonts w:ascii="Times New Roman" w:hAnsi="Times New Roman" w:cs="Times New Roman"/>
          <w:i/>
          <w:sz w:val="24"/>
          <w:szCs w:val="24"/>
        </w:rPr>
        <w:t>«чк», «чн»</w:t>
      </w:r>
      <w:r w:rsidRPr="00BE06BC">
        <w:rPr>
          <w:rFonts w:ascii="Times New Roman" w:hAnsi="Times New Roman" w:cs="Times New Roman"/>
          <w:sz w:val="24"/>
          <w:szCs w:val="24"/>
        </w:rPr>
        <w:t xml:space="preserve"> (повторение правил правописания, изученных в 1 классе).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 </w:t>
      </w:r>
    </w:p>
    <w:p w:rsidR="00BE06BC" w:rsidRPr="00BE06BC" w:rsidRDefault="00BE06BC" w:rsidP="00367B6B">
      <w:pPr>
        <w:spacing w:after="43"/>
        <w:ind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Правила правописания и их применение: </w:t>
      </w:r>
    </w:p>
    <w:p w:rsidR="00BE06BC" w:rsidRPr="00BE06BC" w:rsidRDefault="00BE06BC" w:rsidP="00BE06BC">
      <w:pPr>
        <w:ind w:left="579" w:right="464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разделительный мягкий знак; сочетания </w:t>
      </w:r>
      <w:r w:rsidRPr="00BE06BC">
        <w:rPr>
          <w:rFonts w:ascii="Times New Roman" w:hAnsi="Times New Roman" w:cs="Times New Roman"/>
          <w:i/>
          <w:sz w:val="24"/>
          <w:szCs w:val="24"/>
        </w:rPr>
        <w:t>«чт», «щн», «нч»</w:t>
      </w:r>
      <w:r w:rsidRPr="00BE06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06BC" w:rsidRPr="00BE06BC" w:rsidRDefault="00BE06BC" w:rsidP="00367B6B">
      <w:pPr>
        <w:ind w:right="27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проверяемые безударные гласные в корне слова; парные звонкие и глухие согласные в корне слова; </w:t>
      </w:r>
    </w:p>
    <w:p w:rsidR="00BE06BC" w:rsidRPr="00BE06BC" w:rsidRDefault="00BE06BC" w:rsidP="00367B6B">
      <w:pPr>
        <w:spacing w:after="48"/>
        <w:ind w:right="8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непроверяемые гласные и согласные (перечень слов в орфографическом </w:t>
      </w:r>
    </w:p>
    <w:p w:rsidR="00BE06BC" w:rsidRPr="00BE06BC" w:rsidRDefault="00BE06BC" w:rsidP="00367B6B">
      <w:pPr>
        <w:spacing w:after="75"/>
        <w:ind w:right="85" w:hanging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словаре учебника); прописная буква в именах собственных: имена, фамилии, отчества людей, клички животных, географические названия; раздельное написание предлогов с именами существительными. </w:t>
      </w:r>
    </w:p>
    <w:p w:rsidR="00BE06BC" w:rsidRPr="00BE06BC" w:rsidRDefault="00BE06BC" w:rsidP="00BE06BC">
      <w:pPr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</w:p>
    <w:p w:rsidR="00BE06BC" w:rsidRPr="00BE06BC" w:rsidRDefault="00BE06BC" w:rsidP="00BE06BC">
      <w:pPr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 при проведении парной и групповой работы. </w:t>
      </w:r>
    </w:p>
    <w:p w:rsidR="00BE06BC" w:rsidRPr="00BE06BC" w:rsidRDefault="00BE06BC" w:rsidP="00BE06BC">
      <w:pPr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Составление устного рассказа по репродукции картины. Составление устного рассказа с опорой на личные наблюдения и на вопросы. </w:t>
      </w:r>
    </w:p>
    <w:p w:rsidR="00BE06BC" w:rsidRPr="00BE06BC" w:rsidRDefault="00BE06BC" w:rsidP="00BE06BC">
      <w:pPr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 с нарушенным порядком предложений и абзацев. </w:t>
      </w:r>
    </w:p>
    <w:p w:rsidR="00BE06BC" w:rsidRPr="00BE06BC" w:rsidRDefault="00BE06BC" w:rsidP="00BE06BC">
      <w:pPr>
        <w:spacing w:after="29"/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Типы текстов: описание, повествование, рассуждение, их особенности (первичное ознакомление). </w:t>
      </w:r>
    </w:p>
    <w:p w:rsidR="00BE06BC" w:rsidRPr="00BE06BC" w:rsidRDefault="00BE06BC" w:rsidP="00BE06BC">
      <w:pPr>
        <w:spacing w:after="43"/>
        <w:ind w:left="716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Поздравление и поздравительная открытка. </w:t>
      </w:r>
    </w:p>
    <w:p w:rsidR="00BE06BC" w:rsidRPr="00BE06BC" w:rsidRDefault="00BE06BC" w:rsidP="00BE06BC">
      <w:pPr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lastRenderedPageBreak/>
        <w:t xml:space="preserve">Понимание текста: развитие умения формулировать простые выводы  на основе информации, содержащейся в тексте. Выразительное чтение текста вслух с соблюдением правильной интонации. </w:t>
      </w:r>
    </w:p>
    <w:p w:rsidR="00BE06BC" w:rsidRPr="00BE06BC" w:rsidRDefault="00BE06BC" w:rsidP="00BE06BC">
      <w:pPr>
        <w:spacing w:after="34"/>
        <w:ind w:left="-15" w:right="85" w:firstLine="70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Подробное изложение повествовательного текста объёмом 30–45 слов  с опорой на вопросы. </w:t>
      </w:r>
    </w:p>
    <w:p w:rsidR="00367B6B" w:rsidRDefault="00367B6B" w:rsidP="00BE06BC">
      <w:pPr>
        <w:spacing w:after="60"/>
        <w:ind w:left="-5" w:right="85"/>
        <w:rPr>
          <w:rFonts w:ascii="Times New Roman" w:hAnsi="Times New Roman" w:cs="Times New Roman"/>
          <w:b/>
          <w:sz w:val="24"/>
          <w:szCs w:val="24"/>
        </w:rPr>
      </w:pPr>
    </w:p>
    <w:p w:rsidR="00BE06BC" w:rsidRPr="00BE06BC" w:rsidRDefault="00BE06BC" w:rsidP="00BE06BC">
      <w:pPr>
        <w:spacing w:after="60"/>
        <w:ind w:left="-5" w:right="85"/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УНИВЕРСАЛЬНЫЕ УЧЕБНЫЕ ДЕЙСТВИЯ  </w:t>
      </w:r>
    </w:p>
    <w:p w:rsidR="00BE06BC" w:rsidRPr="00BE06BC" w:rsidRDefault="00BE06BC" w:rsidP="00BE06BC">
      <w:pPr>
        <w:spacing w:after="73"/>
        <w:ind w:left="-5" w:right="85"/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(ПРОПЕДЕВТИЧЕСКИЙ УРОВЕНЬ) </w:t>
      </w:r>
    </w:p>
    <w:p w:rsidR="00BE06BC" w:rsidRPr="00BE06BC" w:rsidRDefault="00BE06BC" w:rsidP="00BE06BC">
      <w:pPr>
        <w:ind w:left="-15" w:right="85" w:firstLine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06BC" w:rsidRPr="00BE06BC" w:rsidRDefault="00BE06BC" w:rsidP="00BE06BC">
      <w:pPr>
        <w:spacing w:after="0" w:line="320" w:lineRule="auto"/>
        <w:ind w:left="-5" w:right="1402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Познавательные универсальные учебные действия Базовые логические действия: </w:t>
      </w:r>
    </w:p>
    <w:p w:rsidR="00BE06BC" w:rsidRPr="00BE06BC" w:rsidRDefault="00BE06BC" w:rsidP="00367B6B">
      <w:pPr>
        <w:spacing w:after="79"/>
        <w:ind w:left="-15" w:right="85" w:firstLine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 сравнивать значение однокоренных (родственных) слов: указывать сходство и </w:t>
      </w:r>
    </w:p>
    <w:p w:rsidR="00BE06BC" w:rsidRPr="00BE06BC" w:rsidRDefault="00BE06BC" w:rsidP="00367B6B">
      <w:pPr>
        <w:spacing w:after="40"/>
        <w:ind w:right="85" w:hanging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различие лексического значения; сравнивать буквенную оболочку однокоренных (родственных) слов: выявлять </w:t>
      </w:r>
    </w:p>
    <w:p w:rsidR="00BE06BC" w:rsidRPr="00BE06BC" w:rsidRDefault="00BE06BC" w:rsidP="00367B6B">
      <w:pPr>
        <w:spacing w:after="71"/>
        <w:ind w:right="85" w:hanging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случаи чередования; устанавливать основания для сравнения слов: на какой вопрос отвечают, что обозначают; характеризовать звуки по заданным параметрам; </w:t>
      </w:r>
    </w:p>
    <w:p w:rsidR="00BE06BC" w:rsidRPr="00BE06BC" w:rsidRDefault="00BE06BC" w:rsidP="00367B6B">
      <w:pPr>
        <w:spacing w:after="55"/>
        <w:ind w:right="86" w:hanging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определять признак, по которому проведена классификация звуков, букв, слов, </w:t>
      </w:r>
    </w:p>
    <w:p w:rsidR="00BE06BC" w:rsidRPr="00BE06BC" w:rsidRDefault="00BE06BC" w:rsidP="00367B6B">
      <w:pPr>
        <w:spacing w:after="77"/>
        <w:ind w:right="85" w:hanging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предложений; находить закономерности в процессе наблюдения за языковыми единицами; ориентироваться в изученных понятиях (корень, окончание, текст); соотносить </w:t>
      </w:r>
    </w:p>
    <w:p w:rsidR="00BE06BC" w:rsidRPr="00BE06BC" w:rsidRDefault="00BE06BC" w:rsidP="00BE06BC">
      <w:pPr>
        <w:spacing w:after="156"/>
        <w:ind w:left="-5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понятие с его краткой характеристикой. </w:t>
      </w:r>
    </w:p>
    <w:p w:rsidR="00BE06BC" w:rsidRPr="00BE06BC" w:rsidRDefault="00BE06BC" w:rsidP="00BE06BC">
      <w:pPr>
        <w:ind w:left="-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</w:t>
      </w:r>
      <w:r w:rsidRPr="00BE06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06BC" w:rsidRPr="00BE06BC" w:rsidRDefault="00BE06BC" w:rsidP="00367B6B">
      <w:pPr>
        <w:spacing w:after="56"/>
        <w:ind w:right="8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проводить по предложенному плану наблюдение за языковыми единицами </w:t>
      </w:r>
    </w:p>
    <w:p w:rsidR="00BE06BC" w:rsidRPr="00BE06BC" w:rsidRDefault="00BE06BC" w:rsidP="00BE06BC">
      <w:pPr>
        <w:spacing w:after="119"/>
        <w:ind w:left="-5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(слово, предложение, текст); формулировать выводы и предлагать доказательства того, что слова являются (не являются) однокоренными (родственными). </w:t>
      </w:r>
    </w:p>
    <w:p w:rsidR="00BE06BC" w:rsidRPr="00BE06BC" w:rsidRDefault="00BE06BC" w:rsidP="00BE06BC">
      <w:pPr>
        <w:spacing w:after="64"/>
        <w:ind w:left="-5"/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Работа с информацией: </w:t>
      </w:r>
    </w:p>
    <w:p w:rsidR="00BE06BC" w:rsidRPr="00BE06BC" w:rsidRDefault="00BE06BC" w:rsidP="00367B6B">
      <w:pPr>
        <w:spacing w:after="84"/>
        <w:ind w:right="8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информации: нужный словарь учебника  </w:t>
      </w:r>
    </w:p>
    <w:p w:rsidR="00BE06BC" w:rsidRPr="00BE06BC" w:rsidRDefault="00BE06BC" w:rsidP="00367B6B">
      <w:pPr>
        <w:spacing w:line="291" w:lineRule="auto"/>
        <w:ind w:right="87" w:hanging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>для получения информации; устанавливать с помощь</w:t>
      </w:r>
      <w:r w:rsidR="00367B6B">
        <w:rPr>
          <w:rFonts w:ascii="Times New Roman" w:hAnsi="Times New Roman" w:cs="Times New Roman"/>
          <w:sz w:val="24"/>
          <w:szCs w:val="24"/>
        </w:rPr>
        <w:t xml:space="preserve">ю словаря значения многозначных </w:t>
      </w:r>
      <w:r w:rsidRPr="00BE06BC">
        <w:rPr>
          <w:rFonts w:ascii="Times New Roman" w:hAnsi="Times New Roman" w:cs="Times New Roman"/>
          <w:sz w:val="24"/>
          <w:szCs w:val="24"/>
        </w:rPr>
        <w:t xml:space="preserve">слов; согласно заданному алгоритму находить в предложенном источнике </w:t>
      </w:r>
    </w:p>
    <w:p w:rsidR="00BE06BC" w:rsidRPr="00BE06BC" w:rsidRDefault="00BE06BC" w:rsidP="00367B6B">
      <w:pPr>
        <w:spacing w:after="68"/>
        <w:ind w:left="-5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информацию, представленную в явном виде; анализировать текстовую, графическую и звуковую информацию  в соответствии с учебной задачей; «читать» информацию, представленную в схеме, таблице; с помощью учителя на уроках русского языка создавать схемы, таблицы  для представления информации. </w:t>
      </w:r>
    </w:p>
    <w:p w:rsidR="00BE06BC" w:rsidRPr="00BE06BC" w:rsidRDefault="00BE06BC" w:rsidP="00BE06BC">
      <w:pPr>
        <w:spacing w:after="43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6BC" w:rsidRPr="00BE06BC" w:rsidRDefault="00BE06BC" w:rsidP="00BE06BC">
      <w:pPr>
        <w:spacing w:after="36" w:line="257" w:lineRule="auto"/>
        <w:ind w:left="-5" w:right="1402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BE0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6BC" w:rsidRPr="00BE06BC" w:rsidRDefault="00BE06BC" w:rsidP="00367B6B">
      <w:pPr>
        <w:spacing w:after="72"/>
        <w:ind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 о языковых единицах; проявлять уважительное отношение к собеседнику, соблюдать правила </w:t>
      </w:r>
    </w:p>
    <w:p w:rsidR="00BE06BC" w:rsidRPr="00BE06BC" w:rsidRDefault="00BE06BC" w:rsidP="00BE06BC">
      <w:pPr>
        <w:spacing w:after="73"/>
        <w:ind w:left="554" w:right="85" w:hanging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lastRenderedPageBreak/>
        <w:t xml:space="preserve">ведения диалога; признавать возможность существования разных точек зрения в процессе </w:t>
      </w:r>
    </w:p>
    <w:p w:rsidR="00BE06BC" w:rsidRPr="00BE06BC" w:rsidRDefault="00BE06BC" w:rsidP="00367B6B">
      <w:pPr>
        <w:ind w:left="-5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анализа результатов наблюдения за языковыми единицами; корректно и аргументированно высказывать своё мнение о результатах наблюдения за языковыми единицами; строить устное диалогическое выказывание; строить устное монологическое высказывание на определённую тему, а основе наблюдения с соблюдением орфоэпических норм, правильной интонации; устно и письменно формулировать простые выводы на основе прочитанного или услышанного текста. </w:t>
      </w:r>
    </w:p>
    <w:p w:rsidR="00BE06BC" w:rsidRPr="00BE06BC" w:rsidRDefault="00BE06BC" w:rsidP="00BE06BC">
      <w:pPr>
        <w:spacing w:after="65" w:line="257" w:lineRule="auto"/>
        <w:ind w:left="-5" w:right="1402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Регулятивные универсальные учебные действия Самоорганизация: </w:t>
      </w:r>
    </w:p>
    <w:p w:rsidR="00BE06BC" w:rsidRPr="00BE06BC" w:rsidRDefault="00BE06BC" w:rsidP="00367B6B">
      <w:pPr>
        <w:spacing w:after="46"/>
        <w:ind w:right="8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планировать с помощью учителя действия по решению орфографической задачи; выстраивать последовательность выбранных действий. </w:t>
      </w:r>
    </w:p>
    <w:p w:rsidR="00BE06BC" w:rsidRPr="00BE06BC" w:rsidRDefault="00BE06BC" w:rsidP="00BE06BC">
      <w:pPr>
        <w:ind w:left="-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>Самоконтроль</w:t>
      </w:r>
      <w:r w:rsidRPr="00BE06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06BC" w:rsidRPr="00BE06BC" w:rsidRDefault="00BE06BC" w:rsidP="00BE06BC">
      <w:pPr>
        <w:spacing w:after="84"/>
        <w:ind w:right="8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устанавливать с помощью учителя причины успеха (неудач) при выполнении </w:t>
      </w:r>
    </w:p>
    <w:p w:rsidR="00BE06BC" w:rsidRPr="00BE06BC" w:rsidRDefault="00BE06BC" w:rsidP="00367B6B">
      <w:pPr>
        <w:ind w:right="85" w:hanging="1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заданий по русскому языку; 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 </w:t>
      </w:r>
    </w:p>
    <w:p w:rsidR="00BE06BC" w:rsidRPr="00BE06BC" w:rsidRDefault="00BE06BC" w:rsidP="00BE06BC">
      <w:pPr>
        <w:spacing w:after="66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6BC" w:rsidRPr="00BE06BC" w:rsidRDefault="00BE06BC" w:rsidP="00BE06BC">
      <w:pPr>
        <w:spacing w:after="35"/>
        <w:ind w:left="554" w:right="85" w:hanging="569"/>
        <w:rPr>
          <w:rFonts w:ascii="Times New Roman" w:hAnsi="Times New Roman" w:cs="Times New Roman"/>
          <w:b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Совместная деятельность     </w:t>
      </w:r>
    </w:p>
    <w:p w:rsidR="00BE06BC" w:rsidRPr="00BE06BC" w:rsidRDefault="00BE06BC" w:rsidP="00BE06BC">
      <w:pPr>
        <w:spacing w:after="35"/>
        <w:ind w:left="554" w:right="85" w:hanging="569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06BC">
        <w:rPr>
          <w:rFonts w:ascii="Times New Roman" w:hAnsi="Times New Roman" w:cs="Times New Roman"/>
          <w:sz w:val="24"/>
          <w:szCs w:val="24"/>
        </w:rPr>
        <w:t xml:space="preserve">строить действия по достижению цели совместной деятельности  </w:t>
      </w:r>
    </w:p>
    <w:p w:rsidR="00BE06BC" w:rsidRPr="00BE06BC" w:rsidRDefault="00BE06BC" w:rsidP="00BE06BC">
      <w:pPr>
        <w:spacing w:after="77"/>
        <w:ind w:left="-5" w:right="85"/>
        <w:rPr>
          <w:rFonts w:ascii="Times New Roman" w:hAnsi="Times New Roman" w:cs="Times New Roman"/>
          <w:sz w:val="24"/>
          <w:szCs w:val="24"/>
        </w:rPr>
      </w:pPr>
      <w:r w:rsidRPr="00BE06BC">
        <w:rPr>
          <w:rFonts w:ascii="Times New Roman" w:hAnsi="Times New Roman" w:cs="Times New Roman"/>
          <w:sz w:val="24"/>
          <w:szCs w:val="24"/>
        </w:rPr>
        <w:t xml:space="preserve">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 совместно обсуждать процесс и результат работы; ответственно выполнять свою часть работы; оценивать свой вклад в общий результат. </w:t>
      </w:r>
    </w:p>
    <w:p w:rsidR="00FA1F4B" w:rsidRPr="00FA1F4B" w:rsidRDefault="00BE06BC" w:rsidP="009F010A">
      <w:pPr>
        <w:spacing w:after="0"/>
        <w:rPr>
          <w:sz w:val="40"/>
        </w:rPr>
      </w:pPr>
      <w:r w:rsidRPr="00361947">
        <w:rPr>
          <w:sz w:val="40"/>
        </w:rPr>
        <w:t xml:space="preserve"> </w:t>
      </w:r>
    </w:p>
    <w:p w:rsidR="00655A6D" w:rsidRPr="00FA1F4B" w:rsidRDefault="0081301E" w:rsidP="00FA1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p w:rsidR="00FA1F4B" w:rsidRDefault="00FA1F4B" w:rsidP="00FA1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6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1949"/>
        <w:gridCol w:w="946"/>
        <w:gridCol w:w="1841"/>
        <w:gridCol w:w="1623"/>
        <w:gridCol w:w="2977"/>
      </w:tblGrid>
      <w:tr w:rsidR="00FA1F4B" w:rsidTr="00FA1F4B">
        <w:trPr>
          <w:trHeight w:val="144"/>
          <w:tblCellSpacing w:w="20" w:type="nil"/>
        </w:trPr>
        <w:tc>
          <w:tcPr>
            <w:tcW w:w="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F4B" w:rsidRDefault="00FA1F4B" w:rsidP="00FA1F4B">
            <w:pPr>
              <w:spacing w:after="0"/>
              <w:ind w:left="135"/>
            </w:pPr>
          </w:p>
        </w:tc>
        <w:tc>
          <w:tcPr>
            <w:tcW w:w="1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F4B" w:rsidRDefault="00FA1F4B" w:rsidP="00FA1F4B">
            <w:pPr>
              <w:spacing w:after="0"/>
              <w:ind w:left="135"/>
            </w:pPr>
          </w:p>
        </w:tc>
        <w:tc>
          <w:tcPr>
            <w:tcW w:w="4410" w:type="dxa"/>
            <w:gridSpan w:val="3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F4B" w:rsidRDefault="00FA1F4B" w:rsidP="00FA1F4B">
            <w:pPr>
              <w:spacing w:after="0"/>
              <w:ind w:left="135"/>
            </w:pP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F4B" w:rsidRDefault="00FA1F4B" w:rsidP="00FA1F4B"/>
        </w:tc>
        <w:tc>
          <w:tcPr>
            <w:tcW w:w="19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F4B" w:rsidRDefault="00FA1F4B" w:rsidP="00FA1F4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F4B" w:rsidRDefault="00FA1F4B" w:rsidP="00FA1F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F4B" w:rsidRDefault="00FA1F4B" w:rsidP="00FA1F4B">
            <w:pPr>
              <w:spacing w:after="0"/>
              <w:ind w:left="135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F4B" w:rsidRDefault="00FA1F4B" w:rsidP="00FA1F4B">
            <w:pPr>
              <w:spacing w:after="0"/>
              <w:ind w:left="135"/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F4B" w:rsidRDefault="00FA1F4B" w:rsidP="00FA1F4B"/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  <w:ind w:left="135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Pr="00FA1F4B" w:rsidRDefault="00FA1F4B" w:rsidP="00FA1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FA1F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  <w:p w:rsidR="00FA1F4B" w:rsidRPr="00FA1F4B" w:rsidRDefault="00FA1F4B" w:rsidP="00FA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FA1F4B" w:rsidRDefault="00FA1F4B" w:rsidP="00FA1F4B">
            <w:pPr>
              <w:spacing w:after="0"/>
            </w:pPr>
            <w:r w:rsidRPr="00FA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2679" w:type="dxa"/>
            <w:gridSpan w:val="2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</w:pPr>
          </w:p>
        </w:tc>
      </w:tr>
      <w:tr w:rsidR="00FA1F4B" w:rsidTr="00FA1F4B">
        <w:trPr>
          <w:trHeight w:val="144"/>
          <w:tblCellSpacing w:w="20" w:type="nil"/>
        </w:trPr>
        <w:tc>
          <w:tcPr>
            <w:tcW w:w="2679" w:type="dxa"/>
            <w:gridSpan w:val="2"/>
            <w:tcMar>
              <w:top w:w="50" w:type="dxa"/>
              <w:left w:w="100" w:type="dxa"/>
            </w:tcMar>
            <w:vAlign w:val="center"/>
          </w:tcPr>
          <w:p w:rsidR="00FA1F4B" w:rsidRPr="00DA71DF" w:rsidRDefault="00FA1F4B" w:rsidP="00FA1F4B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A1F4B" w:rsidRDefault="00FA1F4B" w:rsidP="00FA1F4B"/>
        </w:tc>
      </w:tr>
    </w:tbl>
    <w:p w:rsidR="00FA1F4B" w:rsidRDefault="00FA1F4B" w:rsidP="00FA1F4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5A6D" w:rsidRDefault="00655A6D" w:rsidP="00286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86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0668" w:rsidRDefault="00250668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F4B" w:rsidRDefault="00FA1F4B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0668" w:rsidRDefault="00250668" w:rsidP="002506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64FC" w:rsidRDefault="002864FC" w:rsidP="002506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64F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2864FC" w:rsidRDefault="002864FC" w:rsidP="002864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92"/>
        <w:gridCol w:w="6946"/>
      </w:tblGrid>
      <w:tr w:rsidR="0081301E" w:rsidRPr="007F22AD" w:rsidTr="002758A9">
        <w:trPr>
          <w:trHeight w:val="330"/>
        </w:trPr>
        <w:tc>
          <w:tcPr>
            <w:tcW w:w="709" w:type="dxa"/>
            <w:vMerge w:val="restart"/>
          </w:tcPr>
          <w:p w:rsidR="0081301E" w:rsidRPr="007F22AD" w:rsidRDefault="0081301E" w:rsidP="002758A9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F22AD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№.</w:t>
            </w:r>
          </w:p>
          <w:p w:rsidR="0081301E" w:rsidRPr="007F22AD" w:rsidRDefault="0081301E" w:rsidP="002758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2AD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  <w:r w:rsidRPr="007F22AD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984" w:type="dxa"/>
            <w:gridSpan w:val="2"/>
          </w:tcPr>
          <w:p w:rsidR="0081301E" w:rsidRPr="007F22AD" w:rsidRDefault="0081301E" w:rsidP="002758A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 w:rsidRPr="007F22AD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Дата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81301E" w:rsidRPr="007F22AD" w:rsidRDefault="0081301E" w:rsidP="00275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                         </w:t>
            </w:r>
            <w:r w:rsidRPr="007F22AD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Тема урока</w:t>
            </w:r>
          </w:p>
        </w:tc>
      </w:tr>
      <w:tr w:rsidR="0081301E" w:rsidRPr="007F22AD" w:rsidTr="002758A9">
        <w:tc>
          <w:tcPr>
            <w:tcW w:w="709" w:type="dxa"/>
            <w:vMerge/>
          </w:tcPr>
          <w:p w:rsidR="0081301E" w:rsidRPr="007F22AD" w:rsidRDefault="0081301E" w:rsidP="002758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1301E" w:rsidRPr="007F582F" w:rsidRDefault="0081301E" w:rsidP="00275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2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81301E" w:rsidRPr="007F582F" w:rsidRDefault="0081301E" w:rsidP="00275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2F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6946" w:type="dxa"/>
            <w:vMerge/>
            <w:shd w:val="clear" w:color="auto" w:fill="auto"/>
          </w:tcPr>
          <w:p w:rsidR="0081301E" w:rsidRPr="007F22AD" w:rsidRDefault="0081301E" w:rsidP="00275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7E9C" w:rsidRPr="007F22AD" w:rsidTr="00F155EE">
        <w:tc>
          <w:tcPr>
            <w:tcW w:w="709" w:type="dxa"/>
          </w:tcPr>
          <w:p w:rsidR="00517E9C" w:rsidRPr="007F22A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D6020F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</w:tr>
      <w:tr w:rsidR="00517E9C" w:rsidRPr="007F22AD" w:rsidTr="00F155EE">
        <w:trPr>
          <w:trHeight w:val="70"/>
        </w:trPr>
        <w:tc>
          <w:tcPr>
            <w:tcW w:w="709" w:type="dxa"/>
          </w:tcPr>
          <w:p w:rsidR="00517E9C" w:rsidRPr="007F22A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8743E1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</w:tr>
      <w:tr w:rsidR="00517E9C" w:rsidRPr="008705D7" w:rsidTr="00F155EE">
        <w:tc>
          <w:tcPr>
            <w:tcW w:w="709" w:type="dxa"/>
          </w:tcPr>
          <w:p w:rsidR="00517E9C" w:rsidRPr="007F22A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</w:tr>
      <w:tr w:rsidR="00517E9C" w:rsidRPr="008562D4" w:rsidTr="00F155EE">
        <w:tc>
          <w:tcPr>
            <w:tcW w:w="709" w:type="dxa"/>
          </w:tcPr>
          <w:p w:rsidR="00517E9C" w:rsidRPr="002758A9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17E9C" w:rsidRPr="00911CB5" w:rsidRDefault="00517E9C" w:rsidP="00275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17E9C" w:rsidRPr="00911CB5" w:rsidRDefault="00517E9C" w:rsidP="00275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17E9C" w:rsidRPr="00B7434A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517E9C" w:rsidRPr="008149BB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517E9C" w:rsidRPr="007F582F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517E9C" w:rsidRPr="007F582F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  <w:p w:rsidR="00F155EE" w:rsidRPr="00F155EE" w:rsidRDefault="00F155EE" w:rsidP="00F155EE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F155EE">
              <w:rPr>
                <w:rFonts w:ascii="Times New Roman" w:hAnsi="Times New Roman" w:cs="Times New Roman"/>
                <w:b/>
                <w:sz w:val="24"/>
              </w:rPr>
              <w:t>Контрольное  списывание  №1.</w:t>
            </w:r>
          </w:p>
        </w:tc>
      </w:tr>
      <w:tr w:rsidR="00517E9C" w:rsidRPr="007F582F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  <w:p w:rsidR="00F155EE" w:rsidRPr="00F155EE" w:rsidRDefault="00F155EE" w:rsidP="00F155EE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F155EE">
              <w:rPr>
                <w:rFonts w:ascii="Times New Roman" w:hAnsi="Times New Roman" w:cs="Times New Roman"/>
                <w:b/>
                <w:sz w:val="24"/>
              </w:rPr>
              <w:t>Входная контрольная работа № 1. «Повторение изученного в 1 классе».</w:t>
            </w:r>
          </w:p>
        </w:tc>
      </w:tr>
      <w:tr w:rsidR="00517E9C" w:rsidRPr="00864212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</w:tr>
      <w:tr w:rsidR="00517E9C" w:rsidRPr="00864212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D80D3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00B9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00B9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</w:tr>
      <w:tr w:rsidR="00517E9C" w:rsidRPr="00000B91" w:rsidTr="00F155EE">
        <w:tc>
          <w:tcPr>
            <w:tcW w:w="709" w:type="dxa"/>
          </w:tcPr>
          <w:p w:rsidR="00517E9C" w:rsidRPr="00000B9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992" w:type="dxa"/>
          </w:tcPr>
          <w:p w:rsidR="00517E9C" w:rsidRPr="001F3E4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  <w:p w:rsidR="005B734C" w:rsidRPr="005B734C" w:rsidRDefault="005B734C" w:rsidP="00F155EE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5B734C">
              <w:rPr>
                <w:rFonts w:ascii="Times New Roman" w:hAnsi="Times New Roman" w:cs="Times New Roman"/>
                <w:b/>
                <w:sz w:val="24"/>
              </w:rPr>
              <w:t>Р/р. № 1. Обучающее сочинение по картине  И.С. Остроухова  «Золотая  осень».</w:t>
            </w:r>
          </w:p>
        </w:tc>
      </w:tr>
      <w:tr w:rsidR="00517E9C" w:rsidRPr="00000B91" w:rsidTr="00F155EE">
        <w:tc>
          <w:tcPr>
            <w:tcW w:w="709" w:type="dxa"/>
          </w:tcPr>
          <w:p w:rsidR="00517E9C" w:rsidRPr="00000B9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992" w:type="dxa"/>
          </w:tcPr>
          <w:p w:rsidR="00517E9C" w:rsidRPr="00F24389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  <w:r w:rsidR="005B734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5B734C" w:rsidRPr="005B734C">
              <w:rPr>
                <w:rFonts w:ascii="Times New Roman" w:hAnsi="Times New Roman"/>
                <w:color w:val="000000"/>
                <w:sz w:val="24"/>
              </w:rPr>
              <w:t>Анализ  работы.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992" w:type="dxa"/>
          </w:tcPr>
          <w:p w:rsidR="00517E9C" w:rsidRPr="001F3E4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  <w:r w:rsidR="005B734C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5B734C" w:rsidRPr="005B734C" w:rsidRDefault="005B734C" w:rsidP="00F155EE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5B734C">
              <w:rPr>
                <w:rFonts w:ascii="Times New Roman" w:hAnsi="Times New Roman" w:cs="Times New Roman"/>
                <w:b/>
                <w:sz w:val="24"/>
              </w:rPr>
              <w:t>Контрольный диктант  № 1.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992" w:type="dxa"/>
          </w:tcPr>
          <w:p w:rsidR="00517E9C" w:rsidRPr="001F3E4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992" w:type="dxa"/>
          </w:tcPr>
          <w:p w:rsidR="00517E9C" w:rsidRPr="001F3E4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992" w:type="dxa"/>
          </w:tcPr>
          <w:p w:rsidR="00517E9C" w:rsidRPr="001F3E4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26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</w:tr>
      <w:tr w:rsidR="00517E9C" w:rsidRPr="006479C2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</w:tr>
      <w:tr w:rsidR="00517E9C" w:rsidRPr="006479C2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  <w:r w:rsidR="00114BE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14BEB" w:rsidRPr="00114BEB">
              <w:rPr>
                <w:rFonts w:ascii="Times New Roman" w:hAnsi="Times New Roman"/>
                <w:color w:val="000000"/>
                <w:sz w:val="24"/>
              </w:rPr>
              <w:t>Развитие речи № 1 Изложение текста по данным к нему вопросам.</w:t>
            </w:r>
          </w:p>
        </w:tc>
      </w:tr>
      <w:tr w:rsidR="00517E9C" w:rsidRPr="00085FBB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479C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</w:tr>
      <w:tr w:rsidR="00517E9C" w:rsidRPr="00126703" w:rsidTr="00F155EE">
        <w:tc>
          <w:tcPr>
            <w:tcW w:w="709" w:type="dxa"/>
          </w:tcPr>
          <w:p w:rsidR="00517E9C" w:rsidRPr="006479C2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</w:tr>
      <w:tr w:rsidR="00517E9C" w:rsidRPr="00505AF5" w:rsidTr="00F155EE">
        <w:tc>
          <w:tcPr>
            <w:tcW w:w="709" w:type="dxa"/>
          </w:tcPr>
          <w:p w:rsidR="00517E9C" w:rsidRPr="00E241AF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E241AF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E241AF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E241AF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E241AF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992" w:type="dxa"/>
          </w:tcPr>
          <w:p w:rsidR="00517E9C" w:rsidRPr="0012670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</w:tr>
      <w:tr w:rsidR="00517E9C" w:rsidRPr="00E241AF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992" w:type="dxa"/>
          </w:tcPr>
          <w:p w:rsidR="00517E9C" w:rsidRPr="00EB153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517E9C" w:rsidRPr="00E241AF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49</w:t>
            </w:r>
          </w:p>
        </w:tc>
        <w:tc>
          <w:tcPr>
            <w:tcW w:w="992" w:type="dxa"/>
          </w:tcPr>
          <w:p w:rsidR="00517E9C" w:rsidRPr="00EB153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</w:tr>
      <w:tr w:rsidR="00517E9C" w:rsidRPr="00E241AF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992" w:type="dxa"/>
          </w:tcPr>
          <w:p w:rsidR="00517E9C" w:rsidRPr="00EB153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</w:tr>
      <w:tr w:rsidR="00517E9C" w:rsidRPr="00E241AF" w:rsidTr="00F155EE">
        <w:tc>
          <w:tcPr>
            <w:tcW w:w="709" w:type="dxa"/>
          </w:tcPr>
          <w:p w:rsidR="00517E9C" w:rsidRPr="009266FD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992" w:type="dxa"/>
          </w:tcPr>
          <w:p w:rsidR="00517E9C" w:rsidRPr="00EB153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9266FD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992" w:type="dxa"/>
          </w:tcPr>
          <w:p w:rsidR="00517E9C" w:rsidRPr="00EB153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53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54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55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57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58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59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61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62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FA1F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63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64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65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66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68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69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E4773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71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77FCC" w:rsidRDefault="00517E9C" w:rsidP="002758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72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77FCC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73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77FCC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74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77FCC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</w:tr>
      <w:tr w:rsidR="00517E9C" w:rsidRPr="009266F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76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D354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</w:tr>
      <w:tr w:rsidR="00517E9C" w:rsidRPr="009266F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77</w:t>
            </w:r>
          </w:p>
        </w:tc>
        <w:tc>
          <w:tcPr>
            <w:tcW w:w="992" w:type="dxa"/>
          </w:tcPr>
          <w:p w:rsidR="00517E9C" w:rsidRPr="0028166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D354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</w:tr>
      <w:tr w:rsidR="00517E9C" w:rsidRPr="009266FD" w:rsidTr="00F155EE">
        <w:tc>
          <w:tcPr>
            <w:tcW w:w="709" w:type="dxa"/>
          </w:tcPr>
          <w:p w:rsidR="00517E9C" w:rsidRPr="009266F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78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D354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</w:tr>
      <w:tr w:rsidR="00517E9C" w:rsidRPr="00AD3546" w:rsidTr="00F155EE">
        <w:tc>
          <w:tcPr>
            <w:tcW w:w="709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79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D354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63F6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80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63F66" w:rsidRDefault="00517E9C" w:rsidP="002758A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</w:tr>
      <w:tr w:rsidR="00517E9C" w:rsidRPr="00BE5DC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81</w:t>
            </w:r>
          </w:p>
        </w:tc>
        <w:tc>
          <w:tcPr>
            <w:tcW w:w="992" w:type="dxa"/>
          </w:tcPr>
          <w:p w:rsidR="00517E9C" w:rsidRPr="00AD354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10851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82</w:t>
            </w:r>
          </w:p>
        </w:tc>
        <w:tc>
          <w:tcPr>
            <w:tcW w:w="992" w:type="dxa"/>
          </w:tcPr>
          <w:p w:rsidR="00517E9C" w:rsidRPr="00363F66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10851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</w:tr>
      <w:tr w:rsidR="00517E9C" w:rsidRPr="00374F3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83</w:t>
            </w:r>
          </w:p>
        </w:tc>
        <w:tc>
          <w:tcPr>
            <w:tcW w:w="992" w:type="dxa"/>
          </w:tcPr>
          <w:p w:rsidR="00517E9C" w:rsidRPr="00A1085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</w:tr>
      <w:tr w:rsidR="00517E9C" w:rsidRPr="00374F3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992" w:type="dxa"/>
          </w:tcPr>
          <w:p w:rsidR="00517E9C" w:rsidRPr="00A1085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85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86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87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88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</w:t>
            </w:r>
            <w:r w:rsidRPr="00DA71DF">
              <w:rPr>
                <w:rFonts w:ascii="Times New Roman" w:hAnsi="Times New Roman"/>
                <w:color w:val="000000"/>
                <w:sz w:val="24"/>
              </w:rPr>
              <w:lastRenderedPageBreak/>
              <w:t>по рисунку на тему "День рождения"</w:t>
            </w:r>
          </w:p>
        </w:tc>
      </w:tr>
      <w:tr w:rsidR="00517E9C" w:rsidRPr="00FE7C85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90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A1085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92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10851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D8747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93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10851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</w:tr>
      <w:tr w:rsidR="00517E9C" w:rsidRPr="00935123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94</w:t>
            </w:r>
          </w:p>
        </w:tc>
        <w:tc>
          <w:tcPr>
            <w:tcW w:w="992" w:type="dxa"/>
          </w:tcPr>
          <w:p w:rsidR="00517E9C" w:rsidRPr="00A10851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</w:tr>
      <w:tr w:rsidR="00517E9C" w:rsidRPr="00FE7C85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95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1677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96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9141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97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61677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98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9141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</w:t>
            </w:r>
            <w:r w:rsidR="005B734C">
              <w:rPr>
                <w:rFonts w:ascii="Times New Roman" w:hAnsi="Times New Roman"/>
                <w:color w:val="000000"/>
                <w:sz w:val="24"/>
              </w:rPr>
              <w:t xml:space="preserve"> по глухости-звонкости согласны</w:t>
            </w:r>
            <w:r w:rsidRPr="00DA71DF">
              <w:rPr>
                <w:rFonts w:ascii="Times New Roman" w:hAnsi="Times New Roman"/>
                <w:color w:val="000000"/>
                <w:sz w:val="24"/>
              </w:rPr>
              <w:t>х</w:t>
            </w:r>
            <w:r w:rsidR="005B73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71DF">
              <w:rPr>
                <w:rFonts w:ascii="Times New Roman" w:hAnsi="Times New Roman"/>
                <w:color w:val="000000"/>
                <w:sz w:val="24"/>
              </w:rPr>
              <w:t>звуков в корне слова" с использованием электронных образовательных ресурсов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99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:rsidR="00517E9C" w:rsidRPr="0039141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</w:tr>
      <w:tr w:rsidR="00517E9C" w:rsidRPr="00935123" w:rsidTr="00F155EE">
        <w:tc>
          <w:tcPr>
            <w:tcW w:w="709" w:type="dxa"/>
          </w:tcPr>
          <w:p w:rsidR="00517E9C" w:rsidRPr="0061677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101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9141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</w:tr>
      <w:tr w:rsidR="00517E9C" w:rsidRPr="00935123" w:rsidTr="00F155EE">
        <w:tc>
          <w:tcPr>
            <w:tcW w:w="709" w:type="dxa"/>
          </w:tcPr>
          <w:p w:rsidR="00517E9C" w:rsidRPr="0093512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102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935123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</w:tr>
      <w:tr w:rsidR="00517E9C" w:rsidRPr="00935123" w:rsidTr="00F155EE">
        <w:tc>
          <w:tcPr>
            <w:tcW w:w="709" w:type="dxa"/>
          </w:tcPr>
          <w:p w:rsidR="00517E9C" w:rsidRPr="0093512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103</w:t>
            </w:r>
          </w:p>
        </w:tc>
        <w:tc>
          <w:tcPr>
            <w:tcW w:w="992" w:type="dxa"/>
          </w:tcPr>
          <w:p w:rsidR="00517E9C" w:rsidRPr="0039141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935123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</w:tr>
      <w:tr w:rsidR="00517E9C" w:rsidRPr="00935123" w:rsidTr="00F155EE">
        <w:tc>
          <w:tcPr>
            <w:tcW w:w="709" w:type="dxa"/>
          </w:tcPr>
          <w:p w:rsidR="00517E9C" w:rsidRPr="0093512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104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935123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</w:tr>
      <w:tr w:rsidR="00517E9C" w:rsidRPr="00935123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105</w:t>
            </w:r>
          </w:p>
        </w:tc>
        <w:tc>
          <w:tcPr>
            <w:tcW w:w="992" w:type="dxa"/>
          </w:tcPr>
          <w:p w:rsidR="00517E9C" w:rsidRPr="0039141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</w:tr>
      <w:tr w:rsidR="00517E9C" w:rsidRPr="006069C6" w:rsidTr="00F155EE">
        <w:tc>
          <w:tcPr>
            <w:tcW w:w="709" w:type="dxa"/>
          </w:tcPr>
          <w:p w:rsidR="00517E9C" w:rsidRPr="0061677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106</w:t>
            </w:r>
          </w:p>
        </w:tc>
        <w:tc>
          <w:tcPr>
            <w:tcW w:w="992" w:type="dxa"/>
          </w:tcPr>
          <w:p w:rsidR="00517E9C" w:rsidRPr="0093512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9141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</w:tr>
      <w:tr w:rsidR="00517E9C" w:rsidRPr="008562D4" w:rsidTr="00F155EE">
        <w:tc>
          <w:tcPr>
            <w:tcW w:w="709" w:type="dxa"/>
          </w:tcPr>
          <w:p w:rsidR="00517E9C" w:rsidRPr="006069C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107</w:t>
            </w:r>
          </w:p>
        </w:tc>
        <w:tc>
          <w:tcPr>
            <w:tcW w:w="992" w:type="dxa"/>
          </w:tcPr>
          <w:p w:rsidR="00517E9C" w:rsidRPr="0093512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6069C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</w:tr>
      <w:tr w:rsidR="00517E9C" w:rsidRPr="00333DD2" w:rsidTr="00F155EE">
        <w:tc>
          <w:tcPr>
            <w:tcW w:w="709" w:type="dxa"/>
          </w:tcPr>
          <w:p w:rsidR="00517E9C" w:rsidRPr="0093512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108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935123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109</w:t>
            </w:r>
          </w:p>
        </w:tc>
        <w:tc>
          <w:tcPr>
            <w:tcW w:w="992" w:type="dxa"/>
          </w:tcPr>
          <w:p w:rsidR="00517E9C" w:rsidRPr="0039141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</w:tr>
      <w:tr w:rsidR="00517E9C" w:rsidRPr="00391416" w:rsidTr="00F155EE">
        <w:tc>
          <w:tcPr>
            <w:tcW w:w="709" w:type="dxa"/>
          </w:tcPr>
          <w:p w:rsidR="00517E9C" w:rsidRPr="0039141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110</w:t>
            </w:r>
          </w:p>
        </w:tc>
        <w:tc>
          <w:tcPr>
            <w:tcW w:w="992" w:type="dxa"/>
          </w:tcPr>
          <w:p w:rsidR="00517E9C" w:rsidRPr="006069C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9141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111</w:t>
            </w:r>
          </w:p>
        </w:tc>
        <w:tc>
          <w:tcPr>
            <w:tcW w:w="992" w:type="dxa"/>
          </w:tcPr>
          <w:p w:rsidR="00517E9C" w:rsidRPr="006069C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112</w:t>
            </w:r>
          </w:p>
        </w:tc>
        <w:tc>
          <w:tcPr>
            <w:tcW w:w="992" w:type="dxa"/>
          </w:tcPr>
          <w:p w:rsidR="00517E9C" w:rsidRPr="00935123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</w:tr>
      <w:tr w:rsidR="00517E9C" w:rsidRPr="00616772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113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</w:tr>
      <w:tr w:rsidR="00517E9C" w:rsidRPr="00616772" w:rsidTr="00F155EE">
        <w:tc>
          <w:tcPr>
            <w:tcW w:w="709" w:type="dxa"/>
          </w:tcPr>
          <w:p w:rsidR="00517E9C" w:rsidRPr="00616772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114</w:t>
            </w:r>
          </w:p>
        </w:tc>
        <w:tc>
          <w:tcPr>
            <w:tcW w:w="992" w:type="dxa"/>
          </w:tcPr>
          <w:p w:rsidR="00517E9C" w:rsidRPr="0039141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616772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</w:tr>
      <w:tr w:rsidR="00517E9C" w:rsidRPr="008562D4" w:rsidTr="00F155EE">
        <w:tc>
          <w:tcPr>
            <w:tcW w:w="709" w:type="dxa"/>
          </w:tcPr>
          <w:p w:rsidR="00517E9C" w:rsidRPr="00517E9C" w:rsidRDefault="00517E9C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E9C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91416" w:rsidRDefault="00517E9C" w:rsidP="00275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</w:tr>
      <w:tr w:rsidR="00517E9C" w:rsidRPr="003A775D" w:rsidTr="00F155EE">
        <w:tc>
          <w:tcPr>
            <w:tcW w:w="709" w:type="dxa"/>
          </w:tcPr>
          <w:p w:rsidR="00517E9C" w:rsidRPr="000F31D4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116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B3795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F31D4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117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B3795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F31D4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118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B3795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F31D4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119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120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B3795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</w:tr>
      <w:tr w:rsidR="00517E9C" w:rsidRPr="00261A77" w:rsidTr="00F155EE">
        <w:tc>
          <w:tcPr>
            <w:tcW w:w="709" w:type="dxa"/>
          </w:tcPr>
          <w:p w:rsidR="00517E9C" w:rsidRPr="000F31D4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121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B3795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F31D4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122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123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</w:tr>
      <w:tr w:rsidR="00517E9C" w:rsidRPr="00333DD2" w:rsidTr="00F155EE">
        <w:tc>
          <w:tcPr>
            <w:tcW w:w="709" w:type="dxa"/>
          </w:tcPr>
          <w:p w:rsidR="00517E9C" w:rsidRPr="000F31D4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124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125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B3795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F31D4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126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127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128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</w:tr>
      <w:tr w:rsidR="00517E9C" w:rsidRPr="005214A8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129</w:t>
            </w:r>
          </w:p>
        </w:tc>
        <w:tc>
          <w:tcPr>
            <w:tcW w:w="992" w:type="dxa"/>
          </w:tcPr>
          <w:p w:rsidR="00517E9C" w:rsidRPr="00B3795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5214A8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</w:tr>
      <w:tr w:rsidR="00517E9C" w:rsidRPr="005214A8" w:rsidTr="00F155EE">
        <w:tc>
          <w:tcPr>
            <w:tcW w:w="709" w:type="dxa"/>
          </w:tcPr>
          <w:p w:rsidR="00517E9C" w:rsidRPr="005214A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130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</w:tr>
      <w:tr w:rsidR="00517E9C" w:rsidRPr="00442C0B" w:rsidTr="00F155EE">
        <w:tc>
          <w:tcPr>
            <w:tcW w:w="709" w:type="dxa"/>
          </w:tcPr>
          <w:p w:rsidR="00517E9C" w:rsidRPr="00B919D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131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</w:tr>
      <w:tr w:rsidR="00517E9C" w:rsidRPr="00B02336" w:rsidTr="00F155EE">
        <w:tc>
          <w:tcPr>
            <w:tcW w:w="709" w:type="dxa"/>
          </w:tcPr>
          <w:p w:rsidR="00517E9C" w:rsidRPr="00B919D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132</w:t>
            </w:r>
          </w:p>
        </w:tc>
        <w:tc>
          <w:tcPr>
            <w:tcW w:w="992" w:type="dxa"/>
          </w:tcPr>
          <w:p w:rsidR="00517E9C" w:rsidRPr="005214A8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B919D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133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B919D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134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</w:tr>
      <w:tr w:rsidR="00517E9C" w:rsidRPr="00186D90" w:rsidTr="00F155EE">
        <w:tc>
          <w:tcPr>
            <w:tcW w:w="709" w:type="dxa"/>
          </w:tcPr>
          <w:p w:rsidR="00517E9C" w:rsidRPr="00B919D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135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86D9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186D90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136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137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992" w:type="dxa"/>
          </w:tcPr>
          <w:p w:rsidR="00517E9C" w:rsidRPr="00186D9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139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</w:tr>
      <w:tr w:rsidR="00517E9C" w:rsidRPr="00B919D8" w:rsidTr="00F155EE">
        <w:tc>
          <w:tcPr>
            <w:tcW w:w="709" w:type="dxa"/>
          </w:tcPr>
          <w:p w:rsidR="00517E9C" w:rsidRPr="00B919D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140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</w:tr>
      <w:tr w:rsidR="00517E9C" w:rsidRPr="00A67585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141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67585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</w:tr>
      <w:tr w:rsidR="00517E9C" w:rsidRPr="00A67585" w:rsidTr="00F155EE">
        <w:tc>
          <w:tcPr>
            <w:tcW w:w="709" w:type="dxa"/>
          </w:tcPr>
          <w:p w:rsidR="00517E9C" w:rsidRPr="00A67585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142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</w:tr>
      <w:tr w:rsidR="00517E9C" w:rsidRPr="00A67585" w:rsidTr="00F155EE">
        <w:tc>
          <w:tcPr>
            <w:tcW w:w="709" w:type="dxa"/>
          </w:tcPr>
          <w:p w:rsidR="00517E9C" w:rsidRPr="00B919D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143</w:t>
            </w:r>
          </w:p>
        </w:tc>
        <w:tc>
          <w:tcPr>
            <w:tcW w:w="992" w:type="dxa"/>
          </w:tcPr>
          <w:p w:rsidR="00517E9C" w:rsidRPr="00A67585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A67585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A67585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144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</w:tr>
      <w:tr w:rsidR="00517E9C" w:rsidRPr="00B919D8" w:rsidTr="00F155EE">
        <w:tc>
          <w:tcPr>
            <w:tcW w:w="709" w:type="dxa"/>
          </w:tcPr>
          <w:p w:rsidR="00517E9C" w:rsidRPr="001807A9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145</w:t>
            </w:r>
          </w:p>
        </w:tc>
        <w:tc>
          <w:tcPr>
            <w:tcW w:w="992" w:type="dxa"/>
          </w:tcPr>
          <w:p w:rsidR="00517E9C" w:rsidRPr="00127B10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27B10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</w:tr>
      <w:tr w:rsidR="00517E9C" w:rsidRPr="00CA5E78" w:rsidTr="00F155EE">
        <w:tc>
          <w:tcPr>
            <w:tcW w:w="709" w:type="dxa"/>
          </w:tcPr>
          <w:p w:rsidR="00517E9C" w:rsidRPr="001807A9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146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147</w:t>
            </w:r>
          </w:p>
        </w:tc>
        <w:tc>
          <w:tcPr>
            <w:tcW w:w="992" w:type="dxa"/>
          </w:tcPr>
          <w:p w:rsidR="00517E9C" w:rsidRPr="00CA5E78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CA5E78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</w:tr>
      <w:tr w:rsidR="00517E9C" w:rsidRPr="00CA5E78" w:rsidTr="00F155EE">
        <w:tc>
          <w:tcPr>
            <w:tcW w:w="709" w:type="dxa"/>
          </w:tcPr>
          <w:p w:rsidR="00517E9C" w:rsidRPr="00CA5E7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148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</w:tr>
      <w:tr w:rsidR="00517E9C" w:rsidRPr="00CA5E78" w:rsidTr="00F155EE">
        <w:tc>
          <w:tcPr>
            <w:tcW w:w="709" w:type="dxa"/>
          </w:tcPr>
          <w:p w:rsidR="00517E9C" w:rsidRPr="001807A9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149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CA5E78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</w:tr>
      <w:tr w:rsidR="00517E9C" w:rsidRPr="00CA5E78" w:rsidTr="00F155EE">
        <w:tc>
          <w:tcPr>
            <w:tcW w:w="709" w:type="dxa"/>
          </w:tcPr>
          <w:p w:rsidR="00517E9C" w:rsidRPr="001807A9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CA5E78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517E9C" w:rsidRPr="00EA6803" w:rsidTr="00F155EE">
        <w:tc>
          <w:tcPr>
            <w:tcW w:w="709" w:type="dxa"/>
          </w:tcPr>
          <w:p w:rsidR="00517E9C" w:rsidRPr="00CA5E78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151</w:t>
            </w:r>
          </w:p>
        </w:tc>
        <w:tc>
          <w:tcPr>
            <w:tcW w:w="992" w:type="dxa"/>
          </w:tcPr>
          <w:p w:rsidR="00517E9C" w:rsidRPr="00CA5E78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950AA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9D7E23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152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950AA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</w:tr>
      <w:tr w:rsidR="00517E9C" w:rsidRPr="000358F7" w:rsidTr="00F155EE">
        <w:tc>
          <w:tcPr>
            <w:tcW w:w="709" w:type="dxa"/>
          </w:tcPr>
          <w:p w:rsidR="00517E9C" w:rsidRPr="009D7E23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153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0358F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0358F7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154</w:t>
            </w:r>
          </w:p>
        </w:tc>
        <w:tc>
          <w:tcPr>
            <w:tcW w:w="992" w:type="dxa"/>
          </w:tcPr>
          <w:p w:rsidR="00517E9C" w:rsidRPr="00CA5E78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950AA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</w:tr>
      <w:tr w:rsidR="00517E9C" w:rsidRPr="000358F7" w:rsidTr="00F155EE">
        <w:tc>
          <w:tcPr>
            <w:tcW w:w="709" w:type="dxa"/>
          </w:tcPr>
          <w:p w:rsidR="00517E9C" w:rsidRPr="009D7E23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155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0358F7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</w:tr>
      <w:tr w:rsidR="00517E9C" w:rsidRPr="009D7E23" w:rsidTr="00F155EE">
        <w:tc>
          <w:tcPr>
            <w:tcW w:w="709" w:type="dxa"/>
          </w:tcPr>
          <w:p w:rsidR="00517E9C" w:rsidRPr="000358F7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156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950AA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175DC6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157</w:t>
            </w:r>
          </w:p>
        </w:tc>
        <w:tc>
          <w:tcPr>
            <w:tcW w:w="992" w:type="dxa"/>
          </w:tcPr>
          <w:p w:rsidR="00517E9C" w:rsidRPr="000358F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158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950AA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</w:tr>
      <w:tr w:rsidR="00517E9C" w:rsidRPr="00175DC6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159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175DC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</w:tr>
      <w:tr w:rsidR="00517E9C" w:rsidRPr="00442C0B" w:rsidTr="00F155EE">
        <w:tc>
          <w:tcPr>
            <w:tcW w:w="709" w:type="dxa"/>
          </w:tcPr>
          <w:p w:rsidR="00517E9C" w:rsidRPr="00175DC6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160</w:t>
            </w:r>
          </w:p>
        </w:tc>
        <w:tc>
          <w:tcPr>
            <w:tcW w:w="992" w:type="dxa"/>
          </w:tcPr>
          <w:p w:rsidR="00517E9C" w:rsidRPr="001950AA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63F6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</w:tr>
      <w:tr w:rsidR="00517E9C" w:rsidRPr="00A900A2" w:rsidTr="00F155EE">
        <w:tc>
          <w:tcPr>
            <w:tcW w:w="709" w:type="dxa"/>
          </w:tcPr>
          <w:p w:rsidR="00517E9C" w:rsidRPr="00CE598C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161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63F6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</w:tr>
      <w:tr w:rsidR="00517E9C" w:rsidRPr="008562D4" w:rsidTr="00F155EE">
        <w:tc>
          <w:tcPr>
            <w:tcW w:w="709" w:type="dxa"/>
          </w:tcPr>
          <w:p w:rsidR="00517E9C" w:rsidRPr="007229BF" w:rsidRDefault="007229BF" w:rsidP="00275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9BF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992" w:type="dxa"/>
          </w:tcPr>
          <w:p w:rsidR="00517E9C" w:rsidRPr="007F22AD" w:rsidRDefault="00517E9C" w:rsidP="00275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17E9C" w:rsidRPr="007F22AD" w:rsidRDefault="00517E9C" w:rsidP="00275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</w:tr>
      <w:tr w:rsidR="00517E9C" w:rsidRPr="00A900A2" w:rsidTr="00F155EE">
        <w:tc>
          <w:tcPr>
            <w:tcW w:w="709" w:type="dxa"/>
          </w:tcPr>
          <w:p w:rsidR="00517E9C" w:rsidRPr="00092257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163</w:t>
            </w:r>
          </w:p>
        </w:tc>
        <w:tc>
          <w:tcPr>
            <w:tcW w:w="992" w:type="dxa"/>
          </w:tcPr>
          <w:p w:rsidR="00517E9C" w:rsidRPr="00363F6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63F6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</w:tr>
      <w:tr w:rsidR="00517E9C" w:rsidRPr="004653C6" w:rsidTr="00F155EE">
        <w:tc>
          <w:tcPr>
            <w:tcW w:w="709" w:type="dxa"/>
          </w:tcPr>
          <w:p w:rsidR="00517E9C" w:rsidRPr="004653C6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164</w:t>
            </w:r>
          </w:p>
        </w:tc>
        <w:tc>
          <w:tcPr>
            <w:tcW w:w="992" w:type="dxa"/>
          </w:tcPr>
          <w:p w:rsidR="00517E9C" w:rsidRPr="00175DC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63F6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</w:tr>
      <w:tr w:rsidR="00517E9C" w:rsidRPr="00EA6803" w:rsidTr="00F155EE">
        <w:tc>
          <w:tcPr>
            <w:tcW w:w="709" w:type="dxa"/>
          </w:tcPr>
          <w:p w:rsidR="00517E9C" w:rsidRPr="00092257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165</w:t>
            </w:r>
          </w:p>
        </w:tc>
        <w:tc>
          <w:tcPr>
            <w:tcW w:w="992" w:type="dxa"/>
          </w:tcPr>
          <w:p w:rsidR="00517E9C" w:rsidRPr="00363F66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63F6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517E9C" w:rsidRPr="005A5EF9" w:rsidTr="00F155EE">
        <w:tc>
          <w:tcPr>
            <w:tcW w:w="709" w:type="dxa"/>
          </w:tcPr>
          <w:p w:rsidR="00517E9C" w:rsidRPr="005A5EF9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166</w:t>
            </w:r>
          </w:p>
        </w:tc>
        <w:tc>
          <w:tcPr>
            <w:tcW w:w="992" w:type="dxa"/>
          </w:tcPr>
          <w:p w:rsidR="00517E9C" w:rsidRPr="00D150F7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4A1B1E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167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</w:tr>
      <w:tr w:rsidR="00517E9C" w:rsidRPr="00A900A2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168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63F66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Pr="00374F3D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169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Pr="00DA71DF" w:rsidRDefault="00517E9C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</w:tr>
      <w:tr w:rsidR="00517E9C" w:rsidRPr="007F22AD" w:rsidTr="00F155EE">
        <w:tc>
          <w:tcPr>
            <w:tcW w:w="709" w:type="dxa"/>
          </w:tcPr>
          <w:p w:rsidR="00517E9C" w:rsidRDefault="007229BF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170</w:t>
            </w:r>
          </w:p>
        </w:tc>
        <w:tc>
          <w:tcPr>
            <w:tcW w:w="992" w:type="dxa"/>
          </w:tcPr>
          <w:p w:rsidR="00517E9C" w:rsidRPr="00374F3D" w:rsidRDefault="00517E9C" w:rsidP="002758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517E9C" w:rsidRPr="00374F3D" w:rsidRDefault="00517E9C" w:rsidP="002758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517E9C" w:rsidRDefault="00517E9C" w:rsidP="00F155E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</w:tr>
      <w:tr w:rsidR="007229BF" w:rsidRPr="007F22AD" w:rsidTr="00F155EE">
        <w:tc>
          <w:tcPr>
            <w:tcW w:w="2693" w:type="dxa"/>
            <w:gridSpan w:val="3"/>
            <w:vAlign w:val="center"/>
          </w:tcPr>
          <w:p w:rsidR="007229BF" w:rsidRPr="00DA71DF" w:rsidRDefault="007229BF" w:rsidP="00F155EE">
            <w:pPr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DA71DF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6946" w:type="dxa"/>
            <w:vAlign w:val="center"/>
          </w:tcPr>
          <w:p w:rsidR="007229BF" w:rsidRDefault="007229BF" w:rsidP="00F155EE">
            <w:pPr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:rsidR="00B96152" w:rsidRPr="002758A9" w:rsidRDefault="00B96152" w:rsidP="0081301E">
      <w:pPr>
        <w:ind w:left="-142"/>
        <w:rPr>
          <w:rFonts w:ascii="Times New Roman" w:hAnsi="Times New Roman" w:cs="Times New Roman"/>
        </w:rPr>
      </w:pPr>
    </w:p>
    <w:sectPr w:rsidR="00B96152" w:rsidRPr="002758A9" w:rsidSect="00655A6D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5EE" w:rsidRDefault="00F155EE">
      <w:pPr>
        <w:spacing w:after="0" w:line="240" w:lineRule="auto"/>
      </w:pPr>
      <w:r>
        <w:separator/>
      </w:r>
    </w:p>
  </w:endnote>
  <w:endnote w:type="continuationSeparator" w:id="0">
    <w:p w:rsidR="00F155EE" w:rsidRDefault="00F1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823356"/>
      <w:docPartObj>
        <w:docPartGallery w:val="Page Numbers (Bottom of Page)"/>
        <w:docPartUnique/>
      </w:docPartObj>
    </w:sdtPr>
    <w:sdtContent>
      <w:p w:rsidR="0024698F" w:rsidRDefault="002469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4698F" w:rsidRDefault="0024698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98F" w:rsidRDefault="0024698F" w:rsidP="00101131">
    <w:pPr>
      <w:pStyle w:val="a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5EE" w:rsidRDefault="00F155EE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5EE" w:rsidRDefault="00F155EE">
      <w:pPr>
        <w:spacing w:after="0" w:line="240" w:lineRule="auto"/>
      </w:pPr>
      <w:r>
        <w:separator/>
      </w:r>
    </w:p>
  </w:footnote>
  <w:footnote w:type="continuationSeparator" w:id="0">
    <w:p w:rsidR="00F155EE" w:rsidRDefault="00F155EE">
      <w:pPr>
        <w:spacing w:after="0" w:line="240" w:lineRule="auto"/>
      </w:pPr>
      <w:r>
        <w:continuationSeparator/>
      </w:r>
    </w:p>
  </w:footnote>
  <w:footnote w:id="1">
    <w:p w:rsidR="00F155EE" w:rsidRPr="00BE06BC" w:rsidRDefault="00F155EE" w:rsidP="00BE06BC">
      <w:pPr>
        <w:pStyle w:val="footnotedescription"/>
        <w:spacing w:line="300" w:lineRule="auto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5338A"/>
    <w:multiLevelType w:val="hybridMultilevel"/>
    <w:tmpl w:val="1F2E7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776A0"/>
    <w:multiLevelType w:val="hybridMultilevel"/>
    <w:tmpl w:val="8556DBF8"/>
    <w:lvl w:ilvl="0" w:tplc="23C47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924FAF"/>
    <w:multiLevelType w:val="hybridMultilevel"/>
    <w:tmpl w:val="803AD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56851"/>
    <w:multiLevelType w:val="hybridMultilevel"/>
    <w:tmpl w:val="C7E8ABF2"/>
    <w:lvl w:ilvl="0" w:tplc="7820FFF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31471"/>
    <w:multiLevelType w:val="singleLevel"/>
    <w:tmpl w:val="8E3AE30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4B1057D"/>
    <w:multiLevelType w:val="hybridMultilevel"/>
    <w:tmpl w:val="C18A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1419A"/>
    <w:multiLevelType w:val="hybridMultilevel"/>
    <w:tmpl w:val="0B0AEA7C"/>
    <w:lvl w:ilvl="0" w:tplc="384AF026">
      <w:start w:val="6"/>
      <w:numFmt w:val="decimal"/>
      <w:lvlText w:val="%1)"/>
      <w:lvlJc w:val="left"/>
      <w:pPr>
        <w:ind w:left="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32C6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FAC8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124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C463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F60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2812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0E9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A074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152"/>
    <w:rsid w:val="00005A3F"/>
    <w:rsid w:val="000357BE"/>
    <w:rsid w:val="00044578"/>
    <w:rsid w:val="000A658A"/>
    <w:rsid w:val="00114BEB"/>
    <w:rsid w:val="00121BB8"/>
    <w:rsid w:val="00151D27"/>
    <w:rsid w:val="00227F9F"/>
    <w:rsid w:val="0024698F"/>
    <w:rsid w:val="00250668"/>
    <w:rsid w:val="002758A9"/>
    <w:rsid w:val="002864FC"/>
    <w:rsid w:val="002C0508"/>
    <w:rsid w:val="002F21A4"/>
    <w:rsid w:val="00316296"/>
    <w:rsid w:val="00367B6B"/>
    <w:rsid w:val="003A3CD2"/>
    <w:rsid w:val="004371C4"/>
    <w:rsid w:val="00451E44"/>
    <w:rsid w:val="004B1049"/>
    <w:rsid w:val="00517E9C"/>
    <w:rsid w:val="00526F5E"/>
    <w:rsid w:val="00582D30"/>
    <w:rsid w:val="005837B0"/>
    <w:rsid w:val="005B2290"/>
    <w:rsid w:val="005B734C"/>
    <w:rsid w:val="00655A6D"/>
    <w:rsid w:val="007152FC"/>
    <w:rsid w:val="0072136E"/>
    <w:rsid w:val="007229BF"/>
    <w:rsid w:val="00724B21"/>
    <w:rsid w:val="007C0A6B"/>
    <w:rsid w:val="0081301E"/>
    <w:rsid w:val="00824249"/>
    <w:rsid w:val="0083073A"/>
    <w:rsid w:val="00866E17"/>
    <w:rsid w:val="009161E1"/>
    <w:rsid w:val="009F010A"/>
    <w:rsid w:val="00A33A18"/>
    <w:rsid w:val="00A6607F"/>
    <w:rsid w:val="00AC0375"/>
    <w:rsid w:val="00B44A76"/>
    <w:rsid w:val="00B96152"/>
    <w:rsid w:val="00BE06BC"/>
    <w:rsid w:val="00C62E27"/>
    <w:rsid w:val="00C767B6"/>
    <w:rsid w:val="00CA2BC8"/>
    <w:rsid w:val="00D72071"/>
    <w:rsid w:val="00EB77C8"/>
    <w:rsid w:val="00F155EE"/>
    <w:rsid w:val="00F643A7"/>
    <w:rsid w:val="00FA1F4B"/>
    <w:rsid w:val="00FD1164"/>
    <w:rsid w:val="00FD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3385"/>
  <w15:docId w15:val="{E47169DD-6CAE-41DC-BB4F-5BCA9799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7B6"/>
  </w:style>
  <w:style w:type="paragraph" w:styleId="1">
    <w:name w:val="heading 1"/>
    <w:basedOn w:val="a"/>
    <w:next w:val="a"/>
    <w:link w:val="10"/>
    <w:uiPriority w:val="9"/>
    <w:qFormat/>
    <w:rsid w:val="00655A6D"/>
    <w:pPr>
      <w:widowControl w:val="0"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autoSpaceDE w:val="0"/>
      <w:autoSpaceDN w:val="0"/>
      <w:adjustRightInd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A6D"/>
    <w:pPr>
      <w:widowControl w:val="0"/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autoSpaceDE w:val="0"/>
      <w:autoSpaceDN w:val="0"/>
      <w:adjustRightInd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A6D"/>
    <w:pPr>
      <w:widowControl w:val="0"/>
      <w:pBdr>
        <w:left w:val="single" w:sz="48" w:space="2" w:color="ED7D31" w:themeColor="accent2"/>
        <w:bottom w:val="single" w:sz="4" w:space="0" w:color="ED7D31" w:themeColor="accent2"/>
      </w:pBdr>
      <w:autoSpaceDE w:val="0"/>
      <w:autoSpaceDN w:val="0"/>
      <w:adjustRightInd w:val="0"/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A6D"/>
    <w:pPr>
      <w:widowControl w:val="0"/>
      <w:pBdr>
        <w:left w:val="single" w:sz="4" w:space="2" w:color="ED7D31" w:themeColor="accent2"/>
        <w:bottom w:val="single" w:sz="4" w:space="2" w:color="ED7D31" w:themeColor="accent2"/>
      </w:pBdr>
      <w:autoSpaceDE w:val="0"/>
      <w:autoSpaceDN w:val="0"/>
      <w:adjustRightInd w:val="0"/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A6D"/>
    <w:pPr>
      <w:widowControl w:val="0"/>
      <w:pBdr>
        <w:left w:val="dotted" w:sz="4" w:space="2" w:color="ED7D31" w:themeColor="accent2"/>
        <w:bottom w:val="dotted" w:sz="4" w:space="2" w:color="ED7D31" w:themeColor="accent2"/>
      </w:pBdr>
      <w:autoSpaceDE w:val="0"/>
      <w:autoSpaceDN w:val="0"/>
      <w:adjustRightInd w:val="0"/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A6D"/>
    <w:pPr>
      <w:widowControl w:val="0"/>
      <w:pBdr>
        <w:bottom w:val="single" w:sz="4" w:space="2" w:color="F7CAAC" w:themeColor="accent2" w:themeTint="66"/>
      </w:pBdr>
      <w:autoSpaceDE w:val="0"/>
      <w:autoSpaceDN w:val="0"/>
      <w:adjustRightInd w:val="0"/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A6D"/>
    <w:pPr>
      <w:widowControl w:val="0"/>
      <w:pBdr>
        <w:bottom w:val="dotted" w:sz="4" w:space="2" w:color="F4B083" w:themeColor="accent2" w:themeTint="99"/>
      </w:pBdr>
      <w:autoSpaceDE w:val="0"/>
      <w:autoSpaceDN w:val="0"/>
      <w:adjustRightInd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A6D"/>
    <w:pPr>
      <w:widowControl w:val="0"/>
      <w:autoSpaceDE w:val="0"/>
      <w:autoSpaceDN w:val="0"/>
      <w:adjustRightInd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A6D"/>
    <w:pPr>
      <w:widowControl w:val="0"/>
      <w:autoSpaceDE w:val="0"/>
      <w:autoSpaceDN w:val="0"/>
      <w:adjustRightInd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A6D"/>
    <w:rPr>
      <w:rFonts w:asciiTheme="majorHAnsi" w:eastAsiaTheme="majorEastAsia" w:hAnsiTheme="majorHAnsi" w:cstheme="majorBidi"/>
      <w:b/>
      <w:bCs/>
      <w:color w:val="823B0B" w:themeColor="accent2" w:themeShade="7F"/>
      <w:shd w:val="clear" w:color="auto" w:fill="FBE4D5" w:themeFill="accent2" w:themeFillTint="33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5A6D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paragraph" w:customStyle="1" w:styleId="11">
    <w:name w:val="Нижний колонтитул1"/>
    <w:basedOn w:val="a"/>
    <w:next w:val="a3"/>
    <w:link w:val="a4"/>
    <w:uiPriority w:val="99"/>
    <w:unhideWhenUsed/>
    <w:rsid w:val="00B96152"/>
    <w:pPr>
      <w:tabs>
        <w:tab w:val="center" w:pos="4677"/>
        <w:tab w:val="right" w:pos="9355"/>
      </w:tabs>
      <w:spacing w:after="0" w:line="240" w:lineRule="auto"/>
    </w:pPr>
  </w:style>
  <w:style w:type="paragraph" w:styleId="a3">
    <w:name w:val="footer"/>
    <w:basedOn w:val="a"/>
    <w:link w:val="12"/>
    <w:uiPriority w:val="99"/>
    <w:unhideWhenUsed/>
    <w:rsid w:val="00B96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3"/>
    <w:uiPriority w:val="99"/>
    <w:semiHidden/>
    <w:rsid w:val="00B96152"/>
  </w:style>
  <w:style w:type="character" w:customStyle="1" w:styleId="a4">
    <w:name w:val="Нижний колонтитул Знак"/>
    <w:basedOn w:val="a0"/>
    <w:link w:val="11"/>
    <w:uiPriority w:val="99"/>
    <w:rsid w:val="00B96152"/>
  </w:style>
  <w:style w:type="paragraph" w:styleId="a5">
    <w:name w:val="List Paragraph"/>
    <w:basedOn w:val="a"/>
    <w:uiPriority w:val="34"/>
    <w:qFormat/>
    <w:rsid w:val="00B96152"/>
    <w:pPr>
      <w:ind w:left="720"/>
      <w:contextualSpacing/>
    </w:pPr>
  </w:style>
  <w:style w:type="table" w:styleId="a6">
    <w:name w:val="Table Grid"/>
    <w:basedOn w:val="a1"/>
    <w:uiPriority w:val="59"/>
    <w:rsid w:val="002864FC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55A6D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A6D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55A6D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55A6D"/>
    <w:rPr>
      <w:rFonts w:asciiTheme="majorHAnsi" w:eastAsiaTheme="majorEastAsia" w:hAnsiTheme="majorHAnsi" w:cstheme="majorBidi"/>
      <w:color w:val="C45911" w:themeColor="accent2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55A6D"/>
    <w:rPr>
      <w:rFonts w:asciiTheme="majorHAnsi" w:eastAsiaTheme="majorEastAsia" w:hAnsiTheme="majorHAnsi" w:cstheme="majorBidi"/>
      <w:color w:val="C45911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55A6D"/>
    <w:rPr>
      <w:rFonts w:asciiTheme="majorHAnsi" w:eastAsiaTheme="majorEastAsia" w:hAnsiTheme="majorHAnsi" w:cstheme="majorBidi"/>
      <w:color w:val="ED7D31" w:themeColor="accent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55A6D"/>
    <w:rPr>
      <w:rFonts w:asciiTheme="majorHAnsi" w:eastAsiaTheme="majorEastAsia" w:hAnsiTheme="majorHAnsi" w:cstheme="majorBidi"/>
      <w:color w:val="ED7D31" w:themeColor="accent2"/>
      <w:sz w:val="20"/>
      <w:szCs w:val="2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55A6D"/>
    <w:pPr>
      <w:widowControl w:val="0"/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autoSpaceDE w:val="0"/>
      <w:autoSpaceDN w:val="0"/>
      <w:adjustRightInd w:val="0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655A6D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ED7D31" w:themeFill="accent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655A6D"/>
    <w:pPr>
      <w:widowControl w:val="0"/>
      <w:pBdr>
        <w:bottom w:val="dotted" w:sz="8" w:space="10" w:color="ED7D31" w:themeColor="accent2"/>
      </w:pBdr>
      <w:autoSpaceDE w:val="0"/>
      <w:autoSpaceDN w:val="0"/>
      <w:adjustRightInd w:val="0"/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655A6D"/>
    <w:rPr>
      <w:rFonts w:asciiTheme="majorHAnsi" w:eastAsiaTheme="majorEastAsia" w:hAnsiTheme="majorHAnsi" w:cstheme="majorBidi"/>
      <w:color w:val="823B0B" w:themeColor="accent2" w:themeShade="7F"/>
      <w:sz w:val="24"/>
      <w:szCs w:val="24"/>
      <w:lang w:eastAsia="ru-RU"/>
    </w:rPr>
  </w:style>
  <w:style w:type="character" w:styleId="ab">
    <w:name w:val="Strong"/>
    <w:uiPriority w:val="22"/>
    <w:qFormat/>
    <w:rsid w:val="00655A6D"/>
    <w:rPr>
      <w:b/>
      <w:bCs/>
      <w:spacing w:val="0"/>
    </w:rPr>
  </w:style>
  <w:style w:type="character" w:styleId="ac">
    <w:name w:val="Emphasis"/>
    <w:uiPriority w:val="20"/>
    <w:qFormat/>
    <w:rsid w:val="00655A6D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d">
    <w:name w:val="No Spacing"/>
    <w:basedOn w:val="a"/>
    <w:uiPriority w:val="1"/>
    <w:qFormat/>
    <w:rsid w:val="00655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655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655A6D"/>
    <w:rPr>
      <w:rFonts w:ascii="Times New Roman" w:eastAsia="Times New Roman" w:hAnsi="Times New Roman" w:cs="Times New Roman"/>
      <w:color w:val="C45911" w:themeColor="accent2" w:themeShade="BF"/>
      <w:sz w:val="20"/>
      <w:szCs w:val="20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655A6D"/>
    <w:pPr>
      <w:widowControl w:val="0"/>
      <w:pBdr>
        <w:top w:val="dotted" w:sz="8" w:space="10" w:color="ED7D31" w:themeColor="accent2"/>
        <w:bottom w:val="dotted" w:sz="8" w:space="10" w:color="ED7D31" w:themeColor="accent2"/>
      </w:pBdr>
      <w:autoSpaceDE w:val="0"/>
      <w:autoSpaceDN w:val="0"/>
      <w:adjustRightInd w:val="0"/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  <w:sz w:val="20"/>
      <w:szCs w:val="20"/>
      <w:lang w:eastAsia="ru-RU"/>
    </w:rPr>
  </w:style>
  <w:style w:type="character" w:customStyle="1" w:styleId="af">
    <w:name w:val="Выделенная цитата Знак"/>
    <w:basedOn w:val="a0"/>
    <w:link w:val="ae"/>
    <w:uiPriority w:val="30"/>
    <w:rsid w:val="00655A6D"/>
    <w:rPr>
      <w:rFonts w:asciiTheme="majorHAnsi" w:eastAsiaTheme="majorEastAsia" w:hAnsiTheme="majorHAnsi" w:cstheme="majorBidi"/>
      <w:b/>
      <w:bCs/>
      <w:color w:val="ED7D31" w:themeColor="accent2"/>
      <w:sz w:val="20"/>
      <w:szCs w:val="20"/>
      <w:lang w:eastAsia="ru-RU"/>
    </w:rPr>
  </w:style>
  <w:style w:type="character" w:styleId="af0">
    <w:name w:val="Subtle Emphasis"/>
    <w:uiPriority w:val="19"/>
    <w:qFormat/>
    <w:rsid w:val="00655A6D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1">
    <w:name w:val="Intense Emphasis"/>
    <w:uiPriority w:val="21"/>
    <w:qFormat/>
    <w:rsid w:val="00655A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2">
    <w:name w:val="Subtle Reference"/>
    <w:uiPriority w:val="31"/>
    <w:qFormat/>
    <w:rsid w:val="00655A6D"/>
    <w:rPr>
      <w:i/>
      <w:iCs/>
      <w:smallCaps/>
      <w:color w:val="ED7D31" w:themeColor="accent2"/>
      <w:u w:color="ED7D31" w:themeColor="accent2"/>
    </w:rPr>
  </w:style>
  <w:style w:type="character" w:styleId="af3">
    <w:name w:val="Intense Reference"/>
    <w:uiPriority w:val="32"/>
    <w:qFormat/>
    <w:rsid w:val="00655A6D"/>
    <w:rPr>
      <w:b/>
      <w:bCs/>
      <w:i/>
      <w:iCs/>
      <w:smallCaps/>
      <w:color w:val="ED7D31" w:themeColor="accent2"/>
      <w:u w:color="ED7D31" w:themeColor="accent2"/>
    </w:rPr>
  </w:style>
  <w:style w:type="character" w:styleId="af4">
    <w:name w:val="Book Title"/>
    <w:uiPriority w:val="33"/>
    <w:qFormat/>
    <w:rsid w:val="00655A6D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customStyle="1" w:styleId="u-2-msonormal">
    <w:name w:val="u-2-msonormal"/>
    <w:basedOn w:val="a"/>
    <w:uiPriority w:val="99"/>
    <w:rsid w:val="0065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uiPriority w:val="99"/>
    <w:rsid w:val="00655A6D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uiPriority w:val="99"/>
    <w:rsid w:val="00655A6D"/>
  </w:style>
  <w:style w:type="paragraph" w:customStyle="1" w:styleId="c0">
    <w:name w:val="c0"/>
    <w:basedOn w:val="a"/>
    <w:rsid w:val="0065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выноски Знак"/>
    <w:basedOn w:val="a0"/>
    <w:link w:val="af6"/>
    <w:uiPriority w:val="99"/>
    <w:semiHidden/>
    <w:rsid w:val="00655A6D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Balloon Text"/>
    <w:basedOn w:val="a"/>
    <w:link w:val="af5"/>
    <w:uiPriority w:val="99"/>
    <w:semiHidden/>
    <w:unhideWhenUsed/>
    <w:rsid w:val="00655A6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header"/>
    <w:basedOn w:val="a"/>
    <w:link w:val="af8"/>
    <w:uiPriority w:val="99"/>
    <w:unhideWhenUsed/>
    <w:rsid w:val="00655A6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655A6D"/>
    <w:rPr>
      <w:rFonts w:eastAsiaTheme="minorEastAsia"/>
      <w:lang w:eastAsia="ru-RU"/>
    </w:rPr>
  </w:style>
  <w:style w:type="paragraph" w:styleId="af9">
    <w:name w:val="caption"/>
    <w:basedOn w:val="a"/>
    <w:next w:val="a"/>
    <w:uiPriority w:val="35"/>
    <w:semiHidden/>
    <w:unhideWhenUsed/>
    <w:qFormat/>
    <w:rsid w:val="008130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C45911" w:themeColor="accent2" w:themeShade="BF"/>
      <w:sz w:val="18"/>
      <w:szCs w:val="18"/>
      <w:lang w:eastAsia="ru-RU"/>
    </w:rPr>
  </w:style>
  <w:style w:type="paragraph" w:styleId="afa">
    <w:name w:val="TOC Heading"/>
    <w:basedOn w:val="1"/>
    <w:next w:val="a"/>
    <w:uiPriority w:val="39"/>
    <w:semiHidden/>
    <w:unhideWhenUsed/>
    <w:qFormat/>
    <w:rsid w:val="0081301E"/>
    <w:pPr>
      <w:outlineLvl w:val="9"/>
    </w:pPr>
  </w:style>
  <w:style w:type="character" w:styleId="afb">
    <w:name w:val="Hyperlink"/>
    <w:basedOn w:val="a0"/>
    <w:uiPriority w:val="99"/>
    <w:semiHidden/>
    <w:unhideWhenUsed/>
    <w:rsid w:val="0081301E"/>
    <w:rPr>
      <w:color w:val="0000FF"/>
      <w:u w:val="single"/>
    </w:rPr>
  </w:style>
  <w:style w:type="paragraph" w:customStyle="1" w:styleId="footnotedescription">
    <w:name w:val="footnote description"/>
    <w:next w:val="a"/>
    <w:link w:val="footnotedescriptionChar"/>
    <w:hidden/>
    <w:rsid w:val="00BE06BC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BE06BC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BE06BC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0de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0de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0de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5A409-6BB5-4742-A93B-718A27FA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17</Pages>
  <Words>5226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2023-08-02T05:09:00Z</dcterms:created>
  <dcterms:modified xsi:type="dcterms:W3CDTF">2023-10-24T18:52:00Z</dcterms:modified>
</cp:coreProperties>
</file>