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FE0" w:rsidRDefault="004F5BC2" w:rsidP="004F5BC2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 w:rsidRPr="003B7FE0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Муниципальное бюджетное общеобразо</w:t>
      </w:r>
      <w:r w:rsidR="003B7FE0" w:rsidRPr="003B7FE0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вательное учреждение </w:t>
      </w:r>
    </w:p>
    <w:p w:rsidR="004F5BC2" w:rsidRPr="003B7FE0" w:rsidRDefault="003B7FE0" w:rsidP="003B7FE0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                    «Абрикосовская школа» Кировского района Республики Крым</w:t>
      </w:r>
      <w:r w:rsidRPr="003B7FE0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br/>
      </w: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</w:t>
      </w:r>
      <w:r w:rsidRPr="003B7FE0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(МБОУ «Абрикосовская школа</w:t>
      </w:r>
      <w:r w:rsidR="004F5BC2" w:rsidRPr="003B7FE0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»)</w:t>
      </w:r>
    </w:p>
    <w:p w:rsidR="004F5BC2" w:rsidRPr="003B7FE0" w:rsidRDefault="004F5BC2" w:rsidP="004F5BC2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 w:rsidRPr="003B7FE0">
        <w:rPr>
          <w:rFonts w:ascii="Georgia" w:eastAsia="Times New Roman" w:hAnsi="Georgia" w:cs="Times New Roman"/>
          <w:b/>
          <w:color w:val="000000"/>
          <w:sz w:val="24"/>
          <w:szCs w:val="24"/>
          <w:shd w:val="clear" w:color="auto" w:fill="EEEEEE"/>
          <w:lang w:eastAsia="ru-RU"/>
        </w:rPr>
        <w:br/>
      </w:r>
      <w:r w:rsidRPr="003B7FE0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ПРИКАЗ</w:t>
      </w:r>
    </w:p>
    <w:tbl>
      <w:tblPr>
        <w:tblW w:w="1011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56"/>
        <w:gridCol w:w="854"/>
      </w:tblGrid>
      <w:tr w:rsidR="003B7FE0" w:rsidRPr="003B7FE0" w:rsidTr="004F5BC2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F5BC2" w:rsidRPr="003B7FE0" w:rsidRDefault="004C2994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02.02</w:t>
            </w:r>
            <w:r w:rsidR="003B7FE0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.2026                                           с. Абрикосовка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150" w:type="dxa"/>
              <w:bottom w:w="15" w:type="dxa"/>
              <w:right w:w="0" w:type="dxa"/>
            </w:tcMar>
            <w:vAlign w:val="center"/>
            <w:hideMark/>
          </w:tcPr>
          <w:p w:rsidR="004F5BC2" w:rsidRPr="003B7FE0" w:rsidRDefault="003B7FE0" w:rsidP="003B7FE0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№ </w:t>
            </w:r>
          </w:p>
        </w:tc>
      </w:tr>
    </w:tbl>
    <w:p w:rsidR="004F5BC2" w:rsidRPr="003B7FE0" w:rsidRDefault="004F5BC2" w:rsidP="004F5BC2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i/>
          <w:color w:val="000000"/>
          <w:sz w:val="24"/>
          <w:szCs w:val="24"/>
          <w:lang w:eastAsia="ru-RU"/>
        </w:rPr>
      </w:pPr>
    </w:p>
    <w:p w:rsidR="003B7FE0" w:rsidRPr="003B7FE0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b/>
          <w:bCs/>
          <w:i/>
          <w:color w:val="000000"/>
          <w:sz w:val="24"/>
          <w:szCs w:val="24"/>
          <w:lang w:eastAsia="ru-RU"/>
        </w:rPr>
      </w:pPr>
      <w:r w:rsidRPr="003B7FE0">
        <w:rPr>
          <w:rFonts w:ascii="Georgia" w:eastAsia="Times New Roman" w:hAnsi="Georgia" w:cs="Times New Roman"/>
          <w:b/>
          <w:bCs/>
          <w:i/>
          <w:color w:val="000000"/>
          <w:sz w:val="24"/>
          <w:szCs w:val="24"/>
          <w:lang w:eastAsia="ru-RU"/>
        </w:rPr>
        <w:t>О проведении итогового собеседования</w:t>
      </w:r>
    </w:p>
    <w:p w:rsidR="004F5BC2" w:rsidRPr="003B7FE0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i/>
          <w:color w:val="000000"/>
          <w:sz w:val="24"/>
          <w:szCs w:val="24"/>
          <w:lang w:eastAsia="ru-RU"/>
        </w:rPr>
      </w:pPr>
      <w:r w:rsidRPr="003B7FE0">
        <w:rPr>
          <w:rFonts w:ascii="Georgia" w:eastAsia="Times New Roman" w:hAnsi="Georgia" w:cs="Times New Roman"/>
          <w:b/>
          <w:bCs/>
          <w:i/>
          <w:color w:val="000000"/>
          <w:sz w:val="24"/>
          <w:szCs w:val="24"/>
          <w:lang w:eastAsia="ru-RU"/>
        </w:rPr>
        <w:t xml:space="preserve"> в 2025/26 учебном году и создании комиссий</w:t>
      </w:r>
    </w:p>
    <w:p w:rsidR="004F5BC2" w:rsidRPr="004F5BC2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Во исполнение пункта 20 Порядка проведения государственной итоговой аттестации по образовательным программам основного общего образования, утвержденного приказом </w:t>
      </w:r>
      <w:proofErr w:type="spellStart"/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России, </w:t>
      </w:r>
      <w:proofErr w:type="spellStart"/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Рособрнадзора</w:t>
      </w:r>
      <w:proofErr w:type="spellEnd"/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от 04.04.2023 № 232/551 (далее – Порядок ГИА-9), в целях проведения итогового собеседования</w:t>
      </w:r>
      <w:r w:rsidR="00EF6F3B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11.02.2026 г.</w:t>
      </w:r>
      <w:bookmarkStart w:id="0" w:name="_GoBack"/>
      <w:bookmarkEnd w:id="0"/>
    </w:p>
    <w:p w:rsidR="004F5BC2" w:rsidRPr="003B7FE0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ПРИКАЗЫВАЮ:</w:t>
      </w:r>
      <w:r w:rsidRPr="004F5BC2">
        <w:rPr>
          <w:rFonts w:ascii="Georgia" w:eastAsia="Times New Roman" w:hAnsi="Georgia" w:cs="Times New Roman"/>
          <w:color w:val="000000"/>
          <w:sz w:val="24"/>
          <w:szCs w:val="24"/>
          <w:shd w:val="clear" w:color="auto" w:fill="EEEEEE"/>
          <w:lang w:eastAsia="ru-RU"/>
        </w:rPr>
        <w:br/>
      </w: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1. Создать комиссию по проведению </w:t>
      </w:r>
      <w:r w:rsidRPr="003B7FE0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итогового собеседования </w:t>
      </w:r>
      <w:r w:rsidR="004C2994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(11.02.2026 г.) </w:t>
      </w:r>
      <w:r w:rsidRPr="003B7FE0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в составе:</w:t>
      </w:r>
    </w:p>
    <w:tbl>
      <w:tblPr>
        <w:tblW w:w="5000" w:type="pct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9"/>
        <w:gridCol w:w="5500"/>
      </w:tblGrid>
      <w:tr w:rsidR="00EF6F3B" w:rsidRPr="003B7FE0" w:rsidTr="004F5BC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3B7FE0" w:rsidRDefault="004F5BC2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B7FE0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Ответственный организатор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Default="004F5BC2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B7FE0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заместитель</w:t>
            </w:r>
            <w:r w:rsidR="003B7FE0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 xml:space="preserve"> директора по УВР </w:t>
            </w:r>
          </w:p>
          <w:p w:rsidR="003B7FE0" w:rsidRPr="003B7FE0" w:rsidRDefault="003B7FE0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Гилан</w:t>
            </w:r>
            <w:proofErr w:type="spellEnd"/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 xml:space="preserve"> Л.И.</w:t>
            </w:r>
          </w:p>
        </w:tc>
      </w:tr>
      <w:tr w:rsidR="00EF6F3B" w:rsidRPr="003B7FE0" w:rsidTr="004F5BC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3B7FE0" w:rsidRDefault="004F5BC2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B7FE0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Собеседники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3B7FE0" w:rsidRDefault="003B7FE0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учитель трудового обучения Степанова М.Н.</w:t>
            </w:r>
            <w:r w:rsidR="004C2994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br/>
              <w:t>педагог-организатор Фалинская В.В.</w:t>
            </w:r>
          </w:p>
        </w:tc>
      </w:tr>
      <w:tr w:rsidR="00EF6F3B" w:rsidRPr="003B7FE0" w:rsidTr="004F5BC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3B7FE0" w:rsidRDefault="004F5BC2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B7FE0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Технический специалист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3B7FE0" w:rsidRDefault="003B7FE0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делопроизводитель Панферова Е.В.</w:t>
            </w:r>
          </w:p>
        </w:tc>
      </w:tr>
      <w:tr w:rsidR="00EF6F3B" w:rsidRPr="003B7FE0" w:rsidTr="004F5BC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3B7FE0" w:rsidRDefault="004F5BC2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B7FE0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Организаторы проведения итогового собеседования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3B7FE0" w:rsidRDefault="00EF6F3B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учитель рисования Оманова С.Х</w:t>
            </w:r>
            <w:r w:rsidR="00A87B18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 xml:space="preserve">, учитель физической культуры </w:t>
            </w:r>
            <w:proofErr w:type="spellStart"/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Унжаков</w:t>
            </w:r>
            <w:proofErr w:type="spellEnd"/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 xml:space="preserve"> И.Н.</w:t>
            </w:r>
            <w:r w:rsidR="00A87B18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</w:tc>
      </w:tr>
    </w:tbl>
    <w:p w:rsidR="004F5BC2" w:rsidRPr="003B7FE0" w:rsidRDefault="004C2994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2. Ответственному организатору </w:t>
      </w:r>
      <w:proofErr w:type="spellStart"/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Гилан</w:t>
      </w:r>
      <w:proofErr w:type="spellEnd"/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 Л.И.:</w:t>
      </w:r>
    </w:p>
    <w:p w:rsidR="004F5BC2" w:rsidRPr="004F5BC2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1) не позднее чем за день до проведения итогового собеседования:</w:t>
      </w:r>
    </w:p>
    <w:p w:rsidR="004F5BC2" w:rsidRPr="004F5BC2" w:rsidRDefault="004F5BC2" w:rsidP="004F5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определить необходимое количество аудиторий для проведения итогового собеседования;</w:t>
      </w:r>
    </w:p>
    <w:p w:rsidR="004F5BC2" w:rsidRPr="004F5BC2" w:rsidRDefault="004F5BC2" w:rsidP="004F5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обеспечить ознакомление экспертов с критериями оценивания, полученными от технического специалиста;</w:t>
      </w:r>
    </w:p>
    <w:p w:rsidR="004F5BC2" w:rsidRPr="004F5BC2" w:rsidRDefault="004F5BC2" w:rsidP="00EF6F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получить от технического специалиста списки участников итогового собеседования (далее – списки участников), при необходимости скорректировать списки участников и распределить участников итогового собеседования по аудиториям проведения итогового собеседования; ведомость учета проведения итогового собеседования в аудитории (по количеству аудиторий проведения итогового собеседования); протоколы эксперта по оцениванию ответов участников итогового собеседования (на каждого участника итогового собеседования); специализированную форму;</w:t>
      </w:r>
    </w:p>
    <w:p w:rsidR="004F5BC2" w:rsidRPr="004F5BC2" w:rsidRDefault="004F5BC2" w:rsidP="00EF6F3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заполнить в списках участников поле «Аудитория»;</w:t>
      </w:r>
    </w:p>
    <w:p w:rsidR="004F5BC2" w:rsidRPr="004F5BC2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2) в день проведения итогового собеседования исполнять функции согласно Инструкции для ответственного организатора образовательной организации.</w:t>
      </w:r>
    </w:p>
    <w:p w:rsidR="004F5BC2" w:rsidRPr="004F5BC2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3. Собеседникам провести собеседование с участниками итогового собеседования в соответствии с Инструкцией для собеседника.</w:t>
      </w:r>
    </w:p>
    <w:p w:rsidR="004F5BC2" w:rsidRPr="004F5BC2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4. Организаторам проведения итогового собеседования обеспечить передвижение участников итогового собеседования и соблюдение порядка иными обучающимися, не принимающими участия в итоговом собеседовании, в соответствии с Инструкцией для организатора проведения итогового собеседования.</w:t>
      </w:r>
    </w:p>
    <w:p w:rsidR="004F5BC2" w:rsidRPr="004F5BC2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5. Техническому специалисту обеспечить получение КИМ итогового собеседования от РЦОИ, а также обеспечить подготовку технических средств для ведения аудиозаписи в аудиториях проведения итогового собеседования и для внесения информации в специализированную форму, выполнять функции согласно Инструкции для технического специалиста образовательной организации.</w:t>
      </w:r>
    </w:p>
    <w:p w:rsidR="004F5BC2" w:rsidRPr="004F5BC2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6. Создать комиссию по проверке итогового собеседования в составе:</w:t>
      </w:r>
    </w:p>
    <w:tbl>
      <w:tblPr>
        <w:tblW w:w="5000" w:type="pct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1"/>
        <w:gridCol w:w="2708"/>
      </w:tblGrid>
      <w:tr w:rsidR="004F5BC2" w:rsidRPr="004F5BC2" w:rsidTr="004F5BC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A87B18" w:rsidRDefault="004F5BC2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7B18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Учителя русского языка и литературы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150" w:type="dxa"/>
              <w:bottom w:w="15" w:type="dxa"/>
              <w:right w:w="15" w:type="dxa"/>
            </w:tcMar>
            <w:hideMark/>
          </w:tcPr>
          <w:p w:rsidR="004F5BC2" w:rsidRPr="00A87B18" w:rsidRDefault="00A87B18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Воронина А.П.</w:t>
            </w:r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br/>
              <w:t>Гилан Л.И</w:t>
            </w:r>
          </w:p>
        </w:tc>
      </w:tr>
    </w:tbl>
    <w:p w:rsidR="004F5BC2" w:rsidRPr="00A87B18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7. Комиссии по проверке итогового собеседования выполнять функции согласно Инструкции для эксперта.</w:t>
      </w:r>
    </w:p>
    <w:p w:rsidR="00A87B18" w:rsidRDefault="00A87B18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8. Работникам</w:t>
      </w:r>
      <w:r w:rsidR="004F5BC2"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,</w:t>
      </w:r>
      <w:r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 находящимся на вахте и </w:t>
      </w:r>
      <w:r w:rsidR="004F5BC2"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обеспечивающим безопасность </w:t>
      </w:r>
      <w:r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школы</w:t>
      </w:r>
      <w:r w:rsidR="004F5BC2"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, в день проведения итогового собеседования (11.02.2026) впускать должностных лиц </w:t>
      </w:r>
      <w:proofErr w:type="spellStart"/>
      <w:r w:rsidR="004F5BC2"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Рособрнадзора</w:t>
      </w:r>
      <w:proofErr w:type="spellEnd"/>
      <w:r w:rsidR="004F5BC2"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, иных лиц, определенных </w:t>
      </w:r>
      <w:proofErr w:type="spellStart"/>
      <w:r w:rsidR="004F5BC2"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Рособрнадзором</w:t>
      </w:r>
      <w:proofErr w:type="spellEnd"/>
      <w:r w:rsidR="004F5BC2"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, а также должностных </w:t>
      </w: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лиц Отдела образования, молодежи и спорта администрации Кировского района Республики Крым</w:t>
      </w:r>
      <w:r w:rsidR="004F5BC2"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только при наличии у них документов, удостоверяющих личность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 подтверждающих их полномочия</w:t>
      </w:r>
    </w:p>
    <w:p w:rsidR="004F5BC2" w:rsidRPr="004F5BC2" w:rsidRDefault="00A87B18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9.</w:t>
      </w:r>
      <w:r w:rsidR="004F5BC2" w:rsidRPr="004F5BC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Контроль исполнения настоящего </w:t>
      </w:r>
      <w:r w:rsidR="004F5BC2"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приказа оставляю за собой</w:t>
      </w:r>
      <w:r w:rsidR="004F5BC2" w:rsidRPr="004F5BC2">
        <w:rPr>
          <w:rFonts w:ascii="Georgia" w:eastAsia="Times New Roman" w:hAnsi="Georgia" w:cs="Times New Roman"/>
          <w:color w:val="0084A9"/>
          <w:sz w:val="24"/>
          <w:szCs w:val="24"/>
          <w:lang w:eastAsia="ru-RU"/>
        </w:rPr>
        <w:t>.</w:t>
      </w:r>
    </w:p>
    <w:tbl>
      <w:tblPr>
        <w:tblW w:w="973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36"/>
      </w:tblGrid>
      <w:tr w:rsidR="00A87B18" w:rsidRPr="00A87B18" w:rsidTr="00A87B18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A87B18" w:rsidRPr="00A87B18" w:rsidRDefault="00A87B18" w:rsidP="004F5BC2">
            <w:pPr>
              <w:spacing w:after="0" w:line="240" w:lineRule="auto"/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 xml:space="preserve">. директора                                                                    </w:t>
            </w:r>
            <w:proofErr w:type="spellStart"/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Тимашкова</w:t>
            </w:r>
            <w:proofErr w:type="spellEnd"/>
            <w:r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 xml:space="preserve"> Е</w:t>
            </w:r>
            <w:r w:rsidR="004C2994">
              <w:rPr>
                <w:rFonts w:ascii="Georgia" w:eastAsia="Times New Roman" w:hAnsi="Georgia" w:cs="Times New Roman"/>
                <w:color w:val="000000" w:themeColor="text1"/>
                <w:sz w:val="24"/>
                <w:szCs w:val="24"/>
                <w:lang w:eastAsia="ru-RU"/>
              </w:rPr>
              <w:t>.А.</w:t>
            </w:r>
          </w:p>
        </w:tc>
      </w:tr>
    </w:tbl>
    <w:p w:rsidR="004F5BC2" w:rsidRDefault="004F5BC2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 w:rsidRPr="00A87B18"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С приказом ознакомлены:</w:t>
      </w:r>
    </w:p>
    <w:p w:rsidR="00A87B18" w:rsidRDefault="00A87B18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Гилан</w:t>
      </w:r>
      <w:proofErr w:type="spellEnd"/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 Л.И.</w:t>
      </w:r>
    </w:p>
    <w:p w:rsidR="00A87B18" w:rsidRDefault="00A87B18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Воронина А.П.</w:t>
      </w:r>
    </w:p>
    <w:p w:rsidR="00A87B18" w:rsidRDefault="00A87B18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Фалинская В.В.</w:t>
      </w:r>
    </w:p>
    <w:p w:rsidR="00A87B18" w:rsidRDefault="00A87B18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Степанова М.Н.</w:t>
      </w:r>
    </w:p>
    <w:p w:rsidR="00A87B18" w:rsidRDefault="00A87B18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Панферова Е.В.</w:t>
      </w:r>
    </w:p>
    <w:p w:rsidR="00EF6F3B" w:rsidRDefault="00EF6F3B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Оманова С.Х.</w:t>
      </w:r>
    </w:p>
    <w:p w:rsidR="00EF6F3B" w:rsidRPr="00A87B18" w:rsidRDefault="00EF6F3B" w:rsidP="004F5BC2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</w:pPr>
      <w:proofErr w:type="spellStart"/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>Унжаков</w:t>
      </w:r>
      <w:proofErr w:type="spellEnd"/>
      <w:r>
        <w:rPr>
          <w:rFonts w:ascii="Georgia" w:eastAsia="Times New Roman" w:hAnsi="Georgia" w:cs="Times New Roman"/>
          <w:color w:val="000000" w:themeColor="text1"/>
          <w:sz w:val="24"/>
          <w:szCs w:val="24"/>
          <w:lang w:eastAsia="ru-RU"/>
        </w:rPr>
        <w:t xml:space="preserve"> И.Н.</w:t>
      </w:r>
    </w:p>
    <w:p w:rsidR="00886766" w:rsidRDefault="00886766"/>
    <w:sectPr w:rsidR="00886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A6BCD"/>
    <w:multiLevelType w:val="multilevel"/>
    <w:tmpl w:val="DBB6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BC2"/>
    <w:rsid w:val="003B7FE0"/>
    <w:rsid w:val="004C2994"/>
    <w:rsid w:val="004F5BC2"/>
    <w:rsid w:val="00886766"/>
    <w:rsid w:val="00A87B18"/>
    <w:rsid w:val="00EF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0D65E"/>
  <w15:chartTrackingRefBased/>
  <w15:docId w15:val="{0D06AE94-26C3-4A55-A495-AEE9B249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ition">
    <w:name w:val="position"/>
    <w:basedOn w:val="a"/>
    <w:rsid w:val="004F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rsid w:val="004F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Дата1"/>
    <w:basedOn w:val="a"/>
    <w:rsid w:val="004F5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 по УВР</dc:creator>
  <cp:keywords/>
  <dc:description/>
  <cp:lastModifiedBy>Зам. директора по УВР</cp:lastModifiedBy>
  <cp:revision>2</cp:revision>
  <dcterms:created xsi:type="dcterms:W3CDTF">2026-02-05T07:57:00Z</dcterms:created>
  <dcterms:modified xsi:type="dcterms:W3CDTF">2026-02-05T09:39:00Z</dcterms:modified>
</cp:coreProperties>
</file>