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3F5" w:rsidRPr="007733F5" w:rsidRDefault="007733F5" w:rsidP="007733F5">
      <w:pPr>
        <w:shd w:val="clear" w:color="auto" w:fill="FFFFFF"/>
        <w:spacing w:line="240" w:lineRule="auto"/>
        <w:ind w:left="-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proofErr w:type="gramStart"/>
      <w:r w:rsidRPr="007733F5">
        <w:rPr>
          <w:rFonts w:ascii="Times New Roman" w:hAnsi="Times New Roman"/>
          <w:szCs w:val="24"/>
        </w:rPr>
        <w:t>Рабочая программа по родному (русскому) язы</w:t>
      </w:r>
      <w:r>
        <w:rPr>
          <w:rFonts w:ascii="Times New Roman" w:hAnsi="Times New Roman"/>
          <w:szCs w:val="24"/>
        </w:rPr>
        <w:t>ку составлена для обучающихся 10</w:t>
      </w:r>
      <w:r w:rsidRPr="007733F5">
        <w:rPr>
          <w:rFonts w:ascii="Times New Roman" w:hAnsi="Times New Roman"/>
          <w:szCs w:val="24"/>
        </w:rPr>
        <w:t>-А  класса Муниципального бюджетного общеобразовательного учреждения “Кировская школа-гимназия №2” Кировского района Республики Крым (Далее МБОУ «Кировская школа-гимназия №2») на основе следующих нормативных документов:</w:t>
      </w:r>
      <w:proofErr w:type="gramEnd"/>
    </w:p>
    <w:p w:rsidR="007733F5" w:rsidRPr="007733F5" w:rsidRDefault="007733F5" w:rsidP="007733F5">
      <w:pPr>
        <w:shd w:val="clear" w:color="auto" w:fill="FFFFFF"/>
        <w:spacing w:line="240" w:lineRule="auto"/>
        <w:ind w:left="-567" w:firstLine="567"/>
        <w:jc w:val="both"/>
        <w:rPr>
          <w:rFonts w:ascii="Times New Roman" w:hAnsi="Times New Roman"/>
        </w:rPr>
      </w:pPr>
      <w:r w:rsidRPr="007733F5">
        <w:rPr>
          <w:rFonts w:ascii="Times New Roman" w:hAnsi="Times New Roman"/>
          <w:szCs w:val="24"/>
        </w:rPr>
        <w:t>1.</w:t>
      </w:r>
      <w:r w:rsidRPr="007733F5">
        <w:rPr>
          <w:rFonts w:ascii="Times New Roman" w:hAnsi="Times New Roman"/>
        </w:rPr>
        <w:t xml:space="preserve"> Основная образовательная программа среднего общего образования МБОУ “</w:t>
      </w:r>
      <w:proofErr w:type="spellStart"/>
      <w:r w:rsidRPr="007733F5">
        <w:rPr>
          <w:rFonts w:ascii="Times New Roman" w:hAnsi="Times New Roman"/>
        </w:rPr>
        <w:t>Кировскаяшкола-гимназия</w:t>
      </w:r>
      <w:proofErr w:type="spellEnd"/>
      <w:r w:rsidRPr="007733F5">
        <w:rPr>
          <w:rFonts w:ascii="Times New Roman" w:hAnsi="Times New Roman"/>
        </w:rPr>
        <w:t xml:space="preserve"> №2”;</w:t>
      </w:r>
    </w:p>
    <w:p w:rsidR="007733F5" w:rsidRPr="007733F5" w:rsidRDefault="007733F5" w:rsidP="007733F5">
      <w:pPr>
        <w:shd w:val="clear" w:color="auto" w:fill="FFFFFF"/>
        <w:spacing w:line="240" w:lineRule="auto"/>
        <w:jc w:val="both"/>
        <w:rPr>
          <w:rFonts w:ascii="Times New Roman" w:hAnsi="Times New Roman"/>
          <w:szCs w:val="24"/>
        </w:rPr>
      </w:pPr>
      <w:r w:rsidRPr="007733F5">
        <w:rPr>
          <w:rFonts w:ascii="Times New Roman" w:hAnsi="Times New Roman"/>
          <w:szCs w:val="24"/>
        </w:rPr>
        <w:t>2.Учебный план МБОУ «Кировская школа-гимназия №2»;</w:t>
      </w:r>
    </w:p>
    <w:p w:rsidR="007733F5" w:rsidRPr="007733F5" w:rsidRDefault="007733F5" w:rsidP="007733F5">
      <w:pPr>
        <w:shd w:val="clear" w:color="auto" w:fill="FFFFFF"/>
        <w:spacing w:line="240" w:lineRule="auto"/>
        <w:jc w:val="both"/>
        <w:rPr>
          <w:rFonts w:ascii="Times New Roman" w:hAnsi="Times New Roman"/>
          <w:szCs w:val="24"/>
        </w:rPr>
      </w:pPr>
      <w:r w:rsidRPr="007733F5">
        <w:rPr>
          <w:rFonts w:ascii="Times New Roman" w:hAnsi="Times New Roman"/>
          <w:szCs w:val="24"/>
        </w:rPr>
        <w:t>3.Положение о рабочей программе учебного предмета, курса, дисциплины (модуля) МБОУ «Кировская школа-гимназия №2».</w:t>
      </w:r>
    </w:p>
    <w:p w:rsidR="007733F5" w:rsidRPr="007733F5" w:rsidRDefault="007733F5" w:rsidP="007733F5">
      <w:pPr>
        <w:keepNext/>
        <w:keepLines/>
        <w:spacing w:line="240" w:lineRule="auto"/>
        <w:ind w:right="561"/>
        <w:jc w:val="both"/>
        <w:outlineLvl w:val="0"/>
        <w:rPr>
          <w:rFonts w:ascii="Times New Roman" w:hAnsi="Times New Roman"/>
          <w:szCs w:val="24"/>
        </w:rPr>
      </w:pPr>
      <w:r w:rsidRPr="007733F5">
        <w:rPr>
          <w:rFonts w:ascii="Times New Roman" w:hAnsi="Times New Roman"/>
          <w:szCs w:val="24"/>
        </w:rPr>
        <w:t>4.«Примерной программы по учебному предмету «Русский родной язык» для образовательных организаций, реализующих программы основного общего образования;</w:t>
      </w:r>
    </w:p>
    <w:p w:rsidR="007733F5" w:rsidRPr="007733F5" w:rsidRDefault="007733F5" w:rsidP="007733F5">
      <w:pPr>
        <w:spacing w:line="240" w:lineRule="auto"/>
        <w:rPr>
          <w:rFonts w:ascii="Times New Roman" w:hAnsi="Times New Roman"/>
          <w:color w:val="000000" w:themeColor="text1"/>
          <w:spacing w:val="-8"/>
          <w:szCs w:val="24"/>
        </w:rPr>
      </w:pPr>
      <w:r w:rsidRPr="007733F5">
        <w:rPr>
          <w:rFonts w:ascii="Times New Roman" w:hAnsi="Times New Roman"/>
          <w:color w:val="auto"/>
          <w:szCs w:val="24"/>
        </w:rPr>
        <w:t>5</w:t>
      </w:r>
      <w:r w:rsidRPr="007733F5">
        <w:rPr>
          <w:rFonts w:ascii="Times New Roman" w:hAnsi="Times New Roman"/>
          <w:color w:val="000000" w:themeColor="text1"/>
          <w:spacing w:val="-8"/>
          <w:szCs w:val="24"/>
        </w:rPr>
        <w:t>. Инструктивно-методическое письмо ГБОУ ДПО РК КРИППО «Методические рекомендации об особенностях преподавания русского языка и литературы в общеобразо</w:t>
      </w:r>
      <w:r>
        <w:rPr>
          <w:rFonts w:ascii="Times New Roman" w:hAnsi="Times New Roman"/>
          <w:color w:val="000000" w:themeColor="text1"/>
          <w:spacing w:val="-8"/>
          <w:szCs w:val="24"/>
        </w:rPr>
        <w:t>вательных организациях РК в 2023-2024</w:t>
      </w:r>
      <w:r w:rsidRPr="007733F5">
        <w:rPr>
          <w:rFonts w:ascii="Times New Roman" w:hAnsi="Times New Roman"/>
          <w:color w:val="000000" w:themeColor="text1"/>
          <w:spacing w:val="-8"/>
          <w:szCs w:val="24"/>
        </w:rPr>
        <w:t xml:space="preserve"> учебном году;</w:t>
      </w:r>
    </w:p>
    <w:p w:rsidR="007733F5" w:rsidRPr="007733F5" w:rsidRDefault="007733F5" w:rsidP="007733F5">
      <w:pPr>
        <w:spacing w:line="240" w:lineRule="auto"/>
        <w:rPr>
          <w:rFonts w:ascii="Times New Roman" w:eastAsiaTheme="minorHAnsi" w:hAnsi="Times New Roman"/>
          <w:color w:val="auto"/>
          <w:szCs w:val="24"/>
          <w:lang w:eastAsia="en-US"/>
        </w:rPr>
      </w:pPr>
      <w:r w:rsidRPr="007733F5">
        <w:rPr>
          <w:rFonts w:ascii="Times New Roman" w:eastAsiaTheme="minorHAnsi" w:hAnsi="Times New Roman"/>
          <w:color w:val="auto"/>
          <w:szCs w:val="24"/>
          <w:lang w:eastAsia="en-US"/>
        </w:rPr>
        <w:t xml:space="preserve">6.Программа воспитания МБОУ </w:t>
      </w:r>
      <w:r w:rsidRPr="007733F5">
        <w:rPr>
          <w:rFonts w:ascii="Times New Roman" w:eastAsiaTheme="minorHAnsi" w:hAnsi="Times New Roman"/>
          <w:color w:val="000000" w:themeColor="text1"/>
          <w:szCs w:val="24"/>
          <w:lang w:eastAsia="en-US"/>
        </w:rPr>
        <w:t>“Кировская школа-гимназия №2 на 2020-2025 учебный год (приказ №08 от 09.01.2020г.).</w:t>
      </w:r>
    </w:p>
    <w:p w:rsidR="007733F5" w:rsidRPr="007733F5" w:rsidRDefault="007733F5" w:rsidP="007733F5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auto"/>
          <w:szCs w:val="24"/>
        </w:rPr>
      </w:pPr>
      <w:r w:rsidRPr="007733F5">
        <w:rPr>
          <w:rFonts w:ascii="Times New Roman" w:hAnsi="Times New Roman"/>
          <w:color w:val="auto"/>
          <w:szCs w:val="24"/>
        </w:rPr>
        <w:t xml:space="preserve">Рабочая программа ориентирована на использование учебников, одобренных РАО и РАН, включенных в Федеральный перечень учебников в составе завершенной линии: </w:t>
      </w:r>
    </w:p>
    <w:p w:rsidR="007733F5" w:rsidRPr="007733F5" w:rsidRDefault="007733F5" w:rsidP="007733F5">
      <w:pPr>
        <w:spacing w:line="240" w:lineRule="auto"/>
        <w:rPr>
          <w:rFonts w:ascii="Times New Roman" w:hAnsi="Times New Roman"/>
          <w:szCs w:val="24"/>
        </w:rPr>
      </w:pPr>
      <w:r w:rsidRPr="007733F5">
        <w:rPr>
          <w:rFonts w:ascii="Times New Roman" w:hAnsi="Times New Roman"/>
          <w:szCs w:val="24"/>
        </w:rPr>
        <w:t xml:space="preserve">Русский язык и литература. Русский язык: учебник для 10 – 11 классов общеобразовательных организаций. Базовый уровень: в 2 ч. /Г. Г. </w:t>
      </w:r>
      <w:proofErr w:type="spellStart"/>
      <w:r w:rsidRPr="007733F5">
        <w:rPr>
          <w:rFonts w:ascii="Times New Roman" w:hAnsi="Times New Roman"/>
          <w:szCs w:val="24"/>
        </w:rPr>
        <w:t>Гольцова</w:t>
      </w:r>
      <w:proofErr w:type="spellEnd"/>
      <w:r w:rsidRPr="007733F5">
        <w:rPr>
          <w:rFonts w:ascii="Times New Roman" w:hAnsi="Times New Roman"/>
          <w:szCs w:val="24"/>
        </w:rPr>
        <w:t xml:space="preserve">, И. В. </w:t>
      </w:r>
      <w:proofErr w:type="spellStart"/>
      <w:r w:rsidRPr="007733F5">
        <w:rPr>
          <w:rFonts w:ascii="Times New Roman" w:hAnsi="Times New Roman"/>
          <w:szCs w:val="24"/>
        </w:rPr>
        <w:t>Шамшина</w:t>
      </w:r>
      <w:proofErr w:type="spellEnd"/>
      <w:r w:rsidRPr="007733F5">
        <w:rPr>
          <w:rFonts w:ascii="Times New Roman" w:hAnsi="Times New Roman"/>
          <w:szCs w:val="24"/>
        </w:rPr>
        <w:t xml:space="preserve">, М. А. </w:t>
      </w:r>
      <w:proofErr w:type="spellStart"/>
      <w:r w:rsidRPr="007733F5">
        <w:rPr>
          <w:rFonts w:ascii="Times New Roman" w:hAnsi="Times New Roman"/>
          <w:szCs w:val="24"/>
        </w:rPr>
        <w:t>Мищерина</w:t>
      </w:r>
      <w:proofErr w:type="spellEnd"/>
      <w:r w:rsidRPr="007733F5">
        <w:rPr>
          <w:rFonts w:ascii="Times New Roman" w:hAnsi="Times New Roman"/>
          <w:szCs w:val="24"/>
        </w:rPr>
        <w:t>. – М.: ООО «Русское слово - учебник», 2017</w:t>
      </w:r>
    </w:p>
    <w:p w:rsidR="007733F5" w:rsidRPr="007733F5" w:rsidRDefault="007733F5" w:rsidP="007733F5">
      <w:pPr>
        <w:spacing w:line="240" w:lineRule="auto"/>
        <w:ind w:firstLine="567"/>
        <w:rPr>
          <w:rFonts w:ascii="Times New Roman" w:hAnsi="Times New Roman"/>
          <w:b/>
          <w:szCs w:val="24"/>
        </w:rPr>
      </w:pPr>
      <w:r w:rsidRPr="007733F5">
        <w:rPr>
          <w:rFonts w:ascii="Times New Roman" w:hAnsi="Times New Roman"/>
          <w:b/>
          <w:szCs w:val="24"/>
        </w:rPr>
        <w:t>Целями и задачами изучения родного</w:t>
      </w:r>
      <w:r w:rsidR="00E42950">
        <w:rPr>
          <w:rFonts w:ascii="Times New Roman" w:hAnsi="Times New Roman"/>
          <w:b/>
          <w:szCs w:val="24"/>
        </w:rPr>
        <w:t xml:space="preserve"> </w:t>
      </w:r>
      <w:r w:rsidRPr="007733F5">
        <w:rPr>
          <w:rFonts w:ascii="Times New Roman" w:hAnsi="Times New Roman"/>
          <w:b/>
          <w:szCs w:val="24"/>
        </w:rPr>
        <w:t>русского языка являются:</w:t>
      </w:r>
    </w:p>
    <w:p w:rsidR="007733F5" w:rsidRPr="007733F5" w:rsidRDefault="007733F5" w:rsidP="007733F5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7733F5">
        <w:rPr>
          <w:rFonts w:ascii="Times New Roman" w:hAnsi="Times New Roman"/>
          <w:color w:val="00000A"/>
          <w:szCs w:val="24"/>
        </w:rPr>
        <w:t xml:space="preserve">воспитание гражданина и патриота; </w:t>
      </w:r>
    </w:p>
    <w:p w:rsidR="007733F5" w:rsidRPr="007733F5" w:rsidRDefault="007733F5" w:rsidP="007733F5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7733F5">
        <w:rPr>
          <w:rFonts w:ascii="Times New Roman" w:hAnsi="Times New Roman"/>
          <w:color w:val="00000A"/>
          <w:szCs w:val="24"/>
        </w:rPr>
        <w:t xml:space="preserve">формирование представления о русском языке как духовной, нравственной и культурной ценности народа; </w:t>
      </w:r>
    </w:p>
    <w:p w:rsidR="007733F5" w:rsidRPr="007733F5" w:rsidRDefault="007733F5" w:rsidP="007733F5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7733F5">
        <w:rPr>
          <w:rFonts w:ascii="Times New Roman" w:hAnsi="Times New Roman"/>
          <w:color w:val="00000A"/>
          <w:szCs w:val="24"/>
        </w:rPr>
        <w:t>осознание национального своеобразия русского языка;</w:t>
      </w:r>
    </w:p>
    <w:p w:rsidR="007733F5" w:rsidRPr="007733F5" w:rsidRDefault="007733F5" w:rsidP="007733F5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7733F5">
        <w:rPr>
          <w:rFonts w:ascii="Times New Roman" w:hAnsi="Times New Roman"/>
          <w:color w:val="00000A"/>
          <w:szCs w:val="24"/>
        </w:rPr>
        <w:t xml:space="preserve">формирование познавательного интереса, любви, уважительного отношения к русскому языку, а через него – к родной культуре; </w:t>
      </w:r>
    </w:p>
    <w:p w:rsidR="007733F5" w:rsidRPr="007733F5" w:rsidRDefault="007733F5" w:rsidP="007733F5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7733F5">
        <w:rPr>
          <w:rFonts w:ascii="Times New Roman" w:hAnsi="Times New Roman"/>
          <w:color w:val="00000A"/>
          <w:szCs w:val="24"/>
        </w:rPr>
        <w:t xml:space="preserve">воспитание ответственного отношения к сохранению и развитию родного языка, </w:t>
      </w:r>
    </w:p>
    <w:p w:rsidR="007733F5" w:rsidRPr="007733F5" w:rsidRDefault="007733F5" w:rsidP="007733F5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7733F5">
        <w:rPr>
          <w:rFonts w:ascii="Times New Roman" w:hAnsi="Times New Roman"/>
          <w:color w:val="00000A"/>
          <w:szCs w:val="24"/>
        </w:rPr>
        <w:t xml:space="preserve">формирование волонтёрской позиции в отношении популяризации родного языка; </w:t>
      </w:r>
    </w:p>
    <w:p w:rsidR="007733F5" w:rsidRPr="007733F5" w:rsidRDefault="007733F5" w:rsidP="007733F5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7733F5">
        <w:rPr>
          <w:rFonts w:ascii="Times New Roman" w:hAnsi="Times New Roman"/>
          <w:color w:val="00000A"/>
          <w:szCs w:val="24"/>
        </w:rPr>
        <w:t xml:space="preserve">воспитание уважительного отношения к культурам и языкам народов России; </w:t>
      </w:r>
    </w:p>
    <w:p w:rsidR="007733F5" w:rsidRPr="007733F5" w:rsidRDefault="007733F5" w:rsidP="007733F5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7733F5">
        <w:rPr>
          <w:rFonts w:ascii="Times New Roman" w:hAnsi="Times New Roman"/>
          <w:color w:val="00000A"/>
          <w:szCs w:val="24"/>
        </w:rPr>
        <w:t>овладение культурой межнационального общения;</w:t>
      </w:r>
    </w:p>
    <w:p w:rsidR="007733F5" w:rsidRPr="007733F5" w:rsidRDefault="007733F5" w:rsidP="007733F5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7733F5">
        <w:rPr>
          <w:rFonts w:ascii="Times New Roman" w:hAnsi="Times New Roman"/>
          <w:color w:val="00000A"/>
          <w:szCs w:val="24"/>
        </w:rPr>
        <w:t xml:space="preserve"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</w:t>
      </w:r>
    </w:p>
    <w:p w:rsidR="007733F5" w:rsidRPr="007733F5" w:rsidRDefault="007733F5" w:rsidP="007733F5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7733F5">
        <w:rPr>
          <w:rFonts w:ascii="Times New Roman" w:hAnsi="Times New Roman"/>
          <w:color w:val="00000A"/>
          <w:szCs w:val="24"/>
        </w:rPr>
        <w:t xml:space="preserve">обогащение словарного запаса и грамматического строя речи учащихся; </w:t>
      </w:r>
    </w:p>
    <w:p w:rsidR="007733F5" w:rsidRPr="007733F5" w:rsidRDefault="007733F5" w:rsidP="007733F5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7733F5">
        <w:rPr>
          <w:rFonts w:ascii="Times New Roman" w:hAnsi="Times New Roman"/>
          <w:color w:val="00000A"/>
          <w:szCs w:val="24"/>
        </w:rPr>
        <w:t>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7733F5" w:rsidRPr="007733F5" w:rsidRDefault="007733F5" w:rsidP="007733F5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7733F5">
        <w:rPr>
          <w:rFonts w:ascii="Times New Roman" w:hAnsi="Times New Roman"/>
          <w:color w:val="00000A"/>
          <w:szCs w:val="24"/>
        </w:rPr>
        <w:t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</w:t>
      </w:r>
    </w:p>
    <w:p w:rsidR="007733F5" w:rsidRPr="007733F5" w:rsidRDefault="007733F5" w:rsidP="007733F5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7733F5">
        <w:rPr>
          <w:rFonts w:ascii="Times New Roman" w:hAnsi="Times New Roman"/>
          <w:color w:val="00000A"/>
          <w:szCs w:val="24"/>
        </w:rPr>
        <w:t>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</w:t>
      </w:r>
    </w:p>
    <w:p w:rsidR="007733F5" w:rsidRPr="007733F5" w:rsidRDefault="007733F5" w:rsidP="007733F5">
      <w:pPr>
        <w:spacing w:before="5" w:line="240" w:lineRule="auto"/>
        <w:ind w:firstLine="567"/>
        <w:rPr>
          <w:rFonts w:ascii="Times New Roman" w:hAnsi="Times New Roman"/>
          <w:szCs w:val="24"/>
        </w:rPr>
      </w:pPr>
      <w:r w:rsidRPr="007733F5">
        <w:rPr>
          <w:rFonts w:ascii="Times New Roman" w:hAnsi="Times New Roman"/>
          <w:szCs w:val="24"/>
        </w:rPr>
        <w:t>Согласно учебному плану МБОУ «Кировская школа – гимназия №2» на изучен</w:t>
      </w:r>
      <w:r>
        <w:rPr>
          <w:rFonts w:ascii="Times New Roman" w:hAnsi="Times New Roman"/>
          <w:szCs w:val="24"/>
        </w:rPr>
        <w:t>ие родного (русского) языка в 10</w:t>
      </w:r>
      <w:r w:rsidRPr="007733F5">
        <w:rPr>
          <w:rFonts w:ascii="Times New Roman" w:hAnsi="Times New Roman"/>
          <w:szCs w:val="24"/>
        </w:rPr>
        <w:t xml:space="preserve"> классе отв</w:t>
      </w:r>
      <w:r>
        <w:rPr>
          <w:rFonts w:ascii="Times New Roman" w:hAnsi="Times New Roman"/>
          <w:szCs w:val="24"/>
        </w:rPr>
        <w:t xml:space="preserve">одится  1 часа в неделю, 34 </w:t>
      </w:r>
      <w:proofErr w:type="gramStart"/>
      <w:r>
        <w:rPr>
          <w:rFonts w:ascii="Times New Roman" w:hAnsi="Times New Roman"/>
          <w:szCs w:val="24"/>
        </w:rPr>
        <w:t>учебных</w:t>
      </w:r>
      <w:proofErr w:type="gramEnd"/>
      <w:r>
        <w:rPr>
          <w:rFonts w:ascii="Times New Roman" w:hAnsi="Times New Roman"/>
          <w:szCs w:val="24"/>
        </w:rPr>
        <w:t xml:space="preserve"> часа</w:t>
      </w:r>
      <w:r w:rsidRPr="007733F5">
        <w:rPr>
          <w:rFonts w:ascii="Times New Roman" w:hAnsi="Times New Roman"/>
          <w:szCs w:val="24"/>
        </w:rPr>
        <w:t xml:space="preserve"> в год.</w:t>
      </w:r>
    </w:p>
    <w:p w:rsidR="00B6088A" w:rsidRDefault="00E42950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B6088A" w:rsidSect="00F40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13">
    <w:multiLevelType w:val="hybridMultilevel"/>
    <w:lvl w:ilvl="0" w:tplc="67596817">
      <w:start w:val="1"/>
      <w:numFmt w:val="decimal"/>
      <w:lvlText w:val="%1."/>
      <w:lvlJc w:val="left"/>
      <w:pPr>
        <w:ind w:left="720" w:hanging="360"/>
      </w:pPr>
    </w:lvl>
    <w:lvl w:ilvl="1" w:tplc="67596817" w:tentative="1">
      <w:start w:val="1"/>
      <w:numFmt w:val="lowerLetter"/>
      <w:lvlText w:val="%2."/>
      <w:lvlJc w:val="left"/>
      <w:pPr>
        <w:ind w:left="1440" w:hanging="360"/>
      </w:pPr>
    </w:lvl>
    <w:lvl w:ilvl="2" w:tplc="67596817" w:tentative="1">
      <w:start w:val="1"/>
      <w:numFmt w:val="lowerRoman"/>
      <w:lvlText w:val="%3."/>
      <w:lvlJc w:val="right"/>
      <w:pPr>
        <w:ind w:left="2160" w:hanging="180"/>
      </w:pPr>
    </w:lvl>
    <w:lvl w:ilvl="3" w:tplc="67596817" w:tentative="1">
      <w:start w:val="1"/>
      <w:numFmt w:val="decimal"/>
      <w:lvlText w:val="%4."/>
      <w:lvlJc w:val="left"/>
      <w:pPr>
        <w:ind w:left="2880" w:hanging="360"/>
      </w:pPr>
    </w:lvl>
    <w:lvl w:ilvl="4" w:tplc="67596817" w:tentative="1">
      <w:start w:val="1"/>
      <w:numFmt w:val="lowerLetter"/>
      <w:lvlText w:val="%5."/>
      <w:lvlJc w:val="left"/>
      <w:pPr>
        <w:ind w:left="3600" w:hanging="360"/>
      </w:pPr>
    </w:lvl>
    <w:lvl w:ilvl="5" w:tplc="67596817" w:tentative="1">
      <w:start w:val="1"/>
      <w:numFmt w:val="lowerRoman"/>
      <w:lvlText w:val="%6."/>
      <w:lvlJc w:val="right"/>
      <w:pPr>
        <w:ind w:left="4320" w:hanging="180"/>
      </w:pPr>
    </w:lvl>
    <w:lvl w:ilvl="6" w:tplc="67596817" w:tentative="1">
      <w:start w:val="1"/>
      <w:numFmt w:val="decimal"/>
      <w:lvlText w:val="%7."/>
      <w:lvlJc w:val="left"/>
      <w:pPr>
        <w:ind w:left="5040" w:hanging="360"/>
      </w:pPr>
    </w:lvl>
    <w:lvl w:ilvl="7" w:tplc="67596817" w:tentative="1">
      <w:start w:val="1"/>
      <w:numFmt w:val="lowerLetter"/>
      <w:lvlText w:val="%8."/>
      <w:lvlJc w:val="left"/>
      <w:pPr>
        <w:ind w:left="5760" w:hanging="360"/>
      </w:pPr>
    </w:lvl>
    <w:lvl w:ilvl="8" w:tplc="675968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2">
    <w:multiLevelType w:val="hybridMultilevel"/>
    <w:lvl w:ilvl="0" w:tplc="1099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60F13B68"/>
    <w:multiLevelType w:val="multilevel"/>
    <w:tmpl w:val="A17EDB5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12">
    <w:abstractNumId w:val="3212"/>
  </w:num>
  <w:num w:numId="3213">
    <w:abstractNumId w:val="321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3F5"/>
    <w:rsid w:val="000C423D"/>
    <w:rsid w:val="001E74B5"/>
    <w:rsid w:val="007733F5"/>
    <w:rsid w:val="00E42950"/>
    <w:rsid w:val="00F40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3F5"/>
    <w:pPr>
      <w:spacing w:after="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434794737" Type="http://schemas.openxmlformats.org/officeDocument/2006/relationships/footnotes" Target="footnotes.xml"/><Relationship Id="rId177164852" Type="http://schemas.openxmlformats.org/officeDocument/2006/relationships/endnotes" Target="endnotes.xml"/><Relationship Id="rId858918910" Type="http://schemas.openxmlformats.org/officeDocument/2006/relationships/comments" Target="comments.xml"/><Relationship Id="rId363697271" Type="http://schemas.microsoft.com/office/2011/relationships/commentsExtended" Target="commentsExtended.xml"/><Relationship Id="rId58938872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tOcmTUIttL4sL51nHa1ueQlBpR8=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34794737"/>
            <mdssi:RelationshipReference SourceId="rId177164852"/>
            <mdssi:RelationshipReference SourceId="rId858918910"/>
            <mdssi:RelationshipReference SourceId="rId363697271"/>
            <mdssi:RelationshipReference SourceId="rId589388722"/>
          </Transform>
          <Transform Algorithm="http://www.w3.org/TR/2001/REC-xml-c14n-20010315"/>
        </Transforms>
        <DigestMethod Algorithm="http://www.w3.org/2000/09/xmldsig#sha1"/>
        <DigestValue>qZfRtqVL+i0FQoft5fCLus3Pod4=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ZZQ3dO1E/Cn+BNtdZ5iyALgBTCo=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V9dN0aqaVkqeyrj3zLY6X12u88c=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iF4Wg4JBcHQISc+JDLjqnqGO9sE=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3VEG9tObPaox9fiJQGHRO7DJnR4=</DigestValue>
      </Reference>
      <Reference URI="/word/styles.xml?ContentType=application/vnd.openxmlformats-officedocument.wordprocessingml.styles+xml">
        <DigestMethod Algorithm="http://www.w3.org/2000/09/xmldsig#sha1"/>
        <DigestValue>o8QHtiN4thQZT2B4DNZcMkyxLc4=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sBjbMaLJwkuTwWJANPJBVtdCYD8=</DigestValue>
      </Reference>
    </Manifest>
    <SignatureProperties>
      <SignatureProperty Id="idSignatureTime" Target="#idPackageSignature">
        <mdssi:SignatureTime>
          <mdssi:Format>YYYY-MM-DDThh:mm:ssTZD</mdssi:Format>
          <mdssi:Value>2023-10-05T09:12:14Z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451</Words>
  <Characters>2577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Cab17</dc:creator>
  <cp:lastModifiedBy>Cab17</cp:lastModifiedBy>
  <cp:revision>2</cp:revision>
  <dcterms:created xsi:type="dcterms:W3CDTF">2023-10-05T08:30:00Z</dcterms:created>
  <dcterms:modified xsi:type="dcterms:W3CDTF">2023-10-05T08:33:00Z</dcterms:modified>
</cp:coreProperties>
</file>