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0"/>
        <w:gridCol w:w="4472"/>
      </w:tblGrid>
      <w:tr w:rsidR="005D2BFD" w:rsidTr="008E2645">
        <w:tc>
          <w:tcPr>
            <w:tcW w:w="4644" w:type="dxa"/>
            <w:shd w:val="clear" w:color="auto" w:fill="auto"/>
          </w:tcPr>
          <w:p w:rsidR="005D2BFD" w:rsidRDefault="005D2BFD" w:rsidP="005472C5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5D2BFD" w:rsidRDefault="005D2BFD" w:rsidP="005472C5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Не показывайте страха или волнения пере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 враждебно настроенной собакой.</w:t>
            </w: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Не делайте резких движений и не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приближайтесь к собаке.</w:t>
            </w: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Не начинайте бежать, чтобы не вызвать в животном охотничьего инстинкта нападения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сзади и не стать легкой добычей.</w:t>
            </w:r>
          </w:p>
          <w:p w:rsidR="005D2BFD" w:rsidRPr="00132180" w:rsidRDefault="005D2BFD" w:rsidP="005D2BFD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2BFD" w:rsidRDefault="005D2BFD" w:rsidP="005D2BFD">
            <w:pPr>
              <w:jc w:val="center"/>
            </w:pPr>
            <w:r w:rsidRPr="005D2BFD">
              <w:rPr>
                <w:noProof/>
              </w:rPr>
              <w:drawing>
                <wp:inline distT="0" distB="0" distL="0" distR="0" wp14:anchorId="59125C11" wp14:editId="3062CAAC">
                  <wp:extent cx="2162175" cy="2447925"/>
                  <wp:effectExtent l="19050" t="0" r="9525" b="0"/>
                  <wp:docPr id="6" name="Рисунок 5" descr="hello_html_3b5e8a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3b5e8a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5D2BFD"/>
        </w:tc>
        <w:tc>
          <w:tcPr>
            <w:tcW w:w="5670" w:type="dxa"/>
            <w:shd w:val="clear" w:color="auto" w:fill="auto"/>
          </w:tcPr>
          <w:p w:rsidR="0051360C" w:rsidRDefault="0051360C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</w:p>
          <w:p w:rsidR="0051360C" w:rsidRDefault="0051360C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</w:p>
          <w:p w:rsidR="0051360C" w:rsidRDefault="0051360C"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</w:p>
          <w:p w:rsidR="005D2BFD" w:rsidRPr="0051360C" w:rsidRDefault="0051360C" w:rsidP="0051360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</w:pP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Мой дружок со всеми ладит,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Он обнять весь мир готов!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Без разбора всех он гладит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Местных уличных котов.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Объяснял ему с весны я!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Как он не поймёт, чудак: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Есть животные больные,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Трогать их нельзя никак.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Надо жить со всеми дружно,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Не о том я речь веду.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Но остерегаться нужно,</w:t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</w:rPr>
              <w:br/>
            </w:r>
            <w:r w:rsidRPr="0051360C">
              <w:rPr>
                <w:rFonts w:ascii="Times New Roman" w:hAnsi="Times New Roman" w:cs="Times New Roman"/>
                <w:i/>
                <w:color w:val="984806" w:themeColor="accent6" w:themeShade="80"/>
                <w:sz w:val="28"/>
                <w:szCs w:val="28"/>
                <w:shd w:val="clear" w:color="auto" w:fill="FFFFFF"/>
              </w:rPr>
              <w:t>Чтобы не попасть в беду.</w:t>
            </w:r>
          </w:p>
        </w:tc>
        <w:tc>
          <w:tcPr>
            <w:tcW w:w="4472" w:type="dxa"/>
            <w:shd w:val="clear" w:color="auto" w:fill="auto"/>
          </w:tcPr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2E2FE7" w:rsidRPr="0051360C" w:rsidRDefault="005D2BFD" w:rsidP="005D2BF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52"/>
                <w:szCs w:val="52"/>
              </w:rPr>
            </w:pPr>
            <w:r w:rsidRPr="0051360C">
              <w:rPr>
                <w:rFonts w:ascii="Times New Roman" w:hAnsi="Times New Roman" w:cs="Times New Roman"/>
                <w:i/>
                <w:color w:val="FF0000"/>
                <w:sz w:val="52"/>
                <w:szCs w:val="52"/>
              </w:rPr>
              <w:t xml:space="preserve">Осторожное обращение </w:t>
            </w:r>
          </w:p>
          <w:p w:rsidR="005D2BFD" w:rsidRPr="0051360C" w:rsidRDefault="005D2BFD" w:rsidP="005D2BF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52"/>
                <w:szCs w:val="52"/>
              </w:rPr>
            </w:pPr>
            <w:r w:rsidRPr="0051360C">
              <w:rPr>
                <w:rFonts w:ascii="Times New Roman" w:hAnsi="Times New Roman" w:cs="Times New Roman"/>
                <w:i/>
                <w:color w:val="FF0000"/>
                <w:sz w:val="52"/>
                <w:szCs w:val="52"/>
              </w:rPr>
              <w:t>с животными!</w:t>
            </w: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5D2BFD">
            <w:pPr>
              <w:jc w:val="center"/>
            </w:pPr>
          </w:p>
          <w:p w:rsidR="005D2BFD" w:rsidRDefault="005D2BFD" w:rsidP="008E2645">
            <w:pPr>
              <w:jc w:val="center"/>
            </w:pPr>
            <w:r w:rsidRPr="005D2BFD">
              <w:rPr>
                <w:noProof/>
              </w:rPr>
              <w:drawing>
                <wp:inline distT="0" distB="0" distL="0" distR="0" wp14:anchorId="18A39D18" wp14:editId="57CE653A">
                  <wp:extent cx="2371725" cy="2990850"/>
                  <wp:effectExtent l="19050" t="0" r="9525" b="0"/>
                  <wp:docPr id="2" name="Рисунок 1" descr="hello_html_m7cd953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7cd953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99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BFD" w:rsidRDefault="008E264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</w:t>
            </w:r>
          </w:p>
          <w:p w:rsidR="005D2BFD" w:rsidRPr="002E2FE7" w:rsidRDefault="005D2BF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</w:t>
            </w:r>
            <w:bookmarkStart w:id="0" w:name="_GoBack"/>
            <w:bookmarkEnd w:id="0"/>
            <w:r w:rsidRPr="005D2BFD">
              <w:rPr>
                <w:rFonts w:ascii="Times New Roman" w:hAnsi="Times New Roman" w:cs="Times New Roman"/>
                <w:i/>
              </w:rPr>
              <w:t>Составила: воспитатель Суслова Е.А.</w:t>
            </w:r>
          </w:p>
        </w:tc>
      </w:tr>
      <w:tr w:rsidR="005D2BFD" w:rsidTr="008E2645">
        <w:tc>
          <w:tcPr>
            <w:tcW w:w="4644" w:type="dxa"/>
            <w:shd w:val="clear" w:color="auto" w:fill="auto"/>
          </w:tcPr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  <w:t>Никогда не трогай незнакомых животных.</w:t>
            </w: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Pr="005D2BFD" w:rsidRDefault="005D2BFD" w:rsidP="005472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noProof/>
                <w:color w:val="215868"/>
                <w:sz w:val="28"/>
                <w:szCs w:val="28"/>
              </w:rPr>
              <w:drawing>
                <wp:inline distT="0" distB="0" distL="0" distR="0" wp14:anchorId="13D9108D" wp14:editId="095CAA8C">
                  <wp:extent cx="2924175" cy="2009775"/>
                  <wp:effectExtent l="19050" t="0" r="9525" b="0"/>
                  <wp:docPr id="7" name="Рисунок 2" descr="hello_html_3c5a9b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3c5a9b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  <w:t>Не подходи к животным, если поблизости нет взрослых. </w:t>
            </w: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215868"/>
                <w:sz w:val="28"/>
                <w:szCs w:val="28"/>
              </w:rPr>
              <w:t>Если собака сердится (показывает зубы, рычит), нельзя убегать. Лучше стоять на месте, закрыв лицо, но, если вдруг собака нападет, свернуться калачиком на земле и закрыть лицо руками.</w:t>
            </w:r>
          </w:p>
          <w:p w:rsidR="005D2BFD" w:rsidRPr="00132180" w:rsidRDefault="005D2BFD" w:rsidP="005472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2BFD" w:rsidRDefault="005D2BFD"/>
        </w:tc>
        <w:tc>
          <w:tcPr>
            <w:tcW w:w="5670" w:type="dxa"/>
            <w:shd w:val="clear" w:color="auto" w:fill="auto"/>
          </w:tcPr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Не тяни кошку за хвост, не забывай, что кошки – дальние родственники тигров.</w:t>
            </w: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Не гладь незнакомую кошку, она может кинуться на лицо или прокусить руку.</w:t>
            </w: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Pr="00132180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D2BFD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Мой</w:t>
            </w:r>
            <w:proofErr w:type="gramEnd"/>
            <w:r w:rsidRPr="005D2BFD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руки после общения с животными</w:t>
            </w:r>
            <w:r w:rsidRPr="0013218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</w:p>
          <w:p w:rsidR="005D2BFD" w:rsidRDefault="005D2BFD"/>
          <w:p w:rsidR="005D2BFD" w:rsidRDefault="005D2BFD" w:rsidP="005D2BFD">
            <w:pPr>
              <w:jc w:val="center"/>
            </w:pPr>
            <w:r w:rsidRPr="005D2BFD">
              <w:rPr>
                <w:noProof/>
              </w:rPr>
              <w:drawing>
                <wp:inline distT="0" distB="0" distL="0" distR="0" wp14:anchorId="43076E9D" wp14:editId="0F2B47E4">
                  <wp:extent cx="2743200" cy="2247900"/>
                  <wp:effectExtent l="19050" t="0" r="0" b="0"/>
                  <wp:docPr id="4" name="Рисунок 3" descr="hello_html_m5f0cce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m5f0cce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2" w:type="dxa"/>
            <w:shd w:val="clear" w:color="auto" w:fill="auto"/>
          </w:tcPr>
          <w:p w:rsidR="0051360C" w:rsidRDefault="0051360C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Относитесь к животным с уважением и не прикасай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тесь к ним в отсутствие хозяина.</w:t>
            </w: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 xml:space="preserve">Не трогайте 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животных во время сна или еды.</w:t>
            </w: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  <w:r w:rsidRPr="005D2BFD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Не отбирайте то, с чем собака играет, что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бы избежать ее защитной реакции.</w:t>
            </w: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  <w:t>Не кормите чужих собак.</w:t>
            </w: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</w:p>
          <w:p w:rsid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</w:rPr>
            </w:pPr>
          </w:p>
          <w:p w:rsidR="005D2BFD" w:rsidRPr="005D2BFD" w:rsidRDefault="005D2BFD" w:rsidP="005472C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2BFD" w:rsidRDefault="005D2BFD" w:rsidP="005D2BFD">
            <w:pPr>
              <w:jc w:val="center"/>
            </w:pPr>
            <w:r w:rsidRPr="005D2BFD">
              <w:rPr>
                <w:noProof/>
              </w:rPr>
              <w:drawing>
                <wp:inline distT="0" distB="0" distL="0" distR="0" wp14:anchorId="0A71BAEA" wp14:editId="481C689E">
                  <wp:extent cx="2543175" cy="1971675"/>
                  <wp:effectExtent l="19050" t="0" r="9525" b="0"/>
                  <wp:docPr id="5" name="Рисунок 4" descr="hello_html_m56379f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m56379fa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311D" w:rsidRDefault="00F0311D"/>
    <w:sectPr w:rsidR="00F0311D" w:rsidSect="005D2B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D2BFD"/>
    <w:rsid w:val="000E2B2D"/>
    <w:rsid w:val="002E2FE7"/>
    <w:rsid w:val="0051360C"/>
    <w:rsid w:val="005472C5"/>
    <w:rsid w:val="005D2BFD"/>
    <w:rsid w:val="008E2645"/>
    <w:rsid w:val="00B05994"/>
    <w:rsid w:val="00F0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B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2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playstand.ru</dc:creator>
  <cp:keywords/>
  <dc:description/>
  <cp:lastModifiedBy>Пользователь Windows</cp:lastModifiedBy>
  <cp:revision>7</cp:revision>
  <cp:lastPrinted>2021-09-26T16:39:00Z</cp:lastPrinted>
  <dcterms:created xsi:type="dcterms:W3CDTF">2021-09-21T09:47:00Z</dcterms:created>
  <dcterms:modified xsi:type="dcterms:W3CDTF">2021-09-26T16:41:00Z</dcterms:modified>
</cp:coreProperties>
</file>