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родной литературе (русской) на уровне среднего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ФГОС ООО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</w:t>
      </w:r>
      <w:proofErr w:type="gramEnd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proofErr w:type="gramEnd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«Родной язык и родная литература», а также федеральной программы воспитания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</w:t>
      </w:r>
      <w:bookmarkStart w:id="0" w:name="_TOC_250021"/>
    </w:p>
    <w:bookmarkEnd w:id="0"/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</w:t>
      </w:r>
      <w:proofErr w:type="gram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1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родной литературы (русской) способствует обогащению речи обучающихся, развитию их речевой культуры, коммуникативной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литература».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родной русской литературы обусловлена: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отбором произведений русской литературы, в которых наиболее ярко выражено их национально-культурное своеобразие, например, русский национальный характер, обычаи и традиции русского народа, духовные основы русской культуры;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по родной литературе (русской) направлено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удовлетворение потребности </w:t>
      </w:r>
      <w:proofErr w:type="gram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изучении русской литературы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особого, эстетического, средства познания русской национальной культуры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самореализации в ней. Учебный предмет не ущемляет права тех обучающихся,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углублённого изучения основного курса литературы, входящего в предметную область «Русский язык и литература».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по родной литературе (русской) не включает произведения, изучаемые в основном курсе литературы, его задача – расширить литературный и культурный кругозор обучающихся за счёт их знакомства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содержании курса родной литературы (русской) в программе выделяются три содержательные линии (три проблемно-тематических блока):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«Россия – родина моя»; 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«Русские традиции»; </w:t>
      </w:r>
    </w:p>
    <w:p w:rsidR="00B6088A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характер – русская душа».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родной литературы (русской) должно обеспечить достижение следующих целей: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национальным самосознанием, чувством патриотизма и гордости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принадлежности к многонациональному народу России;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исторической преемственности поколений, формирование причастности к свершениям и традициям своего народа и ответственности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сохранение русской культуры;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обучающихся интеллектуальных и творческих способностей, необходимых для успешной социализации и самореализации личности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многонациональном российском государстве.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литература (русская) направлена на решение следующих задач: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роли родной русской литературы в передаче от поколения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поколению историко-культурных, нравственных, эстетических ценностей;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русской литературе;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культурных и нравственных смыслов, заложенных в родной русской литературе, создание устных и письменных высказываний, содержащих суждения и оценки по поводу прочитанного;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общения с произведениями родной русской литературы в повседневной жизни и учебной деятельности;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опыта планирования собственного </w:t>
      </w:r>
      <w:proofErr w:type="spell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досугового</w:t>
      </w:r>
      <w:proofErr w:type="spellEnd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чтения, определения и обоснования собственных читательских предпочтений произведений родной русской литературы;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</w:t>
      </w:r>
      <w:proofErr w:type="spellStart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диалога;</w:t>
      </w:r>
    </w:p>
    <w:p w:rsid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другое.</w:t>
      </w:r>
    </w:p>
    <w:p w:rsidR="0002113C" w:rsidRPr="0002113C" w:rsidRDefault="0002113C" w:rsidP="00021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02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рекомендованных для изучения родной литерат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уры (русской)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классе _ 1 час в неделю, 34 часа в год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2113C" w:rsidRPr="0002113C" w:rsidSect="00F4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558">
    <w:multiLevelType w:val="hybridMultilevel"/>
    <w:lvl w:ilvl="0" w:tplc="59309177">
      <w:start w:val="1"/>
      <w:numFmt w:val="decimal"/>
      <w:lvlText w:val="%1."/>
      <w:lvlJc w:val="left"/>
      <w:pPr>
        <w:ind w:left="720" w:hanging="360"/>
      </w:pPr>
    </w:lvl>
    <w:lvl w:ilvl="1" w:tplc="59309177" w:tentative="1">
      <w:start w:val="1"/>
      <w:numFmt w:val="lowerLetter"/>
      <w:lvlText w:val="%2."/>
      <w:lvlJc w:val="left"/>
      <w:pPr>
        <w:ind w:left="1440" w:hanging="360"/>
      </w:pPr>
    </w:lvl>
    <w:lvl w:ilvl="2" w:tplc="59309177" w:tentative="1">
      <w:start w:val="1"/>
      <w:numFmt w:val="lowerRoman"/>
      <w:lvlText w:val="%3."/>
      <w:lvlJc w:val="right"/>
      <w:pPr>
        <w:ind w:left="2160" w:hanging="180"/>
      </w:pPr>
    </w:lvl>
    <w:lvl w:ilvl="3" w:tplc="59309177" w:tentative="1">
      <w:start w:val="1"/>
      <w:numFmt w:val="decimal"/>
      <w:lvlText w:val="%4."/>
      <w:lvlJc w:val="left"/>
      <w:pPr>
        <w:ind w:left="2880" w:hanging="360"/>
      </w:pPr>
    </w:lvl>
    <w:lvl w:ilvl="4" w:tplc="59309177" w:tentative="1">
      <w:start w:val="1"/>
      <w:numFmt w:val="lowerLetter"/>
      <w:lvlText w:val="%5."/>
      <w:lvlJc w:val="left"/>
      <w:pPr>
        <w:ind w:left="3600" w:hanging="360"/>
      </w:pPr>
    </w:lvl>
    <w:lvl w:ilvl="5" w:tplc="59309177" w:tentative="1">
      <w:start w:val="1"/>
      <w:numFmt w:val="lowerRoman"/>
      <w:lvlText w:val="%6."/>
      <w:lvlJc w:val="right"/>
      <w:pPr>
        <w:ind w:left="4320" w:hanging="180"/>
      </w:pPr>
    </w:lvl>
    <w:lvl w:ilvl="6" w:tplc="59309177" w:tentative="1">
      <w:start w:val="1"/>
      <w:numFmt w:val="decimal"/>
      <w:lvlText w:val="%7."/>
      <w:lvlJc w:val="left"/>
      <w:pPr>
        <w:ind w:left="5040" w:hanging="360"/>
      </w:pPr>
    </w:lvl>
    <w:lvl w:ilvl="7" w:tplc="59309177" w:tentative="1">
      <w:start w:val="1"/>
      <w:numFmt w:val="lowerLetter"/>
      <w:lvlText w:val="%8."/>
      <w:lvlJc w:val="left"/>
      <w:pPr>
        <w:ind w:left="5760" w:hanging="360"/>
      </w:pPr>
    </w:lvl>
    <w:lvl w:ilvl="8" w:tplc="59309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57">
    <w:multiLevelType w:val="hybridMultilevel"/>
    <w:lvl w:ilvl="0" w:tplc="38918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557">
    <w:abstractNumId w:val="13557"/>
  </w:num>
  <w:num w:numId="13558">
    <w:abstractNumId w:val="1355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3C"/>
    <w:rsid w:val="0002113C"/>
    <w:rsid w:val="000C423D"/>
    <w:rsid w:val="001E74B5"/>
    <w:rsid w:val="00F4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91721675" Type="http://schemas.openxmlformats.org/officeDocument/2006/relationships/numbering" Target="numbering.xml"/><Relationship Id="rId347782918" Type="http://schemas.openxmlformats.org/officeDocument/2006/relationships/footnotes" Target="footnotes.xml"/><Relationship Id="rId496853724" Type="http://schemas.openxmlformats.org/officeDocument/2006/relationships/endnotes" Target="endnotes.xml"/><Relationship Id="rId225321781" Type="http://schemas.openxmlformats.org/officeDocument/2006/relationships/comments" Target="comments.xml"/><Relationship Id="rId484419155" Type="http://schemas.microsoft.com/office/2011/relationships/commentsExtended" Target="commentsExtended.xml"/><Relationship Id="rId91744284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C075qdLJCV5wQwsASHEqbVlDWSw=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91721675"/>
            <mdssi:RelationshipReference SourceId="rId347782918"/>
            <mdssi:RelationshipReference SourceId="rId496853724"/>
            <mdssi:RelationshipReference SourceId="rId225321781"/>
            <mdssi:RelationshipReference SourceId="rId484419155"/>
            <mdssi:RelationshipReference SourceId="rId917442840"/>
          </Transform>
          <Transform Algorithm="http://www.w3.org/TR/2001/REC-xml-c14n-20010315"/>
        </Transforms>
        <DigestMethod Algorithm="http://www.w3.org/2000/09/xmldsig#sha1"/>
        <DigestValue>BLuTH/AmPAiZIZ4KbTc2i2SlWKU=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VHcoWKRVDtyMcAwRvKmY1q7Ri3U=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FIgj+oYFQtzGmIdjhRc+QoRTF9E=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pivbPu/nA89mlzmDuY2PLMROj+k=</DigestValue>
      </Reference>
      <Reference URI="/word/styles.xml?ContentType=application/vnd.openxmlformats-officedocument.wordprocessingml.styles+xml">
        <DigestMethod Algorithm="http://www.w3.org/2000/09/xmldsig#sha1"/>
        <DigestValue>hNYpxf6kyAm/6gNDpD5us+BHPvg=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2023-10-05T09:12:16Z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970</Words>
  <Characters>5530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Cab17</dc:creator>
  <cp:lastModifiedBy>Cab17</cp:lastModifiedBy>
  <cp:revision>1</cp:revision>
  <dcterms:created xsi:type="dcterms:W3CDTF">2023-10-05T08:26:00Z</dcterms:created>
  <dcterms:modified xsi:type="dcterms:W3CDTF">2023-10-05T08:36:00Z</dcterms:modified>
</cp:coreProperties>
</file>