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ТЕМА: УГОЛОВНАЯ ОТВЕТСТВЕННОСТЬ ЗА УЧАСТИЕ В ТЕРРОРИСТИЧЕСКОЙ</w:t>
      </w:r>
      <w:r w:rsidR="008E2ED7">
        <w:rPr>
          <w:color w:val="000000"/>
          <w:sz w:val="28"/>
          <w:szCs w:val="28"/>
        </w:rPr>
        <w:t xml:space="preserve"> </w:t>
      </w:r>
      <w:r w:rsidRPr="008E2ED7">
        <w:rPr>
          <w:b/>
          <w:bCs/>
          <w:color w:val="000000"/>
          <w:sz w:val="28"/>
          <w:szCs w:val="28"/>
        </w:rPr>
        <w:t>ДЕЯТЕЛЬНОСТИ</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Цель урока: </w:t>
      </w:r>
      <w:r w:rsidRPr="008E2ED7">
        <w:rPr>
          <w:color w:val="000000"/>
          <w:sz w:val="28"/>
          <w:szCs w:val="28"/>
        </w:rPr>
        <w:t>Познакомить учащихся, с понятием «террористическая деятельность» и уголовной</w:t>
      </w:r>
      <w:r w:rsidR="008E2ED7">
        <w:rPr>
          <w:color w:val="000000"/>
          <w:sz w:val="28"/>
          <w:szCs w:val="28"/>
        </w:rPr>
        <w:t xml:space="preserve"> </w:t>
      </w:r>
      <w:r w:rsidRPr="008E2ED7">
        <w:rPr>
          <w:color w:val="000000"/>
          <w:sz w:val="28"/>
          <w:szCs w:val="28"/>
        </w:rPr>
        <w:t>ответственностью за участие в террористической деятельности.</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Время:</w:t>
      </w:r>
      <w:r w:rsidR="008E2ED7">
        <w:rPr>
          <w:color w:val="000000"/>
          <w:sz w:val="28"/>
          <w:szCs w:val="28"/>
        </w:rPr>
        <w:t> 45</w:t>
      </w:r>
      <w:r w:rsidRPr="008E2ED7">
        <w:rPr>
          <w:color w:val="000000"/>
          <w:sz w:val="28"/>
          <w:szCs w:val="28"/>
        </w:rPr>
        <w:t xml:space="preserve"> минут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Тип урока: </w:t>
      </w:r>
      <w:r w:rsidRPr="008E2ED7">
        <w:rPr>
          <w:color w:val="000000"/>
          <w:sz w:val="28"/>
          <w:szCs w:val="28"/>
        </w:rPr>
        <w:t>комбинированный</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Учебно-наглядный комплекс: </w:t>
      </w:r>
      <w:r w:rsidRPr="008E2ED7">
        <w:rPr>
          <w:color w:val="000000"/>
          <w:sz w:val="28"/>
          <w:szCs w:val="28"/>
        </w:rPr>
        <w:t>учебник ОБЖ, ПК, проектор</w:t>
      </w:r>
    </w:p>
    <w:p w:rsidR="00C86CB4" w:rsidRPr="008E2ED7" w:rsidRDefault="00C86CB4" w:rsidP="00C86CB4">
      <w:pPr>
        <w:pStyle w:val="a3"/>
        <w:shd w:val="clear" w:color="auto" w:fill="FFFFFF"/>
        <w:spacing w:before="0" w:beforeAutospacing="0" w:after="150" w:afterAutospacing="0"/>
        <w:rPr>
          <w:color w:val="000000"/>
          <w:sz w:val="28"/>
          <w:szCs w:val="28"/>
        </w:rPr>
      </w:pP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Ход урока:</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I. Вступительная часть</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 Организационный момент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 xml:space="preserve">* Контроль </w:t>
      </w:r>
      <w:proofErr w:type="gramStart"/>
      <w:r w:rsidRPr="008E2ED7">
        <w:rPr>
          <w:b/>
          <w:bCs/>
          <w:color w:val="000000"/>
          <w:sz w:val="28"/>
          <w:szCs w:val="28"/>
        </w:rPr>
        <w:t>знаний</w:t>
      </w:r>
      <w:proofErr w:type="gramEnd"/>
      <w:r w:rsidRPr="008E2ED7">
        <w:rPr>
          <w:b/>
          <w:bCs/>
          <w:color w:val="000000"/>
          <w:sz w:val="28"/>
          <w:szCs w:val="28"/>
        </w:rPr>
        <w:t xml:space="preserve"> учащихся:</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Какие примеры взрывов в местах массового скопления людей, произошедшие в последнее</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время, вы можете привести?</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Чего в основном добиваются террористы с помощью террористических актов?</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Какие правила безопасности следует соблюдать при обнаружении бесхозной вещи?</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Почему захват воздушных судов относят к наиболее опасным террористическим актам?</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II. Основная часть</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объявление темы и цели занятия</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объяснение нового материала</w:t>
      </w:r>
      <w:r w:rsidRPr="008E2ED7">
        <w:rPr>
          <w:b/>
          <w:bCs/>
          <w:color w:val="000000"/>
          <w:sz w:val="28"/>
          <w:szCs w:val="28"/>
        </w:rPr>
        <w:t>:</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xml:space="preserve">В соответствии с Федеральным законом «О противодействии терроризму» </w:t>
      </w:r>
      <w:bookmarkStart w:id="0" w:name="_GoBack"/>
      <w:bookmarkEnd w:id="0"/>
      <w:r w:rsidRPr="008E2ED7">
        <w:rPr>
          <w:color w:val="000000"/>
          <w:sz w:val="28"/>
          <w:szCs w:val="28"/>
        </w:rPr>
        <w:t xml:space="preserve">под террористической деятельностью понимается: организация, планирование, подготовка, финансирование и реализация террористического акта; подстрекательство к террористическому акту; организация незаконного вооруженного формирования, преступного сообщества (преступной организации), организованной группы для реализации террористического акта; вербовка, вооружение, обучение и использование террористов; информационное или иное пособничество в планировании, подготовке или реализации террористического акта; пропаганда идей терроризма, распространение материалов или информации, призывающих к </w:t>
      </w:r>
      <w:r w:rsidRPr="008E2ED7">
        <w:rPr>
          <w:color w:val="000000"/>
          <w:sz w:val="28"/>
          <w:szCs w:val="28"/>
        </w:rPr>
        <w:lastRenderedPageBreak/>
        <w:t>осуществлению террористической деятельности либо обосновывающих или оправдывающих необходимость осуществления такой деятельности.</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xml:space="preserve">Ответственность за участие в террористической деятельности (извлечения из Уголовного кодекса Российской </w:t>
      </w:r>
      <w:proofErr w:type="gramStart"/>
      <w:r w:rsidRPr="008E2ED7">
        <w:rPr>
          <w:color w:val="000000"/>
          <w:sz w:val="28"/>
          <w:szCs w:val="28"/>
        </w:rPr>
        <w:t>Федерации )</w:t>
      </w:r>
      <w:proofErr w:type="gramEnd"/>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Статья 205. Террористический акт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наказываются лишением свободы на срок от восьми до двенадцати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2. Те же деяния, совершенные группой лиц по предварительному сговору, с применением огнестрельного оружия, наказываются лишением свободы на срок от десяти до двадцати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а равно сопряжены с посягательством на объекты использования атомной энергии</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наказываются лишением свободы на срок от пятнадцати до двадцати лет или пожизненным лишением свободы.</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Статья 206. Захват заложников</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условие освобождения заложника, наказываются лишением свободы на срок от пяти до десяти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2. Те же деяния, совершенные: группой лиц по предварительному сговору; с применением насилия, опасного для жизни или здоровья; с применением оружия или предметов, используемых в качестве оружия; в отношении заведомо несовершеннолетнего; в отношении женщины, заведомо для виновного находящейся в состоянии беременности; в отношении двух или более лиц; из корыстных побуждений или по найму, – наказываются лишением свободы на срок от шести до пятнадцати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xml:space="preserve">3. Деяния, предусмотренные частями первой или второй настоящей статьи, если они совершены организованной группой либо повлекли по </w:t>
      </w:r>
      <w:r w:rsidRPr="008E2ED7">
        <w:rPr>
          <w:color w:val="000000"/>
          <w:sz w:val="28"/>
          <w:szCs w:val="28"/>
        </w:rPr>
        <w:lastRenderedPageBreak/>
        <w:t>неосторожности смерть человека или иное тяжкое последствие, – наказываются лишением свободы на срок от восьми до двадцати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Примечание.</w:t>
      </w:r>
      <w:r w:rsidRPr="008E2ED7">
        <w:rPr>
          <w:color w:val="000000"/>
          <w:sz w:val="28"/>
          <w:szCs w:val="28"/>
        </w:rPr>
        <w:t>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состава преступления.</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Статья 207. Заведомо ложное сообщение об акте терроризма</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xml:space="preserve">общественно опасных последствий, наказывается штрафом в размере до двухсот тысяч рублей или в размере заработной платы или </w:t>
      </w:r>
      <w:proofErr w:type="gramStart"/>
      <w:r w:rsidRPr="008E2ED7">
        <w:rPr>
          <w:color w:val="000000"/>
          <w:sz w:val="28"/>
          <w:szCs w:val="28"/>
        </w:rPr>
        <w:t>иного дохода</w:t>
      </w:r>
      <w:proofErr w:type="gramEnd"/>
      <w:r w:rsidRPr="008E2ED7">
        <w:rPr>
          <w:color w:val="000000"/>
          <w:sz w:val="28"/>
          <w:szCs w:val="28"/>
        </w:rPr>
        <w:t xml:space="preserve"> осужденного за период до восемнадцати месяцев, либо исправительными работами на срок от одного года до двух лет, либо арестом на срок от трех</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до шести месяцев, либо лишением свободы на срок до трех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Статья 208. Организация незаконного вооруженного формирования или участие в нем</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наказывается лишением свободы на срок от двух до семи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2. Участие в вооруженном формировании, не предусмотренном Федеральным законом, наказывается ограничением свободы на срок до трех лет, либо арестом на срок до шести месяцев, либо лишением свободы на срок до пяти лет.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Дополнительные материалы.</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Наиболее крупные террористические акты на территории Российской Федерации в 2003,2007 гг.</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12.05.03. Чеченская Республика, с. Знаменское. На территорию здания администрации въехал грузовой автомобиль КамАЗ, начиненный взрывчаткой. В результате взрыва погибли 30 чел., ранены 70 чел.</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05.06.03. Республика Северная Осетия – Алания, г. Моздок. Подрыв автобуса ЛАЗ, принадлежащего Министерству обороны. Погибли 13 чел., ранены 9 чел.</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05.07.03. Москва. Рядом с аэродромом Тушино и торговым комплексом произошло два взрыва самодельных взрывных устройств. Пострадало 72 чел., из них погибли 16 чел.</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lastRenderedPageBreak/>
        <w:t>01.08.03. Республика Северная Осетия – Алания, г. Моздок. В результате подрыва автомобиля КамАЗ, проехавшего на территорию военного</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госпиталя, произошло обрушение лечебного корпуса и части вспомогательных сооружений. Погибли 50 чел., ранены 66 чел.</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09.12.03. Москва. В 10 ч 50 мин утра произошел взрыв у гостиницы «Националь». Погибли 6 чел., ранены 14 чел.</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06.02.04. Москва. В 8 ч 30 мин, в час пик, произошел взрыв в метро между станциями «Автозаводская» и «Павелецкая». Погибли 39 чел., ранено 134 чел.</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01.09.04. Республика Северная Осетия – Алания, г. Беслан. Захват школы (более 1000 детей). При освобождении 03.09.04 погибли 300 чел., пострадали 36 чел. (большинство – дети)</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xml:space="preserve">14.08.07. Новгородская область. В 21 ч 38 мин на Октябрьской железной дороге у моста через р. </w:t>
      </w:r>
      <w:proofErr w:type="spellStart"/>
      <w:r w:rsidRPr="008E2ED7">
        <w:rPr>
          <w:color w:val="000000"/>
          <w:sz w:val="28"/>
          <w:szCs w:val="28"/>
        </w:rPr>
        <w:t>Бурга</w:t>
      </w:r>
      <w:proofErr w:type="spellEnd"/>
      <w:r w:rsidRPr="008E2ED7">
        <w:rPr>
          <w:color w:val="000000"/>
          <w:sz w:val="28"/>
          <w:szCs w:val="28"/>
        </w:rPr>
        <w:t xml:space="preserve"> взорвалась бомба под скоростным поездом «Невский экспресс». Пострадали 26 чел.</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Выводы</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1.</w:t>
      </w:r>
      <w:r w:rsidRPr="008E2ED7">
        <w:rPr>
          <w:color w:val="000000"/>
          <w:sz w:val="28"/>
          <w:szCs w:val="28"/>
        </w:rPr>
        <w:t> Законодательство Российской Федерации определяет ответственность за участие в террористической деятельности и содействие ей.</w:t>
      </w:r>
    </w:p>
    <w:p w:rsidR="00C86CB4"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2.</w:t>
      </w:r>
      <w:r w:rsidRPr="008E2ED7">
        <w:rPr>
          <w:color w:val="000000"/>
          <w:sz w:val="28"/>
          <w:szCs w:val="28"/>
        </w:rPr>
        <w:t> Особые тяжелые наказания предусмотрены за захват заложников.</w:t>
      </w:r>
    </w:p>
    <w:p w:rsidR="008E2ED7" w:rsidRPr="008E2ED7" w:rsidRDefault="008E2ED7" w:rsidP="00C86CB4">
      <w:pPr>
        <w:pStyle w:val="a3"/>
        <w:shd w:val="clear" w:color="auto" w:fill="FFFFFF"/>
        <w:spacing w:before="0" w:beforeAutospacing="0" w:after="150" w:afterAutospacing="0"/>
        <w:rPr>
          <w:color w:val="000000"/>
          <w:sz w:val="28"/>
          <w:szCs w:val="28"/>
        </w:rPr>
      </w:pP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III. Закрепление материала;</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Почему заведомо ложное сообщение о террористическом акте наказывается вплоть до лишения</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свободы? Почему такая «шутка» не заслуживает обычного общественного порицания?</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Обоснуйте свой ответ.</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 На территории какого региона Российской Федерации до недавнего времени имелась активная</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color w:val="000000"/>
          <w:sz w:val="28"/>
          <w:szCs w:val="28"/>
        </w:rPr>
        <w:t>деятельность незаконных вооруженных формирований?</w:t>
      </w:r>
    </w:p>
    <w:p w:rsidR="00C86CB4" w:rsidRPr="008E2ED7" w:rsidRDefault="00C86CB4" w:rsidP="00C86CB4">
      <w:pPr>
        <w:pStyle w:val="a3"/>
        <w:shd w:val="clear" w:color="auto" w:fill="FFFFFF"/>
        <w:spacing w:before="0" w:beforeAutospacing="0" w:after="150" w:afterAutospacing="0"/>
        <w:rPr>
          <w:color w:val="000000"/>
          <w:sz w:val="28"/>
          <w:szCs w:val="28"/>
        </w:rPr>
      </w:pPr>
      <w:r w:rsidRPr="008E2ED7">
        <w:rPr>
          <w:b/>
          <w:bCs/>
          <w:color w:val="000000"/>
          <w:sz w:val="28"/>
          <w:szCs w:val="28"/>
        </w:rPr>
        <w:t>IV. Итог урока</w:t>
      </w:r>
    </w:p>
    <w:p w:rsidR="00F4064D" w:rsidRPr="008E2ED7" w:rsidRDefault="00F4064D">
      <w:pPr>
        <w:rPr>
          <w:rFonts w:ascii="Times New Roman" w:hAnsi="Times New Roman" w:cs="Times New Roman"/>
          <w:sz w:val="28"/>
          <w:szCs w:val="28"/>
        </w:rPr>
      </w:pPr>
    </w:p>
    <w:sectPr w:rsidR="00F4064D" w:rsidRPr="008E2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90"/>
    <w:rsid w:val="00577690"/>
    <w:rsid w:val="008E2ED7"/>
    <w:rsid w:val="00C86CB4"/>
    <w:rsid w:val="00DA7213"/>
    <w:rsid w:val="00F40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32604-A663-4B3F-88C9-239480AE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C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57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6238</Characters>
  <Application>Microsoft Office Word</Application>
  <DocSecurity>0</DocSecurity>
  <Lines>51</Lines>
  <Paragraphs>14</Paragraphs>
  <ScaleCrop>false</ScaleCrop>
  <Company>HP</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4</cp:revision>
  <dcterms:created xsi:type="dcterms:W3CDTF">2022-02-04T08:47:00Z</dcterms:created>
  <dcterms:modified xsi:type="dcterms:W3CDTF">2022-02-07T08:06:00Z</dcterms:modified>
</cp:coreProperties>
</file>