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block-53711040"/>
    <w:bookmarkStart w:id="1" w:name="_MON_1822850732"/>
    <w:bookmarkEnd w:id="1"/>
    <w:p w:rsidR="00555952" w:rsidRPr="00ED295B" w:rsidRDefault="00BA3B0B" w:rsidP="00786024">
      <w:pPr>
        <w:spacing w:after="0" w:line="408" w:lineRule="auto"/>
        <w:ind w:left="120"/>
        <w:jc w:val="center"/>
        <w:rPr>
          <w:lang w:val="ru-RU"/>
        </w:rPr>
      </w:pPr>
      <w:r w:rsidRPr="00BA3B0B">
        <w:rPr>
          <w:rFonts w:ascii="Times New Roman" w:hAnsi="Times New Roman"/>
          <w:b/>
          <w:color w:val="000000"/>
          <w:sz w:val="28"/>
          <w:lang w:val="ru-RU"/>
        </w:rPr>
        <w:object w:dxaOrig="9889" w:dyaOrig="1249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4.4pt;height:624.6pt" o:ole="">
            <v:imagedata r:id="rId9" o:title=""/>
          </v:shape>
          <o:OLEObject Type="Embed" ProgID="Word.Document.12" ShapeID="_x0000_i1025" DrawAspect="Content" ObjectID="_1822915184" r:id="rId10">
            <o:FieldCodes>\s</o:FieldCodes>
          </o:OLEObject>
        </w:object>
      </w:r>
      <w:r w:rsidR="00786024" w:rsidRPr="00ED295B">
        <w:rPr>
          <w:lang w:val="ru-RU"/>
        </w:rPr>
        <w:t xml:space="preserve"> </w:t>
      </w:r>
    </w:p>
    <w:p w:rsidR="00555952" w:rsidRPr="00ED295B" w:rsidRDefault="00555952">
      <w:pPr>
        <w:rPr>
          <w:lang w:val="ru-RU"/>
        </w:rPr>
        <w:sectPr w:rsidR="00555952" w:rsidRPr="00ED295B">
          <w:pgSz w:w="11906" w:h="16383"/>
          <w:pgMar w:top="1134" w:right="850" w:bottom="1134" w:left="1701" w:header="720" w:footer="720" w:gutter="0"/>
          <w:cols w:space="720"/>
        </w:sectPr>
      </w:pPr>
    </w:p>
    <w:p w:rsidR="00555952" w:rsidRPr="00ED295B" w:rsidRDefault="00ED295B">
      <w:pPr>
        <w:spacing w:after="0" w:line="264" w:lineRule="auto"/>
        <w:ind w:left="120"/>
        <w:jc w:val="both"/>
        <w:rPr>
          <w:lang w:val="ru-RU"/>
        </w:rPr>
      </w:pPr>
      <w:bookmarkStart w:id="2" w:name="block-53711044"/>
      <w:bookmarkEnd w:id="0"/>
      <w:r w:rsidRPr="00ED295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555952" w:rsidRPr="00ED295B" w:rsidRDefault="00555952">
      <w:pPr>
        <w:spacing w:after="0" w:line="264" w:lineRule="auto"/>
        <w:ind w:left="120"/>
        <w:jc w:val="both"/>
        <w:rPr>
          <w:lang w:val="ru-RU"/>
        </w:rPr>
      </w:pPr>
    </w:p>
    <w:p w:rsidR="00555952" w:rsidRPr="00ED295B" w:rsidRDefault="00ED295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D295B">
        <w:rPr>
          <w:rFonts w:ascii="Times New Roman" w:hAnsi="Times New Roman"/>
          <w:color w:val="000000"/>
          <w:sz w:val="28"/>
          <w:lang w:val="ru-RU"/>
        </w:rPr>
        <w:t>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555952" w:rsidRPr="00ED295B" w:rsidRDefault="00ED295B">
      <w:pPr>
        <w:spacing w:after="0" w:line="264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 материале, первоначальное овладение математическим языком станут фундаментом обучения на уровне начального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следующих образовательных, развивающих целей, а также целей воспитания:</w:t>
      </w:r>
    </w:p>
    <w:p w:rsidR="00555952" w:rsidRPr="00ED295B" w:rsidRDefault="00ED295B">
      <w:pPr>
        <w:spacing w:after="0" w:line="264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решать учебные и практические задачи средствами математики, работа с алгоритмами выполнения арифметических действий;</w:t>
      </w:r>
    </w:p>
    <w:p w:rsidR="00555952" w:rsidRPr="00ED295B" w:rsidRDefault="00ED295B">
      <w:pPr>
        <w:spacing w:after="0" w:line="257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 обучающегося, которая характеризуется наличием у него опыта решения учебно-познавательных и учебно-практических задач, построенных на понимании и применении математических отношений («часть-целое», «</w:t>
      </w:r>
      <w:proofErr w:type="gramStart"/>
      <w:r w:rsidRPr="00ED295B">
        <w:rPr>
          <w:rFonts w:ascii="Times New Roman" w:hAnsi="Times New Roman"/>
          <w:color w:val="000000"/>
          <w:sz w:val="28"/>
          <w:lang w:val="ru-RU"/>
        </w:rPr>
        <w:t>больше-меньше</w:t>
      </w:r>
      <w:proofErr w:type="gramEnd"/>
      <w:r w:rsidRPr="00ED295B">
        <w:rPr>
          <w:rFonts w:ascii="Times New Roman" w:hAnsi="Times New Roman"/>
          <w:color w:val="000000"/>
          <w:sz w:val="28"/>
          <w:lang w:val="ru-RU"/>
        </w:rPr>
        <w:t>», «равно-неравно», «порядок»), смысла арифметических действий, зависимостей (работа, движение, продолжительность события);</w:t>
      </w:r>
    </w:p>
    <w:p w:rsidR="00555952" w:rsidRPr="00ED295B" w:rsidRDefault="00ED295B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ED295B">
        <w:rPr>
          <w:rFonts w:ascii="Times New Roman" w:hAnsi="Times New Roman"/>
          <w:color w:val="000000"/>
          <w:sz w:val="28"/>
          <w:lang w:val="ru-RU"/>
        </w:rPr>
        <w:t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(ложные) утверждения, вести поиск информации;</w:t>
      </w:r>
      <w:proofErr w:type="gramEnd"/>
    </w:p>
    <w:p w:rsidR="00555952" w:rsidRPr="00ED295B" w:rsidRDefault="00ED295B">
      <w:pPr>
        <w:spacing w:after="0" w:line="257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 терминах и понятиях.</w:t>
      </w:r>
    </w:p>
    <w:p w:rsidR="00555952" w:rsidRPr="00ED295B" w:rsidRDefault="00ED295B">
      <w:pPr>
        <w:spacing w:after="0" w:line="257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:rsidR="00555952" w:rsidRPr="00ED295B" w:rsidRDefault="00ED295B">
      <w:pPr>
        <w:spacing w:after="0" w:line="257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lastRenderedPageBreak/>
        <w:t>понимание математических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формы, размера);</w:t>
      </w:r>
    </w:p>
    <w:p w:rsidR="00555952" w:rsidRPr="00ED295B" w:rsidRDefault="00ED295B">
      <w:pPr>
        <w:spacing w:after="0" w:line="257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555952" w:rsidRPr="00ED295B" w:rsidRDefault="00ED295B">
      <w:pPr>
        <w:spacing w:after="0" w:line="257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 xml:space="preserve">владение математическим языком, элементами алгоритмического мышления позволяет </w:t>
      </w:r>
      <w:proofErr w:type="gramStart"/>
      <w:r w:rsidRPr="00ED295B"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 w:rsidRPr="00ED295B">
        <w:rPr>
          <w:rFonts w:ascii="Times New Roman" w:hAnsi="Times New Roman"/>
          <w:color w:val="000000"/>
          <w:sz w:val="28"/>
          <w:lang w:val="ru-RU"/>
        </w:rPr>
        <w:t xml:space="preserve">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555952" w:rsidRPr="00ED295B" w:rsidRDefault="00ED295B">
      <w:pPr>
        <w:spacing w:after="0" w:line="257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математические знания и умения применяются </w:t>
      </w:r>
      <w:proofErr w:type="gramStart"/>
      <w:r w:rsidRPr="00ED295B">
        <w:rPr>
          <w:rFonts w:ascii="Times New Roman" w:hAnsi="Times New Roman"/>
          <w:color w:val="000000"/>
          <w:sz w:val="28"/>
          <w:lang w:val="ru-RU"/>
        </w:rPr>
        <w:t>обучающимся</w:t>
      </w:r>
      <w:proofErr w:type="gramEnd"/>
      <w:r w:rsidRPr="00ED295B">
        <w:rPr>
          <w:rFonts w:ascii="Times New Roman" w:hAnsi="Times New Roman"/>
          <w:color w:val="000000"/>
          <w:sz w:val="28"/>
          <w:lang w:val="ru-RU"/>
        </w:rPr>
        <w:t xml:space="preserve">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информации). </w:t>
      </w:r>
      <w:proofErr w:type="gramStart"/>
      <w:r w:rsidRPr="00ED295B">
        <w:rPr>
          <w:rFonts w:ascii="Times New Roman" w:hAnsi="Times New Roman"/>
          <w:color w:val="000000"/>
          <w:sz w:val="28"/>
          <w:lang w:val="ru-RU"/>
        </w:rPr>
        <w:t xml:space="preserve">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начального общего образования. </w:t>
      </w:r>
      <w:proofErr w:type="gramEnd"/>
    </w:p>
    <w:p w:rsidR="00555952" w:rsidRPr="00ED295B" w:rsidRDefault="00ED295B">
      <w:pPr>
        <w:spacing w:after="0" w:line="257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метапредметных действий и умений, которые могут быть достигнуты на этом этапе обучения. </w:t>
      </w:r>
    </w:p>
    <w:p w:rsidR="00555952" w:rsidRPr="00ED295B" w:rsidRDefault="00ED295B">
      <w:pPr>
        <w:spacing w:after="0" w:line="264" w:lineRule="auto"/>
        <w:ind w:firstLine="600"/>
        <w:jc w:val="both"/>
        <w:rPr>
          <w:lang w:val="ru-RU"/>
        </w:rPr>
      </w:pPr>
      <w:bookmarkStart w:id="3" w:name="bc284a2b-8dc7-47b2-bec2-e0e566c832dd"/>
      <w:r w:rsidRPr="00ED295B">
        <w:rPr>
          <w:rFonts w:ascii="Times New Roman" w:hAnsi="Times New Roman"/>
          <w:color w:val="000000"/>
          <w:sz w:val="28"/>
          <w:lang w:val="ru-RU"/>
        </w:rPr>
        <w:t>На изучение математики отводится</w:t>
      </w:r>
      <w:r w:rsidR="00B96AB2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ED295B">
        <w:rPr>
          <w:rFonts w:ascii="Times New Roman" w:hAnsi="Times New Roman"/>
          <w:color w:val="000000"/>
          <w:sz w:val="28"/>
          <w:lang w:val="ru-RU"/>
        </w:rPr>
        <w:t>в 3 классе – 136 часов (4 часа в неделю</w:t>
      </w:r>
      <w:bookmarkEnd w:id="3"/>
      <w:r w:rsidR="00B96AB2">
        <w:rPr>
          <w:rFonts w:ascii="Times New Roman" w:hAnsi="Times New Roman"/>
          <w:color w:val="000000"/>
          <w:sz w:val="28"/>
          <w:lang w:val="ru-RU"/>
        </w:rPr>
        <w:t>).</w:t>
      </w:r>
    </w:p>
    <w:p w:rsidR="00555952" w:rsidRPr="00ED295B" w:rsidRDefault="00555952">
      <w:pPr>
        <w:rPr>
          <w:lang w:val="ru-RU"/>
        </w:rPr>
        <w:sectPr w:rsidR="00555952" w:rsidRPr="00ED295B">
          <w:pgSz w:w="11906" w:h="16383"/>
          <w:pgMar w:top="1134" w:right="850" w:bottom="1134" w:left="1701" w:header="720" w:footer="720" w:gutter="0"/>
          <w:cols w:space="720"/>
        </w:sectPr>
      </w:pPr>
    </w:p>
    <w:p w:rsidR="00555952" w:rsidRPr="00ED295B" w:rsidRDefault="00ED295B">
      <w:pPr>
        <w:spacing w:after="0" w:line="264" w:lineRule="auto"/>
        <w:ind w:left="120"/>
        <w:jc w:val="both"/>
        <w:rPr>
          <w:lang w:val="ru-RU"/>
        </w:rPr>
      </w:pPr>
      <w:bookmarkStart w:id="4" w:name="block-53711035"/>
      <w:bookmarkEnd w:id="2"/>
      <w:r w:rsidRPr="00ED295B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555952" w:rsidRPr="00ED295B" w:rsidRDefault="00555952">
      <w:pPr>
        <w:spacing w:after="0" w:line="264" w:lineRule="auto"/>
        <w:ind w:left="120"/>
        <w:jc w:val="both"/>
        <w:rPr>
          <w:lang w:val="ru-RU"/>
        </w:rPr>
      </w:pPr>
    </w:p>
    <w:p w:rsidR="00555952" w:rsidRPr="00ED295B" w:rsidRDefault="00ED295B">
      <w:pPr>
        <w:spacing w:after="0" w:line="264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информация».</w:t>
      </w:r>
    </w:p>
    <w:p w:rsidR="00555952" w:rsidRPr="00ED295B" w:rsidRDefault="00555952">
      <w:pPr>
        <w:spacing w:after="0" w:line="264" w:lineRule="auto"/>
        <w:ind w:left="120"/>
        <w:jc w:val="both"/>
        <w:rPr>
          <w:lang w:val="ru-RU"/>
        </w:rPr>
      </w:pPr>
    </w:p>
    <w:p w:rsidR="00555952" w:rsidRPr="00ED295B" w:rsidRDefault="00555952">
      <w:pPr>
        <w:spacing w:after="0" w:line="264" w:lineRule="auto"/>
        <w:ind w:left="120"/>
        <w:jc w:val="both"/>
        <w:rPr>
          <w:lang w:val="ru-RU"/>
        </w:rPr>
      </w:pPr>
    </w:p>
    <w:p w:rsidR="00555952" w:rsidRPr="00ED295B" w:rsidRDefault="00ED295B">
      <w:pPr>
        <w:spacing w:after="0" w:line="264" w:lineRule="auto"/>
        <w:ind w:left="120"/>
        <w:jc w:val="both"/>
        <w:rPr>
          <w:lang w:val="ru-RU"/>
        </w:rPr>
      </w:pPr>
      <w:r w:rsidRPr="00ED295B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555952" w:rsidRPr="00ED295B" w:rsidRDefault="00555952">
      <w:pPr>
        <w:spacing w:after="0" w:line="264" w:lineRule="auto"/>
        <w:ind w:left="120"/>
        <w:jc w:val="both"/>
        <w:rPr>
          <w:lang w:val="ru-RU"/>
        </w:rPr>
      </w:pPr>
    </w:p>
    <w:p w:rsidR="00555952" w:rsidRPr="00ED295B" w:rsidRDefault="00ED295B">
      <w:pPr>
        <w:spacing w:after="0" w:line="264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555952" w:rsidRPr="00ED295B" w:rsidRDefault="00ED295B">
      <w:pPr>
        <w:spacing w:after="0" w:line="264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>Числа в пределах 1000: чтение, запись, сравнение, представление в виде суммы разрядных слагаемых. Равенства и неравенства: чтение, составление. Увеличение или уменьшение числа в несколько раз. Кратное сравнение чисел.</w:t>
      </w:r>
    </w:p>
    <w:p w:rsidR="00555952" w:rsidRPr="00ED295B" w:rsidRDefault="00ED295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D295B">
        <w:rPr>
          <w:rFonts w:ascii="Times New Roman" w:hAnsi="Times New Roman"/>
          <w:color w:val="000000"/>
          <w:sz w:val="28"/>
          <w:lang w:val="ru-RU"/>
        </w:rPr>
        <w:t>Масса (единица массы – грамм), соотношение между килограммом и граммом, отношения «тяжелее</w:t>
      </w:r>
      <w:r w:rsidRPr="00ED295B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ED295B">
        <w:rPr>
          <w:rFonts w:ascii="Times New Roman" w:hAnsi="Times New Roman"/>
          <w:color w:val="000000"/>
          <w:sz w:val="28"/>
          <w:lang w:val="ru-RU"/>
        </w:rPr>
        <w:t>легче на…», «тяжелее</w:t>
      </w:r>
      <w:r w:rsidRPr="00ED295B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ED295B">
        <w:rPr>
          <w:rFonts w:ascii="Times New Roman" w:hAnsi="Times New Roman"/>
          <w:color w:val="000000"/>
          <w:sz w:val="28"/>
          <w:lang w:val="ru-RU"/>
        </w:rPr>
        <w:t xml:space="preserve">легче в…». </w:t>
      </w:r>
      <w:proofErr w:type="gramEnd"/>
    </w:p>
    <w:p w:rsidR="00555952" w:rsidRPr="00ED295B" w:rsidRDefault="00ED295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D295B">
        <w:rPr>
          <w:rFonts w:ascii="Times New Roman" w:hAnsi="Times New Roman"/>
          <w:color w:val="000000"/>
          <w:sz w:val="28"/>
          <w:lang w:val="ru-RU"/>
        </w:rPr>
        <w:t>Стоимость (единицы – рубль, копейка), установление отношения «дороже</w:t>
      </w:r>
      <w:r w:rsidRPr="00ED295B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ED295B">
        <w:rPr>
          <w:rFonts w:ascii="Times New Roman" w:hAnsi="Times New Roman"/>
          <w:color w:val="000000"/>
          <w:sz w:val="28"/>
          <w:lang w:val="ru-RU"/>
        </w:rPr>
        <w:t>дешевле на…», «дороже</w:t>
      </w:r>
      <w:r w:rsidRPr="00ED295B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ED295B">
        <w:rPr>
          <w:rFonts w:ascii="Times New Roman" w:hAnsi="Times New Roman"/>
          <w:color w:val="000000"/>
          <w:sz w:val="28"/>
          <w:lang w:val="ru-RU"/>
        </w:rPr>
        <w:t>дешевле в…».</w:t>
      </w:r>
      <w:proofErr w:type="gramEnd"/>
      <w:r w:rsidRPr="00ED295B">
        <w:rPr>
          <w:rFonts w:ascii="Times New Roman" w:hAnsi="Times New Roman"/>
          <w:color w:val="000000"/>
          <w:sz w:val="28"/>
          <w:lang w:val="ru-RU"/>
        </w:rPr>
        <w:t xml:space="preserve"> Соотношение «цена, количество, стоимость» в практической ситуации. </w:t>
      </w:r>
    </w:p>
    <w:p w:rsidR="00555952" w:rsidRPr="00ED295B" w:rsidRDefault="00ED295B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D295B">
        <w:rPr>
          <w:rFonts w:ascii="Times New Roman" w:hAnsi="Times New Roman"/>
          <w:color w:val="000000"/>
          <w:sz w:val="28"/>
          <w:lang w:val="ru-RU"/>
        </w:rPr>
        <w:t>Время (единица времени – секунда), установление отношения «быстрее</w:t>
      </w:r>
      <w:r w:rsidRPr="00ED295B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ED295B">
        <w:rPr>
          <w:rFonts w:ascii="Times New Roman" w:hAnsi="Times New Roman"/>
          <w:color w:val="000000"/>
          <w:sz w:val="28"/>
          <w:lang w:val="ru-RU"/>
        </w:rPr>
        <w:t>медленнее на…», «быстрее</w:t>
      </w:r>
      <w:r w:rsidRPr="00ED295B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ED295B">
        <w:rPr>
          <w:rFonts w:ascii="Times New Roman" w:hAnsi="Times New Roman"/>
          <w:color w:val="000000"/>
          <w:sz w:val="28"/>
          <w:lang w:val="ru-RU"/>
        </w:rPr>
        <w:t>медленнее в…».</w:t>
      </w:r>
      <w:proofErr w:type="gramEnd"/>
      <w:r w:rsidRPr="00ED295B">
        <w:rPr>
          <w:rFonts w:ascii="Times New Roman" w:hAnsi="Times New Roman"/>
          <w:color w:val="000000"/>
          <w:sz w:val="28"/>
          <w:lang w:val="ru-RU"/>
        </w:rPr>
        <w:t xml:space="preserve"> Соотношение «начало, окончание, продолжительность события» в практической ситуации. </w:t>
      </w:r>
    </w:p>
    <w:p w:rsidR="00555952" w:rsidRPr="00ED295B" w:rsidRDefault="00ED295B">
      <w:pPr>
        <w:spacing w:after="0" w:line="264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>Длина (единицы длины – миллиметр, километр), соотношение между величинами в пределах тысячи. Сравнение объектов по длине.</w:t>
      </w:r>
    </w:p>
    <w:p w:rsidR="00555952" w:rsidRPr="00ED295B" w:rsidRDefault="00ED295B">
      <w:pPr>
        <w:spacing w:after="0" w:line="264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>Площадь (единицы площади – квадратный метр, квадратный сантиметр, квадратный дециметр, квадратный метр). Сравнение объектов по площади.</w:t>
      </w:r>
    </w:p>
    <w:p w:rsidR="00555952" w:rsidRPr="00ED295B" w:rsidRDefault="00ED295B">
      <w:pPr>
        <w:spacing w:after="0" w:line="264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555952" w:rsidRPr="00ED295B" w:rsidRDefault="00ED295B">
      <w:pPr>
        <w:spacing w:after="0" w:line="264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 xml:space="preserve">Устные вычисления, сводимые к действиям в пределах 100 (табличное и внетабличное умножение, деление, действия с круглыми числами). </w:t>
      </w:r>
    </w:p>
    <w:p w:rsidR="00555952" w:rsidRPr="00ED295B" w:rsidRDefault="00ED295B">
      <w:pPr>
        <w:spacing w:after="0" w:line="264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>Письменное сложение, вычитание чисел в пределах 1000. Действия с числами 0 и 1.</w:t>
      </w:r>
    </w:p>
    <w:p w:rsidR="00555952" w:rsidRPr="00ED295B" w:rsidRDefault="00ED295B">
      <w:pPr>
        <w:spacing w:after="0" w:line="264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 xml:space="preserve">Письменное умножение в столбик, письменное деление уголком. Письменное умножение, деление на однозначное число в пределах 100. Проверка результата вычисления (прикидка или оценка результата, обратное действие, применение алгоритма, использование калькулятора). </w:t>
      </w:r>
    </w:p>
    <w:p w:rsidR="00555952" w:rsidRPr="00ED295B" w:rsidRDefault="00ED295B">
      <w:pPr>
        <w:spacing w:after="0" w:line="264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>Переместительное, сочетательное свойства сложения, умножения при вычислениях.</w:t>
      </w:r>
    </w:p>
    <w:p w:rsidR="00555952" w:rsidRPr="00ED295B" w:rsidRDefault="00ED295B">
      <w:pPr>
        <w:spacing w:after="0" w:line="264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 xml:space="preserve">Нахождение неизвестного компонента арифметического действия. </w:t>
      </w:r>
    </w:p>
    <w:p w:rsidR="00555952" w:rsidRPr="00ED295B" w:rsidRDefault="00ED295B">
      <w:pPr>
        <w:spacing w:after="0" w:line="264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lastRenderedPageBreak/>
        <w:t>Порядок действий в числовом выражении, значение числового выражения, содержащего несколько действий (со скобками или без скобок), с вычислениями в пределах 1000.</w:t>
      </w:r>
    </w:p>
    <w:p w:rsidR="00555952" w:rsidRPr="00ED295B" w:rsidRDefault="00ED295B">
      <w:pPr>
        <w:spacing w:after="0" w:line="264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 xml:space="preserve">Однородные величины: сложение и вычитание. </w:t>
      </w:r>
    </w:p>
    <w:p w:rsidR="00555952" w:rsidRPr="00ED295B" w:rsidRDefault="00ED295B">
      <w:pPr>
        <w:spacing w:after="0" w:line="264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555952" w:rsidRPr="00ED295B" w:rsidRDefault="00ED295B">
      <w:pPr>
        <w:spacing w:after="0" w:line="264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 xml:space="preserve">Работа с текстовой задачей: анализ данных и отношений, представление на модели, планирование хода решения задачи, решение арифметическим способом. </w:t>
      </w:r>
      <w:proofErr w:type="gramStart"/>
      <w:r w:rsidRPr="00ED295B">
        <w:rPr>
          <w:rFonts w:ascii="Times New Roman" w:hAnsi="Times New Roman"/>
          <w:color w:val="000000"/>
          <w:sz w:val="28"/>
          <w:lang w:val="ru-RU"/>
        </w:rPr>
        <w:t>Задачи на понимание смысла арифметических действий (в том числе деления с остатком), отношений («больше</w:t>
      </w:r>
      <w:r w:rsidRPr="00ED295B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ED295B">
        <w:rPr>
          <w:rFonts w:ascii="Times New Roman" w:hAnsi="Times New Roman"/>
          <w:color w:val="000000"/>
          <w:sz w:val="28"/>
          <w:lang w:val="ru-RU"/>
        </w:rPr>
        <w:t>меньше на…», «больше</w:t>
      </w:r>
      <w:r w:rsidRPr="00ED295B">
        <w:rPr>
          <w:rFonts w:ascii="Times New Roman" w:hAnsi="Times New Roman"/>
          <w:color w:val="333333"/>
          <w:sz w:val="28"/>
          <w:lang w:val="ru-RU"/>
        </w:rPr>
        <w:t xml:space="preserve"> – </w:t>
      </w:r>
      <w:r w:rsidRPr="00ED295B">
        <w:rPr>
          <w:rFonts w:ascii="Times New Roman" w:hAnsi="Times New Roman"/>
          <w:color w:val="000000"/>
          <w:sz w:val="28"/>
          <w:lang w:val="ru-RU"/>
        </w:rPr>
        <w:t>меньше в…»), зависимостей («купля-продажа», расчёт времени, количества), на сравнение (разностное, кратное).</w:t>
      </w:r>
      <w:proofErr w:type="gramEnd"/>
      <w:r w:rsidRPr="00ED295B">
        <w:rPr>
          <w:rFonts w:ascii="Times New Roman" w:hAnsi="Times New Roman"/>
          <w:color w:val="000000"/>
          <w:sz w:val="28"/>
          <w:lang w:val="ru-RU"/>
        </w:rPr>
        <w:t xml:space="preserve"> Запись решения задачи по действиям и с помощью числового выражения. Проверка решения и оценка полученного результата.</w:t>
      </w:r>
    </w:p>
    <w:p w:rsidR="00555952" w:rsidRPr="00ED295B" w:rsidRDefault="00ED295B">
      <w:pPr>
        <w:spacing w:after="0" w:line="264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 xml:space="preserve">Доля величины: половина, треть, четверть, пятая, десятая часть в практической ситуации. Сравнение долей одной величины. Задачи на нахождение доли величины. </w:t>
      </w:r>
    </w:p>
    <w:p w:rsidR="00555952" w:rsidRPr="00ED295B" w:rsidRDefault="00ED295B">
      <w:pPr>
        <w:spacing w:after="0" w:line="264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555952" w:rsidRPr="00ED295B" w:rsidRDefault="00ED295B">
      <w:pPr>
        <w:spacing w:after="0" w:line="264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 xml:space="preserve">Конструирование геометрических фигур (разбиение фигуры на части, составление фигуры из частей). </w:t>
      </w:r>
    </w:p>
    <w:p w:rsidR="00555952" w:rsidRPr="00ED295B" w:rsidRDefault="00ED295B">
      <w:pPr>
        <w:spacing w:after="0" w:line="264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 xml:space="preserve">Периметр многоугольника: измерение, вычисление, запись равенства. </w:t>
      </w:r>
    </w:p>
    <w:p w:rsidR="00555952" w:rsidRPr="00ED295B" w:rsidRDefault="00ED295B">
      <w:pPr>
        <w:spacing w:after="0" w:line="264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>Измерение площади, запись результата измерения в квадратных сантиметрах. Вычисление площади прямоугольника (квадрата) с заданными сторонами, запись равенства. Изображение на клетчатой бумаге прямоугольника с заданным значением площади.</w:t>
      </w:r>
    </w:p>
    <w:p w:rsidR="00555952" w:rsidRPr="00ED295B" w:rsidRDefault="00ED295B">
      <w:pPr>
        <w:spacing w:after="0" w:line="264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555952" w:rsidRPr="00ED295B" w:rsidRDefault="00ED295B">
      <w:pPr>
        <w:spacing w:after="0" w:line="264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>Классификация объектов по двум признакам.</w:t>
      </w:r>
    </w:p>
    <w:p w:rsidR="00555952" w:rsidRPr="00ED295B" w:rsidRDefault="00ED295B">
      <w:pPr>
        <w:spacing w:after="0" w:line="264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 xml:space="preserve">Верные (истинные) и неверные (ложные) утверждения: конструирование, проверка. </w:t>
      </w:r>
      <w:proofErr w:type="gramStart"/>
      <w:r w:rsidRPr="00ED295B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ED295B">
        <w:rPr>
          <w:rFonts w:ascii="Times New Roman" w:hAnsi="Times New Roman"/>
          <w:color w:val="000000"/>
          <w:sz w:val="28"/>
          <w:lang w:val="ru-RU"/>
        </w:rPr>
        <w:t xml:space="preserve"> со связками «если …, то …», «поэтому», «значит».</w:t>
      </w:r>
    </w:p>
    <w:p w:rsidR="00555952" w:rsidRPr="00ED295B" w:rsidRDefault="00ED295B">
      <w:pPr>
        <w:spacing w:after="0" w:line="264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 xml:space="preserve">Извлечение и использование для выполнения заданий информации, представленной в таблицах с данными о реальных процессах и явлениях окружающего мира (например, расписание уроков, движения автобусов, поездов), внесение данных в таблицу, дополнение чертежа данными. </w:t>
      </w:r>
    </w:p>
    <w:p w:rsidR="00555952" w:rsidRPr="00ED295B" w:rsidRDefault="00ED295B">
      <w:pPr>
        <w:spacing w:after="0" w:line="264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 xml:space="preserve">Формализованное описание последовательности действий (инструкция, план, схема, алгоритм). </w:t>
      </w:r>
    </w:p>
    <w:p w:rsidR="00555952" w:rsidRPr="00ED295B" w:rsidRDefault="00ED295B">
      <w:pPr>
        <w:spacing w:after="0" w:line="264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>Столбчатая диаграмма: чтение, использование данных для решения учебных и практических задач.</w:t>
      </w:r>
    </w:p>
    <w:p w:rsidR="00555952" w:rsidRPr="00ED295B" w:rsidRDefault="00ED295B">
      <w:pPr>
        <w:spacing w:after="0" w:line="264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lastRenderedPageBreak/>
        <w:t xml:space="preserve">Алгоритмы изучения материала, выполнения обучающих и тестовых заданий на доступных электронных средствах обучения (интерактивной доске, компьютере, других устройствах). </w:t>
      </w:r>
    </w:p>
    <w:p w:rsidR="00555952" w:rsidRPr="00ED295B" w:rsidRDefault="00555952">
      <w:pPr>
        <w:spacing w:after="0" w:line="257" w:lineRule="auto"/>
        <w:ind w:left="120"/>
        <w:jc w:val="both"/>
        <w:rPr>
          <w:lang w:val="ru-RU"/>
        </w:rPr>
      </w:pPr>
    </w:p>
    <w:p w:rsidR="00555952" w:rsidRPr="00ED295B" w:rsidRDefault="00ED295B">
      <w:pPr>
        <w:spacing w:after="0" w:line="257" w:lineRule="auto"/>
        <w:ind w:left="120"/>
        <w:jc w:val="both"/>
        <w:rPr>
          <w:lang w:val="ru-RU"/>
        </w:rPr>
      </w:pPr>
      <w:r w:rsidRPr="00ED295B">
        <w:rPr>
          <w:rFonts w:ascii="Times New Roman" w:hAnsi="Times New Roman"/>
          <w:b/>
          <w:color w:val="000000"/>
          <w:sz w:val="28"/>
          <w:lang w:val="ru-RU"/>
        </w:rPr>
        <w:t>УНИВЕРСАЛЬНЫЕ УЧЕБНЫЕ ДЕЙСТВИЯ</w:t>
      </w:r>
    </w:p>
    <w:p w:rsidR="00555952" w:rsidRPr="00ED295B" w:rsidRDefault="00ED295B">
      <w:pPr>
        <w:spacing w:after="0"/>
        <w:ind w:left="120"/>
        <w:rPr>
          <w:lang w:val="ru-RU"/>
        </w:rPr>
      </w:pPr>
      <w:r w:rsidRPr="00ED295B">
        <w:rPr>
          <w:rFonts w:ascii="Times New Roman" w:hAnsi="Times New Roman"/>
          <w:b/>
          <w:color w:val="333333"/>
          <w:sz w:val="28"/>
          <w:lang w:val="ru-RU"/>
        </w:rPr>
        <w:t>Познавательные универсальные учебные действия</w:t>
      </w:r>
    </w:p>
    <w:p w:rsidR="00555952" w:rsidRPr="00ED295B" w:rsidRDefault="00ED295B">
      <w:pPr>
        <w:spacing w:after="0" w:line="264" w:lineRule="auto"/>
        <w:ind w:left="120"/>
        <w:jc w:val="both"/>
        <w:rPr>
          <w:lang w:val="ru-RU"/>
        </w:rPr>
      </w:pPr>
      <w:r w:rsidRPr="00ED295B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555952" w:rsidRPr="00ED295B" w:rsidRDefault="00ED295B">
      <w:pPr>
        <w:spacing w:after="0" w:line="257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>сравнивать математические объекты (числа, величины, геометрические фигуры);</w:t>
      </w:r>
    </w:p>
    <w:p w:rsidR="00555952" w:rsidRPr="00ED295B" w:rsidRDefault="00ED295B">
      <w:pPr>
        <w:spacing w:after="0" w:line="257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>выбирать приём вычисления, выполнения действия;</w:t>
      </w:r>
    </w:p>
    <w:p w:rsidR="00555952" w:rsidRPr="00ED295B" w:rsidRDefault="00ED295B">
      <w:pPr>
        <w:spacing w:after="0" w:line="257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>конструировать геометрические фигуры;</w:t>
      </w:r>
    </w:p>
    <w:p w:rsidR="00555952" w:rsidRPr="00ED295B" w:rsidRDefault="00ED295B">
      <w:pPr>
        <w:spacing w:after="0" w:line="257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>классифицировать объекты (числа, величины, геометрические фигуры, текстовые задачи в одно действие) по выбранному признаку;</w:t>
      </w:r>
    </w:p>
    <w:p w:rsidR="00555952" w:rsidRPr="00ED295B" w:rsidRDefault="00ED295B">
      <w:pPr>
        <w:spacing w:after="0" w:line="257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>прикидывать размеры фигуры, её элементов;</w:t>
      </w:r>
    </w:p>
    <w:p w:rsidR="00555952" w:rsidRPr="00ED295B" w:rsidRDefault="00ED295B">
      <w:pPr>
        <w:spacing w:after="0" w:line="257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>понимать смысл зависимостей и математических отношений, описанных в задаче;</w:t>
      </w:r>
    </w:p>
    <w:p w:rsidR="00555952" w:rsidRPr="00ED295B" w:rsidRDefault="00ED295B">
      <w:pPr>
        <w:spacing w:after="0" w:line="257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>различать и использовать разные приёмы и алгоритмы вычисления;</w:t>
      </w:r>
    </w:p>
    <w:p w:rsidR="00555952" w:rsidRPr="00ED295B" w:rsidRDefault="00ED295B">
      <w:pPr>
        <w:spacing w:after="0" w:line="257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>выбирать метод решения (моделирование ситуации, перебор вариантов, использование алгоритма);</w:t>
      </w:r>
    </w:p>
    <w:p w:rsidR="00555952" w:rsidRPr="00ED295B" w:rsidRDefault="00ED295B">
      <w:pPr>
        <w:spacing w:after="0" w:line="257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>соотносить начало, окончание, продолжительность события в практической ситуации;</w:t>
      </w:r>
    </w:p>
    <w:p w:rsidR="00555952" w:rsidRPr="00ED295B" w:rsidRDefault="00ED295B">
      <w:pPr>
        <w:spacing w:after="0" w:line="257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>составлять ряд чисел (величин, геометрических фигур) по самостоятельно выбранному правилу;</w:t>
      </w:r>
    </w:p>
    <w:p w:rsidR="00555952" w:rsidRPr="00ED295B" w:rsidRDefault="00ED295B">
      <w:pPr>
        <w:spacing w:after="0" w:line="257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>моделировать предложенную практическую ситуацию;</w:t>
      </w:r>
    </w:p>
    <w:p w:rsidR="00555952" w:rsidRPr="00ED295B" w:rsidRDefault="00ED295B">
      <w:pPr>
        <w:spacing w:after="0" w:line="257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>устанавливать последовательность событий, действий сюжета текстовой задачи.</w:t>
      </w:r>
    </w:p>
    <w:p w:rsidR="00555952" w:rsidRPr="00ED295B" w:rsidRDefault="00ED295B">
      <w:pPr>
        <w:spacing w:after="0" w:line="257" w:lineRule="auto"/>
        <w:ind w:left="120"/>
        <w:jc w:val="both"/>
        <w:rPr>
          <w:lang w:val="ru-RU"/>
        </w:rPr>
      </w:pPr>
      <w:r w:rsidRPr="00ED295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555952" w:rsidRPr="00ED295B" w:rsidRDefault="00ED295B">
      <w:pPr>
        <w:spacing w:after="0" w:line="257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разных формах;</w:t>
      </w:r>
    </w:p>
    <w:p w:rsidR="00555952" w:rsidRPr="00ED295B" w:rsidRDefault="00ED295B">
      <w:pPr>
        <w:spacing w:after="0" w:line="257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>извлекать и интерпретировать числовые данные, представленные в таблице, на диаграмме;</w:t>
      </w:r>
    </w:p>
    <w:p w:rsidR="00555952" w:rsidRPr="00ED295B" w:rsidRDefault="00ED295B">
      <w:pPr>
        <w:spacing w:after="0" w:line="257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>заполнять таблицы сложения и умножения, дополнять данными чертеж;</w:t>
      </w:r>
    </w:p>
    <w:p w:rsidR="00555952" w:rsidRPr="00ED295B" w:rsidRDefault="00ED295B">
      <w:pPr>
        <w:spacing w:after="0" w:line="257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>устанавливать соответствие между различными записями решения задачи;</w:t>
      </w:r>
    </w:p>
    <w:p w:rsidR="00555952" w:rsidRPr="00ED295B" w:rsidRDefault="00ED295B">
      <w:pPr>
        <w:spacing w:after="0" w:line="257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>использовать дополнительную литературу (справочники, словари) для установления и проверки значения математического термина (понятия).</w:t>
      </w:r>
    </w:p>
    <w:p w:rsidR="00555952" w:rsidRPr="00ED295B" w:rsidRDefault="00555952">
      <w:pPr>
        <w:spacing w:after="0" w:line="257" w:lineRule="auto"/>
        <w:ind w:left="120"/>
        <w:jc w:val="both"/>
        <w:rPr>
          <w:lang w:val="ru-RU"/>
        </w:rPr>
      </w:pPr>
    </w:p>
    <w:p w:rsidR="00555952" w:rsidRPr="00ED295B" w:rsidRDefault="00ED295B">
      <w:pPr>
        <w:spacing w:after="0" w:line="257" w:lineRule="auto"/>
        <w:ind w:left="120"/>
        <w:jc w:val="both"/>
        <w:rPr>
          <w:lang w:val="ru-RU"/>
        </w:rPr>
      </w:pPr>
      <w:r w:rsidRPr="00ED295B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555952" w:rsidRPr="00ED295B" w:rsidRDefault="00ED295B">
      <w:pPr>
        <w:spacing w:after="0" w:line="264" w:lineRule="auto"/>
        <w:ind w:left="120"/>
        <w:jc w:val="both"/>
        <w:rPr>
          <w:lang w:val="ru-RU"/>
        </w:rPr>
      </w:pPr>
      <w:r w:rsidRPr="00ED295B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:rsidR="00555952" w:rsidRPr="00ED295B" w:rsidRDefault="00ED295B">
      <w:pPr>
        <w:spacing w:after="0" w:line="257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>использовать математическую терминологию для описания отношений и зависимостей;</w:t>
      </w:r>
    </w:p>
    <w:p w:rsidR="00555952" w:rsidRPr="00ED295B" w:rsidRDefault="00ED295B">
      <w:pPr>
        <w:spacing w:after="0" w:line="257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lastRenderedPageBreak/>
        <w:t>строить речевые высказывания для решения задач, составлять текстовую задачу;</w:t>
      </w:r>
    </w:p>
    <w:p w:rsidR="00555952" w:rsidRPr="00ED295B" w:rsidRDefault="00ED295B">
      <w:pPr>
        <w:spacing w:after="0" w:line="257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>объяснять на примерах отношения «</w:t>
      </w:r>
      <w:proofErr w:type="gramStart"/>
      <w:r w:rsidRPr="00ED295B">
        <w:rPr>
          <w:rFonts w:ascii="Times New Roman" w:hAnsi="Times New Roman"/>
          <w:color w:val="000000"/>
          <w:sz w:val="28"/>
          <w:lang w:val="ru-RU"/>
        </w:rPr>
        <w:t>больше-меньше</w:t>
      </w:r>
      <w:proofErr w:type="gramEnd"/>
      <w:r w:rsidRPr="00ED295B">
        <w:rPr>
          <w:rFonts w:ascii="Times New Roman" w:hAnsi="Times New Roman"/>
          <w:color w:val="000000"/>
          <w:sz w:val="28"/>
          <w:lang w:val="ru-RU"/>
        </w:rPr>
        <w:t xml:space="preserve"> на…», «больше-меньше в…», «равно»;</w:t>
      </w:r>
    </w:p>
    <w:p w:rsidR="00555952" w:rsidRPr="00ED295B" w:rsidRDefault="00ED295B">
      <w:pPr>
        <w:spacing w:after="0" w:line="257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>использовать математическую символику для составления числовых выражений;</w:t>
      </w:r>
    </w:p>
    <w:p w:rsidR="00555952" w:rsidRPr="00ED295B" w:rsidRDefault="00ED295B">
      <w:pPr>
        <w:spacing w:after="0" w:line="257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>выбирать, осуществлять переход от одних единиц измерения величины к другим в соответствии с практической ситуацией;</w:t>
      </w:r>
    </w:p>
    <w:p w:rsidR="00555952" w:rsidRPr="00ED295B" w:rsidRDefault="00ED295B">
      <w:pPr>
        <w:spacing w:after="0" w:line="257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>участвовать в обсуждении ошибок в ходе и результате выполнения вычисления.</w:t>
      </w:r>
    </w:p>
    <w:p w:rsidR="00555952" w:rsidRPr="00ED295B" w:rsidRDefault="00555952">
      <w:pPr>
        <w:spacing w:after="0" w:line="257" w:lineRule="auto"/>
        <w:ind w:left="120"/>
        <w:jc w:val="both"/>
        <w:rPr>
          <w:lang w:val="ru-RU"/>
        </w:rPr>
      </w:pPr>
    </w:p>
    <w:p w:rsidR="00555952" w:rsidRPr="00ED295B" w:rsidRDefault="00ED295B">
      <w:pPr>
        <w:spacing w:after="0" w:line="257" w:lineRule="auto"/>
        <w:ind w:left="120"/>
        <w:jc w:val="both"/>
        <w:rPr>
          <w:lang w:val="ru-RU"/>
        </w:rPr>
      </w:pPr>
      <w:r w:rsidRPr="00ED295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555952" w:rsidRPr="00ED295B" w:rsidRDefault="00ED295B">
      <w:pPr>
        <w:spacing w:after="0" w:line="264" w:lineRule="auto"/>
        <w:ind w:left="120"/>
        <w:jc w:val="both"/>
        <w:rPr>
          <w:lang w:val="ru-RU"/>
        </w:rPr>
      </w:pPr>
      <w:r w:rsidRPr="00ED295B">
        <w:rPr>
          <w:rFonts w:ascii="Times New Roman" w:hAnsi="Times New Roman"/>
          <w:b/>
          <w:color w:val="000000"/>
          <w:sz w:val="28"/>
          <w:lang w:val="ru-RU"/>
        </w:rPr>
        <w:t xml:space="preserve">Самоорганизация и самоконтроль: </w:t>
      </w:r>
    </w:p>
    <w:p w:rsidR="00555952" w:rsidRPr="00ED295B" w:rsidRDefault="00ED295B">
      <w:pPr>
        <w:spacing w:after="0" w:line="257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>проверять ход и результат выполнения действия;</w:t>
      </w:r>
    </w:p>
    <w:p w:rsidR="00555952" w:rsidRPr="00ED295B" w:rsidRDefault="00ED295B">
      <w:pPr>
        <w:spacing w:after="0" w:line="257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>вести поиск ошибок, характеризовать их и исправлять;</w:t>
      </w:r>
    </w:p>
    <w:p w:rsidR="00555952" w:rsidRPr="00ED295B" w:rsidRDefault="00ED295B">
      <w:pPr>
        <w:spacing w:after="0" w:line="257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>формулировать ответ (вывод), подтверждать его объяснением, расчётами;</w:t>
      </w:r>
    </w:p>
    <w:p w:rsidR="00555952" w:rsidRPr="00ED295B" w:rsidRDefault="00ED295B">
      <w:pPr>
        <w:spacing w:after="0" w:line="257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>выбирать и использовать различные приёмы прикидки и проверки правильности вычисления, проверять полноту и правильность заполнения таблиц сложения, умножения.</w:t>
      </w:r>
    </w:p>
    <w:p w:rsidR="00555952" w:rsidRPr="00ED295B" w:rsidRDefault="00ED295B">
      <w:pPr>
        <w:spacing w:after="0" w:line="257" w:lineRule="auto"/>
        <w:ind w:left="120"/>
        <w:jc w:val="both"/>
        <w:rPr>
          <w:lang w:val="ru-RU"/>
        </w:rPr>
      </w:pPr>
      <w:r w:rsidRPr="00ED295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555952" w:rsidRPr="00ED295B" w:rsidRDefault="00ED295B">
      <w:pPr>
        <w:spacing w:after="0" w:line="257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>при работе в группе или в паре выполнять предложенные задания (находить разные решения, определять с помощью цифровых и аналоговых приборов, измерительных инструментов длину, массу, время);</w:t>
      </w:r>
    </w:p>
    <w:p w:rsidR="00555952" w:rsidRPr="00ED295B" w:rsidRDefault="00ED295B">
      <w:pPr>
        <w:spacing w:after="0" w:line="257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>договариваться о распределении обязанностей в совместном труде, выполнять роли руководителя или подчинённого, сдержанно принимать замечания к своей работе;</w:t>
      </w:r>
    </w:p>
    <w:p w:rsidR="00555952" w:rsidRPr="00ED295B" w:rsidRDefault="00ED295B">
      <w:pPr>
        <w:spacing w:after="0" w:line="257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>выполнять совместно прикидку и оценку результата выполнения общей работы.</w:t>
      </w:r>
    </w:p>
    <w:p w:rsidR="00555952" w:rsidRPr="00ED295B" w:rsidRDefault="00555952">
      <w:pPr>
        <w:spacing w:after="0" w:line="264" w:lineRule="auto"/>
        <w:ind w:left="120"/>
        <w:jc w:val="both"/>
        <w:rPr>
          <w:lang w:val="ru-RU"/>
        </w:rPr>
      </w:pPr>
    </w:p>
    <w:p w:rsidR="00555952" w:rsidRPr="00ED295B" w:rsidRDefault="00555952">
      <w:pPr>
        <w:rPr>
          <w:lang w:val="ru-RU"/>
        </w:rPr>
        <w:sectPr w:rsidR="00555952" w:rsidRPr="00ED295B">
          <w:pgSz w:w="11906" w:h="16383"/>
          <w:pgMar w:top="1134" w:right="850" w:bottom="1134" w:left="1701" w:header="720" w:footer="720" w:gutter="0"/>
          <w:cols w:space="720"/>
        </w:sectPr>
      </w:pPr>
    </w:p>
    <w:p w:rsidR="00555952" w:rsidRPr="00ED295B" w:rsidRDefault="00ED295B">
      <w:pPr>
        <w:spacing w:after="0" w:line="264" w:lineRule="auto"/>
        <w:ind w:left="120"/>
        <w:jc w:val="both"/>
        <w:rPr>
          <w:lang w:val="ru-RU"/>
        </w:rPr>
      </w:pPr>
      <w:bookmarkStart w:id="5" w:name="block-53711036"/>
      <w:bookmarkEnd w:id="4"/>
      <w:r w:rsidRPr="00ED295B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МАТЕМАТИКЕ НА УРОВНЕ НАЧАЛЬНОГО ОБЩЕГО ОБРАЗОВАНИЯ</w:t>
      </w:r>
    </w:p>
    <w:p w:rsidR="00555952" w:rsidRPr="00ED295B" w:rsidRDefault="00555952">
      <w:pPr>
        <w:spacing w:after="0" w:line="264" w:lineRule="auto"/>
        <w:ind w:left="120"/>
        <w:jc w:val="both"/>
        <w:rPr>
          <w:lang w:val="ru-RU"/>
        </w:rPr>
      </w:pPr>
    </w:p>
    <w:p w:rsidR="00555952" w:rsidRPr="00ED295B" w:rsidRDefault="00ED295B">
      <w:pPr>
        <w:spacing w:after="0" w:line="264" w:lineRule="auto"/>
        <w:ind w:left="120"/>
        <w:jc w:val="both"/>
        <w:rPr>
          <w:lang w:val="ru-RU"/>
        </w:rPr>
      </w:pPr>
      <w:r w:rsidRPr="00ED295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555952" w:rsidRPr="00ED295B" w:rsidRDefault="00555952">
      <w:pPr>
        <w:spacing w:after="0" w:line="264" w:lineRule="auto"/>
        <w:ind w:left="120"/>
        <w:jc w:val="both"/>
        <w:rPr>
          <w:lang w:val="ru-RU"/>
        </w:rPr>
      </w:pPr>
    </w:p>
    <w:p w:rsidR="00555952" w:rsidRPr="00ED295B" w:rsidRDefault="00ED295B">
      <w:pPr>
        <w:spacing w:after="0" w:line="269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555952" w:rsidRPr="00ED295B" w:rsidRDefault="00ED295B">
      <w:pPr>
        <w:spacing w:after="0" w:line="269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математики на уровне начального общего образования </w:t>
      </w:r>
      <w:proofErr w:type="gramStart"/>
      <w:r w:rsidRPr="00ED295B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ED295B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 </w:t>
      </w:r>
    </w:p>
    <w:p w:rsidR="00555952" w:rsidRPr="00ED295B" w:rsidRDefault="00ED295B">
      <w:pPr>
        <w:spacing w:after="0" w:line="269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>осознавать необходимость 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опровергать их;</w:t>
      </w:r>
    </w:p>
    <w:p w:rsidR="00555952" w:rsidRPr="00ED295B" w:rsidRDefault="00ED295B">
      <w:pPr>
        <w:spacing w:after="0" w:line="269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555952" w:rsidRPr="00ED295B" w:rsidRDefault="00ED295B">
      <w:pPr>
        <w:spacing w:after="0" w:line="269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>осваивать навыки организации безопасного поведения в информационной среде;</w:t>
      </w:r>
    </w:p>
    <w:p w:rsidR="00555952" w:rsidRPr="00ED295B" w:rsidRDefault="00ED295B">
      <w:pPr>
        <w:spacing w:after="0" w:line="269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555952" w:rsidRPr="00ED295B" w:rsidRDefault="00ED295B">
      <w:pPr>
        <w:spacing w:after="0" w:line="269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>работать в ситуациях, расширяющих опыт применения математических отношений в реальной жизни, повышающих интерес к интеллектуальному труду и уверенность своих силах при решении поставленных задач, умение преодолевать трудности;</w:t>
      </w:r>
    </w:p>
    <w:p w:rsidR="00555952" w:rsidRPr="00ED295B" w:rsidRDefault="00ED295B">
      <w:pPr>
        <w:spacing w:after="0" w:line="269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>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проблем;</w:t>
      </w:r>
    </w:p>
    <w:p w:rsidR="00555952" w:rsidRPr="00ED295B" w:rsidRDefault="00ED295B">
      <w:pPr>
        <w:spacing w:after="0" w:line="269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:rsidR="00555952" w:rsidRPr="00ED295B" w:rsidRDefault="00ED295B">
      <w:pPr>
        <w:spacing w:after="0" w:line="269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разнообразными информационными средствами для решения предложенных и самостоятельно выбранных учебных проблем, задач.</w:t>
      </w:r>
    </w:p>
    <w:p w:rsidR="00555952" w:rsidRPr="00ED295B" w:rsidRDefault="00555952">
      <w:pPr>
        <w:spacing w:after="0"/>
        <w:ind w:left="120"/>
        <w:jc w:val="both"/>
        <w:rPr>
          <w:lang w:val="ru-RU"/>
        </w:rPr>
      </w:pPr>
    </w:p>
    <w:p w:rsidR="00555952" w:rsidRPr="00ED295B" w:rsidRDefault="00ED295B">
      <w:pPr>
        <w:spacing w:after="0"/>
        <w:ind w:left="120"/>
        <w:jc w:val="both"/>
        <w:rPr>
          <w:lang w:val="ru-RU"/>
        </w:rPr>
      </w:pPr>
      <w:r w:rsidRPr="00ED295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555952" w:rsidRPr="00ED295B" w:rsidRDefault="00555952">
      <w:pPr>
        <w:spacing w:after="0"/>
        <w:ind w:left="120"/>
        <w:jc w:val="both"/>
        <w:rPr>
          <w:lang w:val="ru-RU"/>
        </w:rPr>
      </w:pPr>
    </w:p>
    <w:p w:rsidR="00555952" w:rsidRPr="00ED295B" w:rsidRDefault="00ED295B">
      <w:pPr>
        <w:spacing w:after="0" w:line="269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>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555952" w:rsidRPr="00ED295B" w:rsidRDefault="00ED295B">
      <w:pPr>
        <w:spacing w:after="0" w:line="269" w:lineRule="auto"/>
        <w:ind w:left="120"/>
        <w:jc w:val="both"/>
        <w:rPr>
          <w:lang w:val="ru-RU"/>
        </w:rPr>
      </w:pPr>
      <w:r w:rsidRPr="00ED295B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555952" w:rsidRPr="00ED295B" w:rsidRDefault="00ED295B">
      <w:pPr>
        <w:spacing w:after="0" w:line="269" w:lineRule="auto"/>
        <w:ind w:left="120"/>
        <w:jc w:val="both"/>
        <w:rPr>
          <w:lang w:val="ru-RU"/>
        </w:rPr>
      </w:pPr>
      <w:r w:rsidRPr="00ED295B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555952" w:rsidRPr="00ED295B" w:rsidRDefault="00ED295B">
      <w:pPr>
        <w:spacing w:after="0" w:line="269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>устанавливать связи и зависимости между математическими объектами («часть-целое», «причина-следствие», протяжённость);</w:t>
      </w:r>
    </w:p>
    <w:p w:rsidR="00555952" w:rsidRPr="00ED295B" w:rsidRDefault="00ED295B">
      <w:pPr>
        <w:spacing w:after="0" w:line="269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555952" w:rsidRPr="00ED295B" w:rsidRDefault="00ED295B">
      <w:pPr>
        <w:spacing w:after="0" w:line="269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>приобретать практические графические и измерительные навыки для успешного решения учебных и житейских задач;</w:t>
      </w:r>
    </w:p>
    <w:p w:rsidR="00555952" w:rsidRPr="00ED295B" w:rsidRDefault="00ED295B">
      <w:pPr>
        <w:spacing w:after="0" w:line="269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555952" w:rsidRPr="00ED295B" w:rsidRDefault="00ED295B">
      <w:pPr>
        <w:spacing w:after="0" w:line="269" w:lineRule="auto"/>
        <w:ind w:left="120"/>
        <w:jc w:val="both"/>
        <w:rPr>
          <w:lang w:val="ru-RU"/>
        </w:rPr>
      </w:pPr>
      <w:r w:rsidRPr="00ED295B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555952" w:rsidRPr="00ED295B" w:rsidRDefault="00ED295B">
      <w:pPr>
        <w:spacing w:after="0" w:line="269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>проявлять способность ориентироваться в учебном материале разных разделов курса математики;</w:t>
      </w:r>
    </w:p>
    <w:p w:rsidR="00555952" w:rsidRPr="00ED295B" w:rsidRDefault="00ED295B">
      <w:pPr>
        <w:spacing w:after="0" w:line="269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>понимать и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555952" w:rsidRPr="00ED295B" w:rsidRDefault="00ED295B">
      <w:pPr>
        <w:spacing w:after="0" w:line="269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>применять изученные методы познания (измерение, моделирование, перебор вариантов).</w:t>
      </w:r>
    </w:p>
    <w:p w:rsidR="00555952" w:rsidRPr="00ED295B" w:rsidRDefault="00ED295B">
      <w:pPr>
        <w:spacing w:after="0" w:line="269" w:lineRule="auto"/>
        <w:ind w:left="120"/>
        <w:jc w:val="both"/>
        <w:rPr>
          <w:lang w:val="ru-RU"/>
        </w:rPr>
      </w:pPr>
      <w:r w:rsidRPr="00ED295B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555952" w:rsidRPr="00ED295B" w:rsidRDefault="00ED295B">
      <w:pPr>
        <w:spacing w:after="0" w:line="269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:rsidR="00555952" w:rsidRPr="00ED295B" w:rsidRDefault="00ED295B">
      <w:pPr>
        <w:spacing w:after="0" w:line="269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>читать, интерпретировать графически представленную информацию (схему, таблицу, диаграмму, другую модель);</w:t>
      </w:r>
    </w:p>
    <w:p w:rsidR="00555952" w:rsidRPr="00ED295B" w:rsidRDefault="00ED295B">
      <w:pPr>
        <w:spacing w:after="0" w:line="269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:rsidR="00555952" w:rsidRPr="00ED295B" w:rsidRDefault="00ED295B">
      <w:pPr>
        <w:spacing w:after="0" w:line="269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>принимать правила, безопасно использовать предлагаемые электронные средства и источники информации.</w:t>
      </w:r>
    </w:p>
    <w:p w:rsidR="00555952" w:rsidRPr="00ED295B" w:rsidRDefault="00ED295B">
      <w:pPr>
        <w:spacing w:after="0" w:line="269" w:lineRule="auto"/>
        <w:ind w:left="120"/>
        <w:jc w:val="both"/>
        <w:rPr>
          <w:lang w:val="ru-RU"/>
        </w:rPr>
      </w:pPr>
      <w:r w:rsidRPr="00ED295B">
        <w:rPr>
          <w:rFonts w:ascii="Times New Roman" w:hAnsi="Times New Roman"/>
          <w:b/>
          <w:color w:val="000000"/>
          <w:sz w:val="28"/>
          <w:lang w:val="ru-RU"/>
        </w:rPr>
        <w:lastRenderedPageBreak/>
        <w:t>Коммуникативные универсальные учебные действия</w:t>
      </w:r>
    </w:p>
    <w:p w:rsidR="00555952" w:rsidRPr="00ED295B" w:rsidRDefault="00ED295B">
      <w:pPr>
        <w:spacing w:after="0" w:line="269" w:lineRule="auto"/>
        <w:ind w:left="120"/>
        <w:jc w:val="both"/>
        <w:rPr>
          <w:lang w:val="ru-RU"/>
        </w:rPr>
      </w:pPr>
      <w:r w:rsidRPr="00ED295B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555952" w:rsidRPr="00ED295B" w:rsidRDefault="00ED295B">
      <w:pPr>
        <w:spacing w:after="0" w:line="269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>конструировать утверждения, проверять их истинность;</w:t>
      </w:r>
    </w:p>
    <w:p w:rsidR="00555952" w:rsidRPr="00ED295B" w:rsidRDefault="00ED295B">
      <w:pPr>
        <w:spacing w:after="0" w:line="269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>использовать текст задания для объяснения способа и хода решения математической задачи;</w:t>
      </w:r>
    </w:p>
    <w:p w:rsidR="00555952" w:rsidRPr="00ED295B" w:rsidRDefault="00ED295B">
      <w:pPr>
        <w:spacing w:after="0" w:line="269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>комментировать процесс вычисления, построения, решения;</w:t>
      </w:r>
    </w:p>
    <w:p w:rsidR="00555952" w:rsidRPr="00ED295B" w:rsidRDefault="00ED295B">
      <w:pPr>
        <w:spacing w:after="0" w:line="269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>объяснять полученный ответ с использованием изученной терминологии;</w:t>
      </w:r>
    </w:p>
    <w:p w:rsidR="00555952" w:rsidRPr="00ED295B" w:rsidRDefault="00ED295B">
      <w:pPr>
        <w:spacing w:after="0" w:line="269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>в процессе диалогов по обсуждению изученного материала – задавать вопросы, высказывать суждения, оценивать выступления участников, приводить доказательства своей правоты, проявлять этику общения;</w:t>
      </w:r>
    </w:p>
    <w:p w:rsidR="00555952" w:rsidRPr="00ED295B" w:rsidRDefault="00ED295B">
      <w:pPr>
        <w:spacing w:after="0" w:line="269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>создавать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(например, измерение длины отрезка);</w:t>
      </w:r>
    </w:p>
    <w:p w:rsidR="00555952" w:rsidRPr="00ED295B" w:rsidRDefault="00ED295B">
      <w:pPr>
        <w:spacing w:after="0" w:line="269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 xml:space="preserve">ориентироваться в алгоритмах: воспроизводить, дополнять, исправлять </w:t>
      </w:r>
      <w:proofErr w:type="gramStart"/>
      <w:r w:rsidRPr="00ED295B">
        <w:rPr>
          <w:rFonts w:ascii="Times New Roman" w:hAnsi="Times New Roman"/>
          <w:color w:val="000000"/>
          <w:sz w:val="28"/>
          <w:lang w:val="ru-RU"/>
        </w:rPr>
        <w:t>деформированные</w:t>
      </w:r>
      <w:proofErr w:type="gramEnd"/>
      <w:r w:rsidRPr="00ED295B">
        <w:rPr>
          <w:rFonts w:ascii="Times New Roman" w:hAnsi="Times New Roman"/>
          <w:color w:val="000000"/>
          <w:sz w:val="28"/>
          <w:lang w:val="ru-RU"/>
        </w:rPr>
        <w:t>;</w:t>
      </w:r>
    </w:p>
    <w:p w:rsidR="00555952" w:rsidRPr="00ED295B" w:rsidRDefault="00ED295B">
      <w:pPr>
        <w:spacing w:after="0" w:line="269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 xml:space="preserve">самостоятельно составлять тексты заданий, аналогичные </w:t>
      </w:r>
      <w:proofErr w:type="gramStart"/>
      <w:r w:rsidRPr="00ED295B">
        <w:rPr>
          <w:rFonts w:ascii="Times New Roman" w:hAnsi="Times New Roman"/>
          <w:color w:val="000000"/>
          <w:sz w:val="28"/>
          <w:lang w:val="ru-RU"/>
        </w:rPr>
        <w:t>типовым</w:t>
      </w:r>
      <w:proofErr w:type="gramEnd"/>
      <w:r w:rsidRPr="00ED295B">
        <w:rPr>
          <w:rFonts w:ascii="Times New Roman" w:hAnsi="Times New Roman"/>
          <w:color w:val="000000"/>
          <w:sz w:val="28"/>
          <w:lang w:val="ru-RU"/>
        </w:rPr>
        <w:t xml:space="preserve"> изученным.</w:t>
      </w:r>
    </w:p>
    <w:p w:rsidR="00555952" w:rsidRPr="00ED295B" w:rsidRDefault="00ED295B">
      <w:pPr>
        <w:spacing w:after="0" w:line="269" w:lineRule="auto"/>
        <w:ind w:left="120"/>
        <w:jc w:val="both"/>
        <w:rPr>
          <w:lang w:val="ru-RU"/>
        </w:rPr>
      </w:pPr>
      <w:r w:rsidRPr="00ED295B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555952" w:rsidRPr="00ED295B" w:rsidRDefault="00ED295B">
      <w:pPr>
        <w:spacing w:after="0" w:line="269" w:lineRule="auto"/>
        <w:ind w:left="120"/>
        <w:jc w:val="both"/>
        <w:rPr>
          <w:lang w:val="ru-RU"/>
        </w:rPr>
      </w:pPr>
      <w:r w:rsidRPr="00ED295B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555952" w:rsidRPr="00ED295B" w:rsidRDefault="00ED295B">
      <w:pPr>
        <w:spacing w:after="0" w:line="269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555952" w:rsidRPr="00ED295B" w:rsidRDefault="00ED295B">
      <w:pPr>
        <w:spacing w:after="0" w:line="269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>планировать этапы предстоящей работы, определять последовательность учебных действий;</w:t>
      </w:r>
    </w:p>
    <w:p w:rsidR="00555952" w:rsidRPr="00ED295B" w:rsidRDefault="00ED295B">
      <w:pPr>
        <w:spacing w:after="0" w:line="269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>выполнять правила безопасного использования электронных средств, предлагаемых в процессе обучения.</w:t>
      </w:r>
    </w:p>
    <w:p w:rsidR="00555952" w:rsidRPr="00ED295B" w:rsidRDefault="00ED295B">
      <w:pPr>
        <w:spacing w:after="0" w:line="269" w:lineRule="auto"/>
        <w:ind w:left="120"/>
        <w:jc w:val="both"/>
        <w:rPr>
          <w:lang w:val="ru-RU"/>
        </w:rPr>
      </w:pPr>
      <w:r w:rsidRPr="00ED295B">
        <w:rPr>
          <w:rFonts w:ascii="Times New Roman" w:hAnsi="Times New Roman"/>
          <w:b/>
          <w:color w:val="000000"/>
          <w:sz w:val="28"/>
          <w:lang w:val="ru-RU"/>
        </w:rPr>
        <w:t>Самоконтроль:</w:t>
      </w:r>
    </w:p>
    <w:p w:rsidR="00555952" w:rsidRPr="00ED295B" w:rsidRDefault="00ED295B">
      <w:pPr>
        <w:spacing w:after="0" w:line="269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555952" w:rsidRPr="00ED295B" w:rsidRDefault="00ED295B">
      <w:pPr>
        <w:spacing w:after="0" w:line="269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>выбирать и при необходимости корректировать способы действий;</w:t>
      </w:r>
    </w:p>
    <w:p w:rsidR="00555952" w:rsidRPr="00ED295B" w:rsidRDefault="00ED295B">
      <w:pPr>
        <w:spacing w:after="0" w:line="269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>находить ошибки в своей работе, устанавливать их причины, вести поиск путей преодоления ошибок;</w:t>
      </w:r>
    </w:p>
    <w:p w:rsidR="00555952" w:rsidRPr="00ED295B" w:rsidRDefault="00ED295B">
      <w:pPr>
        <w:spacing w:after="0" w:line="269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>предвидеть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:rsidR="00555952" w:rsidRPr="00ED295B" w:rsidRDefault="00ED295B">
      <w:pPr>
        <w:spacing w:after="0" w:line="269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>оценивать рациональность своих действий, давать им качественную характеристику.</w:t>
      </w:r>
    </w:p>
    <w:p w:rsidR="00555952" w:rsidRPr="00ED295B" w:rsidRDefault="00ED295B">
      <w:pPr>
        <w:spacing w:after="0" w:line="269" w:lineRule="auto"/>
        <w:ind w:left="120"/>
        <w:jc w:val="both"/>
        <w:rPr>
          <w:lang w:val="ru-RU"/>
        </w:rPr>
      </w:pPr>
      <w:r w:rsidRPr="00ED295B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555952" w:rsidRPr="00ED295B" w:rsidRDefault="00ED295B">
      <w:pPr>
        <w:spacing w:after="0" w:line="269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lastRenderedPageBreak/>
        <w:t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контрпримеров), согласовывать мнения в ходе поиска доказательств, выбора рационального способа, анализа информации;</w:t>
      </w:r>
    </w:p>
    <w:p w:rsidR="00555952" w:rsidRPr="00ED295B" w:rsidRDefault="00ED295B">
      <w:pPr>
        <w:spacing w:after="0" w:line="269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предупреждения.</w:t>
      </w:r>
    </w:p>
    <w:p w:rsidR="00555952" w:rsidRPr="00ED295B" w:rsidRDefault="00555952">
      <w:pPr>
        <w:spacing w:after="0"/>
        <w:ind w:left="120"/>
        <w:jc w:val="both"/>
        <w:rPr>
          <w:lang w:val="ru-RU"/>
        </w:rPr>
      </w:pPr>
    </w:p>
    <w:p w:rsidR="00555952" w:rsidRPr="00ED295B" w:rsidRDefault="00ED295B">
      <w:pPr>
        <w:spacing w:after="0"/>
        <w:ind w:left="120"/>
        <w:jc w:val="both"/>
        <w:rPr>
          <w:lang w:val="ru-RU"/>
        </w:rPr>
      </w:pPr>
      <w:r w:rsidRPr="00ED295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555952" w:rsidRPr="00ED295B" w:rsidRDefault="00ED295B">
      <w:pPr>
        <w:spacing w:after="0" w:line="257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ED295B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ED295B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D295B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ED295B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математике:</w:t>
      </w:r>
    </w:p>
    <w:p w:rsidR="00555952" w:rsidRPr="00ED295B" w:rsidRDefault="00ED295B">
      <w:pPr>
        <w:spacing w:after="0" w:line="257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числа в пределах 1000;</w:t>
      </w:r>
    </w:p>
    <w:p w:rsidR="00555952" w:rsidRPr="00ED295B" w:rsidRDefault="00ED295B">
      <w:pPr>
        <w:spacing w:after="0" w:line="257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>находить число большее или меньшее данного числа на заданное число, в заданное число раз (в пределах 1000);</w:t>
      </w:r>
    </w:p>
    <w:p w:rsidR="00555952" w:rsidRPr="00ED295B" w:rsidRDefault="00ED295B">
      <w:pPr>
        <w:spacing w:after="0" w:line="257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действия: сложение и вычитание (в пределах 100 – устно, в пределах 1000 – письменно), умножение и деление на однозначное число, деление с остатком (в пределах 100 – устно и письменно);</w:t>
      </w:r>
    </w:p>
    <w:p w:rsidR="00555952" w:rsidRPr="00ED295B" w:rsidRDefault="00ED295B">
      <w:pPr>
        <w:spacing w:after="0" w:line="257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>выполнять действия умножение и деление с числами 0 и 1;</w:t>
      </w:r>
    </w:p>
    <w:p w:rsidR="00555952" w:rsidRPr="00ED295B" w:rsidRDefault="00ED295B">
      <w:pPr>
        <w:spacing w:after="0" w:line="257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>устанавливать и соблюдать порядок действий при вычислении значения числового выражения (со скобками или без скобок), содержащего арифметические действия сложения, вычитания, умножения и деления;</w:t>
      </w:r>
    </w:p>
    <w:p w:rsidR="00555952" w:rsidRPr="00ED295B" w:rsidRDefault="00ED295B">
      <w:pPr>
        <w:spacing w:after="0" w:line="257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>использовать при вычислениях переместительное и сочетательное свойства сложения;</w:t>
      </w:r>
    </w:p>
    <w:p w:rsidR="00555952" w:rsidRPr="00ED295B" w:rsidRDefault="00ED295B">
      <w:pPr>
        <w:spacing w:after="0" w:line="257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арифметического действия;</w:t>
      </w:r>
    </w:p>
    <w:p w:rsidR="00555952" w:rsidRPr="00ED295B" w:rsidRDefault="00ED295B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ED295B">
        <w:rPr>
          <w:rFonts w:ascii="Times New Roman" w:hAnsi="Times New Roman"/>
          <w:color w:val="000000"/>
          <w:sz w:val="28"/>
          <w:lang w:val="ru-RU"/>
        </w:rPr>
        <w:t>использовать при выполнении практических заданий и решении задач единицы: длины (миллиметр, сантиметр, дециметр, метр, километр), массы (грамм, килограмм), времени (минута, час, секунда), стоимости (копейка, рубль);</w:t>
      </w:r>
      <w:proofErr w:type="gramEnd"/>
    </w:p>
    <w:p w:rsidR="00555952" w:rsidRPr="00ED295B" w:rsidRDefault="00ED295B">
      <w:pPr>
        <w:spacing w:after="0" w:line="257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>определять с помощью цифровых и аналоговых приборов, измерительных инструментов длину (массу, время), выполнять прикидку и оценку результата измерений, определять продолжительность события;</w:t>
      </w:r>
    </w:p>
    <w:p w:rsidR="00555952" w:rsidRPr="00ED295B" w:rsidRDefault="00ED295B">
      <w:pPr>
        <w:spacing w:after="0" w:line="257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 xml:space="preserve">сравнивать величины длины, площади, массы, времени, стоимости, устанавливая между ними соотношение «больше или меньше </w:t>
      </w:r>
      <w:proofErr w:type="gramStart"/>
      <w:r w:rsidRPr="00ED295B">
        <w:rPr>
          <w:rFonts w:ascii="Times New Roman" w:hAnsi="Times New Roman"/>
          <w:color w:val="000000"/>
          <w:sz w:val="28"/>
          <w:lang w:val="ru-RU"/>
        </w:rPr>
        <w:t>на</w:t>
      </w:r>
      <w:proofErr w:type="gramEnd"/>
      <w:r w:rsidRPr="00ED295B">
        <w:rPr>
          <w:rFonts w:ascii="Times New Roman" w:hAnsi="Times New Roman"/>
          <w:color w:val="000000"/>
          <w:sz w:val="28"/>
          <w:lang w:val="ru-RU"/>
        </w:rPr>
        <w:t xml:space="preserve"> или в»;</w:t>
      </w:r>
    </w:p>
    <w:p w:rsidR="00555952" w:rsidRPr="00ED295B" w:rsidRDefault="00ED295B">
      <w:pPr>
        <w:spacing w:after="0" w:line="257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>называть, находить долю величины (половина, четверть);</w:t>
      </w:r>
    </w:p>
    <w:p w:rsidR="00555952" w:rsidRPr="00ED295B" w:rsidRDefault="00ED295B">
      <w:pPr>
        <w:spacing w:after="0" w:line="257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>сравнивать величины, выраженные долями;</w:t>
      </w:r>
    </w:p>
    <w:p w:rsidR="00555952" w:rsidRPr="00ED295B" w:rsidRDefault="00ED295B">
      <w:pPr>
        <w:spacing w:after="0" w:line="257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 xml:space="preserve">использовать при решении задач и в практических ситуациях (покупка товара, определение времени, выполнение расчётов) соотношение между величинами; </w:t>
      </w:r>
    </w:p>
    <w:p w:rsidR="00555952" w:rsidRPr="00ED295B" w:rsidRDefault="00ED295B">
      <w:pPr>
        <w:spacing w:after="0" w:line="257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lastRenderedPageBreak/>
        <w:t>при решении задач выполнять сложение и вычитание однородных величин, умножение и деление величины на однозначное число;</w:t>
      </w:r>
    </w:p>
    <w:p w:rsidR="00555952" w:rsidRPr="00ED295B" w:rsidRDefault="00ED295B">
      <w:pPr>
        <w:spacing w:after="0" w:line="257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>решать задачи в одно-два действия: представлять текст задачи, планировать ход решения, записывать решение и ответ, анализировать решение (искать другой способ решения), оценивать ответ (устанавливать его реалистичность, проверять вычисления);</w:t>
      </w:r>
    </w:p>
    <w:p w:rsidR="00555952" w:rsidRPr="00ED295B" w:rsidRDefault="00ED295B">
      <w:pPr>
        <w:spacing w:after="0" w:line="257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>конструировать прямоугольник из данных фигур (квадратов), делить прямоугольник, многоугольник на заданные части;</w:t>
      </w:r>
    </w:p>
    <w:p w:rsidR="00555952" w:rsidRPr="00ED295B" w:rsidRDefault="00ED295B">
      <w:pPr>
        <w:spacing w:after="0" w:line="257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>сравнивать фигуры по площади (наложение, сопоставление числовых значений);</w:t>
      </w:r>
    </w:p>
    <w:p w:rsidR="00555952" w:rsidRPr="00ED295B" w:rsidRDefault="00ED295B">
      <w:pPr>
        <w:spacing w:after="0" w:line="257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>находить периметр прямоугольника (квадрата), площадь прямоугольника (квадрата);</w:t>
      </w:r>
    </w:p>
    <w:p w:rsidR="00555952" w:rsidRPr="00ED295B" w:rsidRDefault="00ED295B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ED295B">
        <w:rPr>
          <w:rFonts w:ascii="Times New Roman" w:hAnsi="Times New Roman"/>
          <w:color w:val="000000"/>
          <w:sz w:val="28"/>
          <w:lang w:val="ru-RU"/>
        </w:rPr>
        <w:t>распознавать верные (истинные) и неверные (ложные) утверждения со словами: «все», «некоторые», «и», «каждый», «если…, то…»;</w:t>
      </w:r>
      <w:proofErr w:type="gramEnd"/>
    </w:p>
    <w:p w:rsidR="00555952" w:rsidRPr="00ED295B" w:rsidRDefault="00ED295B">
      <w:pPr>
        <w:spacing w:after="0" w:line="257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 xml:space="preserve">формулировать утверждение (вывод), строить </w:t>
      </w:r>
      <w:proofErr w:type="gramStart"/>
      <w:r w:rsidRPr="00ED295B"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 w:rsidRPr="00ED295B">
        <w:rPr>
          <w:rFonts w:ascii="Times New Roman" w:hAnsi="Times New Roman"/>
          <w:color w:val="000000"/>
          <w:sz w:val="28"/>
          <w:lang w:val="ru-RU"/>
        </w:rPr>
        <w:t xml:space="preserve"> (одно-двухшаговые), в том числе с использованием изученных связок;</w:t>
      </w:r>
    </w:p>
    <w:p w:rsidR="00555952" w:rsidRPr="00ED295B" w:rsidRDefault="00ED295B">
      <w:pPr>
        <w:spacing w:after="0" w:line="257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>классифицировать объекты по одному-двум признакам;</w:t>
      </w:r>
    </w:p>
    <w:p w:rsidR="00555952" w:rsidRPr="00ED295B" w:rsidRDefault="00ED295B">
      <w:pPr>
        <w:spacing w:after="0" w:line="257" w:lineRule="auto"/>
        <w:ind w:firstLine="600"/>
        <w:jc w:val="both"/>
        <w:rPr>
          <w:lang w:val="ru-RU"/>
        </w:rPr>
      </w:pPr>
      <w:proofErr w:type="gramStart"/>
      <w:r w:rsidRPr="00ED295B">
        <w:rPr>
          <w:rFonts w:ascii="Times New Roman" w:hAnsi="Times New Roman"/>
          <w:color w:val="000000"/>
          <w:sz w:val="28"/>
          <w:lang w:val="ru-RU"/>
        </w:rPr>
        <w:t>извлекать, использовать информацию, представленную на простейших диаграммах, в таблицах (например, расписание, режим работы), на предметах повседневной жизни (например, ярлык, этикетка), а также структурировать информацию: заполнять простейшие таблицы;</w:t>
      </w:r>
      <w:proofErr w:type="gramEnd"/>
    </w:p>
    <w:p w:rsidR="00555952" w:rsidRPr="00ED295B" w:rsidRDefault="00ED295B">
      <w:pPr>
        <w:spacing w:after="0" w:line="257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>составлять план выполнения учебного задания и следовать ему, выполнять действия по алгоритму;</w:t>
      </w:r>
    </w:p>
    <w:p w:rsidR="00555952" w:rsidRPr="00ED295B" w:rsidRDefault="00ED295B">
      <w:pPr>
        <w:spacing w:after="0" w:line="257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>сравнивать математические объекты (находить общее, различное, уникальное);</w:t>
      </w:r>
    </w:p>
    <w:p w:rsidR="00555952" w:rsidRPr="00ED295B" w:rsidRDefault="00ED295B">
      <w:pPr>
        <w:spacing w:after="0" w:line="257" w:lineRule="auto"/>
        <w:ind w:firstLine="600"/>
        <w:jc w:val="both"/>
        <w:rPr>
          <w:lang w:val="ru-RU"/>
        </w:rPr>
      </w:pPr>
      <w:r w:rsidRPr="00ED295B">
        <w:rPr>
          <w:rFonts w:ascii="Times New Roman" w:hAnsi="Times New Roman"/>
          <w:color w:val="000000"/>
          <w:sz w:val="28"/>
          <w:lang w:val="ru-RU"/>
        </w:rPr>
        <w:t>выбирать верное решение математической задачи.</w:t>
      </w:r>
    </w:p>
    <w:p w:rsidR="00555952" w:rsidRPr="00ED295B" w:rsidRDefault="00555952">
      <w:pPr>
        <w:rPr>
          <w:lang w:val="ru-RU"/>
        </w:rPr>
        <w:sectPr w:rsidR="00555952" w:rsidRPr="00ED295B">
          <w:pgSz w:w="11906" w:h="16383"/>
          <w:pgMar w:top="1134" w:right="850" w:bottom="1134" w:left="1701" w:header="720" w:footer="720" w:gutter="0"/>
          <w:cols w:space="720"/>
        </w:sectPr>
      </w:pPr>
    </w:p>
    <w:p w:rsidR="00555952" w:rsidRDefault="00976CF1" w:rsidP="00A90246">
      <w:pPr>
        <w:spacing w:after="0"/>
      </w:pPr>
      <w:bookmarkStart w:id="6" w:name="block-53711037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</w:t>
      </w:r>
      <w:proofErr w:type="gramStart"/>
      <w:r>
        <w:rPr>
          <w:rFonts w:ascii="Times New Roman" w:hAnsi="Times New Roman"/>
          <w:b/>
          <w:color w:val="000000"/>
          <w:sz w:val="28"/>
        </w:rPr>
        <w:t xml:space="preserve">ПЛАНИРОВАНИЕ 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="00ED295B">
        <w:rPr>
          <w:rFonts w:ascii="Times New Roman" w:hAnsi="Times New Roman"/>
          <w:b/>
          <w:color w:val="000000"/>
          <w:sz w:val="28"/>
        </w:rPr>
        <w:t>3</w:t>
      </w:r>
      <w:proofErr w:type="gramEnd"/>
      <w:r w:rsidR="00ED295B"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58"/>
        <w:gridCol w:w="1493"/>
        <w:gridCol w:w="1841"/>
        <w:gridCol w:w="1910"/>
        <w:gridCol w:w="3027"/>
      </w:tblGrid>
      <w:tr w:rsidR="00555952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555952" w:rsidRDefault="00555952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555952" w:rsidRDefault="0055595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555952" w:rsidRDefault="00555952">
            <w:pPr>
              <w:spacing w:after="0"/>
              <w:ind w:left="135"/>
            </w:pPr>
          </w:p>
        </w:tc>
      </w:tr>
      <w:tr w:rsidR="0055595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5952" w:rsidRDefault="0055595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5952" w:rsidRDefault="00555952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555952" w:rsidRDefault="00555952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555952" w:rsidRDefault="00555952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555952" w:rsidRDefault="0055595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555952" w:rsidRDefault="00555952"/>
        </w:tc>
      </w:tr>
      <w:tr w:rsidR="005559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Числа и величины</w:t>
            </w:r>
          </w:p>
        </w:tc>
      </w:tr>
      <w:tr w:rsidR="00555952" w:rsidRPr="00B96AB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55952" w:rsidRDefault="0055595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55952" w:rsidRDefault="0055595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55952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555952" w:rsidRPr="00B96AB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55952" w:rsidRDefault="0055595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55952" w:rsidRDefault="0055595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55952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5559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5952" w:rsidRDefault="00555952"/>
        </w:tc>
      </w:tr>
      <w:tr w:rsidR="005559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 действия</w:t>
            </w:r>
          </w:p>
        </w:tc>
      </w:tr>
      <w:tr w:rsidR="00555952" w:rsidRPr="00B96AB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55952" w:rsidRDefault="0055595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55952" w:rsidRDefault="0055595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55952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555952" w:rsidRPr="00B96AB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55952" w:rsidRDefault="0055595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55952" w:rsidRDefault="0055595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55952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5559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5952" w:rsidRDefault="00555952"/>
        </w:tc>
      </w:tr>
      <w:tr w:rsidR="005559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 задачи</w:t>
            </w:r>
          </w:p>
        </w:tc>
      </w:tr>
      <w:tr w:rsidR="00555952" w:rsidRPr="00B96AB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с текстовой задачей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55952" w:rsidRDefault="0055595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55952" w:rsidRDefault="0055595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55952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555952" w:rsidRPr="00B96AB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задач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55952" w:rsidRDefault="0055595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55952" w:rsidRDefault="0055595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55952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5559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5952" w:rsidRDefault="00555952"/>
        </w:tc>
      </w:tr>
      <w:tr w:rsidR="00555952" w:rsidRPr="00B96AB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5952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D295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555952" w:rsidRPr="00B96AB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фигуры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55952" w:rsidRDefault="0055595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55952" w:rsidRDefault="0055595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55952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555952" w:rsidRPr="00B96AB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Геометрические величины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55952" w:rsidRDefault="0055595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55952" w:rsidRDefault="0055595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55952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5559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5952" w:rsidRDefault="00555952"/>
        </w:tc>
      </w:tr>
      <w:tr w:rsidR="005559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 информация</w:t>
            </w:r>
          </w:p>
        </w:tc>
      </w:tr>
      <w:tr w:rsidR="00555952" w:rsidRPr="00B96AB2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55952" w:rsidRDefault="0055595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55952" w:rsidRDefault="0055595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55952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5559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555952" w:rsidRDefault="00555952"/>
        </w:tc>
      </w:tr>
      <w:tr w:rsidR="00555952" w:rsidRPr="00B96A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пройденного материала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55952" w:rsidRDefault="00555952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55952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555952" w:rsidRPr="00B96AB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5952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/>
              <w:ind w:left="135"/>
              <w:jc w:val="center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55952" w:rsidRDefault="00555952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55952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[Библиотека ЦОК [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]]</w:t>
            </w:r>
          </w:p>
        </w:tc>
      </w:tr>
      <w:tr w:rsidR="005559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555952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/>
              <w:ind w:left="135"/>
              <w:jc w:val="center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555952" w:rsidRDefault="00555952"/>
        </w:tc>
      </w:tr>
    </w:tbl>
    <w:p w:rsidR="00555952" w:rsidRPr="00B96AB2" w:rsidRDefault="00555952">
      <w:pPr>
        <w:rPr>
          <w:lang w:val="ru-RU"/>
        </w:rPr>
        <w:sectPr w:rsidR="00555952" w:rsidRPr="00B96AB2" w:rsidSect="00976CF1">
          <w:pgSz w:w="16383" w:h="11906" w:orient="landscape"/>
          <w:pgMar w:top="851" w:right="850" w:bottom="993" w:left="1701" w:header="720" w:footer="720" w:gutter="0"/>
          <w:cols w:space="720"/>
        </w:sectPr>
      </w:pPr>
    </w:p>
    <w:p w:rsidR="00BA3B0B" w:rsidRPr="00B96AB2" w:rsidRDefault="00BA3B0B">
      <w:pPr>
        <w:rPr>
          <w:lang w:val="ru-RU"/>
        </w:rPr>
        <w:sectPr w:rsidR="00BA3B0B" w:rsidRPr="00B96AB2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7" w:name="_GoBack"/>
      <w:bookmarkEnd w:id="7"/>
    </w:p>
    <w:p w:rsidR="00555952" w:rsidRDefault="00ED295B" w:rsidP="00BA3B0B">
      <w:pPr>
        <w:spacing w:after="0"/>
      </w:pPr>
      <w:bookmarkStart w:id="8" w:name="block-53711038"/>
      <w:bookmarkEnd w:id="6"/>
      <w:r w:rsidRPr="00ED295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ПОУРОЧНОЕ ПЛАНИРОВАНИЕ </w:t>
      </w:r>
      <w:r>
        <w:rPr>
          <w:rFonts w:ascii="Times New Roman" w:hAnsi="Times New Roman"/>
          <w:b/>
          <w:color w:val="000000"/>
          <w:sz w:val="28"/>
        </w:rPr>
        <w:t>3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-Б </w:t>
      </w:r>
      <w:r>
        <w:rPr>
          <w:rFonts w:ascii="Times New Roman" w:hAnsi="Times New Roman"/>
          <w:b/>
          <w:color w:val="000000"/>
          <w:sz w:val="28"/>
        </w:rPr>
        <w:t xml:space="preserve"> КЛАСС</w:t>
      </w:r>
    </w:p>
    <w:tbl>
      <w:tblPr>
        <w:tblW w:w="14459" w:type="dxa"/>
        <w:tblCellSpacing w:w="20" w:type="nil"/>
        <w:tblInd w:w="242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6"/>
        <w:gridCol w:w="4493"/>
        <w:gridCol w:w="765"/>
        <w:gridCol w:w="1134"/>
        <w:gridCol w:w="992"/>
        <w:gridCol w:w="1559"/>
        <w:gridCol w:w="1701"/>
        <w:gridCol w:w="3119"/>
      </w:tblGrid>
      <w:tr w:rsidR="00ED295B" w:rsidTr="00135369">
        <w:trPr>
          <w:trHeight w:val="144"/>
          <w:tblCellSpacing w:w="20" w:type="nil"/>
        </w:trPr>
        <w:tc>
          <w:tcPr>
            <w:tcW w:w="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D295B" w:rsidRDefault="00ED295B">
            <w:pPr>
              <w:spacing w:after="0"/>
              <w:ind w:left="135"/>
            </w:pPr>
          </w:p>
        </w:tc>
        <w:tc>
          <w:tcPr>
            <w:tcW w:w="44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D295B" w:rsidRDefault="00ED295B">
            <w:pPr>
              <w:spacing w:after="0"/>
              <w:ind w:left="135"/>
            </w:pPr>
          </w:p>
        </w:tc>
        <w:tc>
          <w:tcPr>
            <w:tcW w:w="2891" w:type="dxa"/>
            <w:gridSpan w:val="3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260" w:type="dxa"/>
            <w:gridSpan w:val="2"/>
            <w:tcBorders>
              <w:bottom w:val="single" w:sz="4" w:space="0" w:color="auto"/>
            </w:tcBorders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Дата изучения</w:t>
            </w:r>
          </w:p>
        </w:tc>
        <w:tc>
          <w:tcPr>
            <w:tcW w:w="31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D295B" w:rsidRDefault="00ED295B">
            <w:pPr>
              <w:spacing w:after="0"/>
              <w:ind w:left="135"/>
            </w:pPr>
          </w:p>
        </w:tc>
      </w:tr>
      <w:tr w:rsidR="00ED295B" w:rsidTr="00135369">
        <w:trPr>
          <w:trHeight w:val="1757"/>
          <w:tblCellSpacing w:w="20" w:type="nil"/>
        </w:trPr>
        <w:tc>
          <w:tcPr>
            <w:tcW w:w="696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295B" w:rsidRDefault="00ED295B"/>
        </w:tc>
        <w:tc>
          <w:tcPr>
            <w:tcW w:w="449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295B" w:rsidRDefault="00ED295B"/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D295B" w:rsidRDefault="00ED295B">
            <w:pPr>
              <w:spacing w:after="0"/>
              <w:ind w:left="135"/>
            </w:pP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 w:rsidP="00ED295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 w:rsidP="00ED295B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ED295B" w:rsidRPr="00ED295B" w:rsidRDefault="00ED295B" w:rsidP="00ED295B">
            <w:pPr>
              <w:spacing w:after="0"/>
              <w:ind w:left="135"/>
              <w:jc w:val="center"/>
              <w:rPr>
                <w:rFonts w:asciiTheme="majorHAnsi" w:hAnsiTheme="majorHAnsi"/>
                <w:b/>
                <w:sz w:val="24"/>
                <w:szCs w:val="24"/>
                <w:lang w:val="ru-RU"/>
              </w:rPr>
            </w:pPr>
            <w:r w:rsidRPr="00ED295B">
              <w:rPr>
                <w:rFonts w:asciiTheme="majorHAnsi" w:hAnsiTheme="majorHAnsi"/>
                <w:b/>
                <w:sz w:val="24"/>
                <w:szCs w:val="24"/>
                <w:lang w:val="ru-RU"/>
              </w:rPr>
              <w:t>3-Б класс</w:t>
            </w:r>
          </w:p>
          <w:p w:rsidR="00ED295B" w:rsidRPr="00ED295B" w:rsidRDefault="00ED295B" w:rsidP="00ED295B">
            <w:pPr>
              <w:spacing w:after="0"/>
              <w:jc w:val="center"/>
              <w:rPr>
                <w:rFonts w:asciiTheme="majorHAnsi" w:hAnsiTheme="majorHAnsi"/>
                <w:b/>
                <w:sz w:val="24"/>
                <w:szCs w:val="24"/>
                <w:lang w:val="ru-RU"/>
              </w:rPr>
            </w:pPr>
            <w:r w:rsidRPr="00ED295B">
              <w:rPr>
                <w:rFonts w:asciiTheme="majorHAnsi" w:hAnsiTheme="majorHAnsi"/>
                <w:b/>
                <w:sz w:val="24"/>
                <w:szCs w:val="24"/>
                <w:lang w:val="ru-RU"/>
              </w:rPr>
              <w:t>План</w:t>
            </w:r>
          </w:p>
        </w:tc>
        <w:tc>
          <w:tcPr>
            <w:tcW w:w="1701" w:type="dxa"/>
            <w:tcBorders>
              <w:top w:val="nil"/>
            </w:tcBorders>
          </w:tcPr>
          <w:p w:rsidR="00ED295B" w:rsidRPr="00ED295B" w:rsidRDefault="00ED295B" w:rsidP="00ED295B">
            <w:pPr>
              <w:jc w:val="center"/>
              <w:rPr>
                <w:rFonts w:asciiTheme="majorHAnsi" w:hAnsiTheme="majorHAnsi"/>
                <w:b/>
                <w:sz w:val="24"/>
                <w:szCs w:val="24"/>
                <w:lang w:val="ru-RU"/>
              </w:rPr>
            </w:pPr>
            <w:r>
              <w:rPr>
                <w:rFonts w:asciiTheme="majorHAnsi" w:hAnsiTheme="majorHAnsi"/>
                <w:b/>
                <w:sz w:val="24"/>
                <w:szCs w:val="24"/>
                <w:lang w:val="ru-RU"/>
              </w:rPr>
              <w:t xml:space="preserve">3-Б </w:t>
            </w:r>
            <w:r w:rsidRPr="00ED295B">
              <w:rPr>
                <w:rFonts w:asciiTheme="majorHAnsi" w:hAnsiTheme="majorHAnsi"/>
                <w:b/>
                <w:sz w:val="24"/>
                <w:szCs w:val="24"/>
                <w:lang w:val="ru-RU"/>
              </w:rPr>
              <w:t>класс</w:t>
            </w:r>
            <w:r>
              <w:rPr>
                <w:rFonts w:asciiTheme="majorHAnsi" w:hAnsiTheme="majorHAnsi"/>
                <w:b/>
                <w:sz w:val="24"/>
                <w:szCs w:val="24"/>
                <w:lang w:val="ru-RU"/>
              </w:rPr>
              <w:t xml:space="preserve"> </w:t>
            </w:r>
            <w:r w:rsidRPr="00ED295B">
              <w:rPr>
                <w:rFonts w:asciiTheme="majorHAnsi" w:hAnsiTheme="majorHAnsi"/>
                <w:b/>
                <w:sz w:val="24"/>
                <w:szCs w:val="24"/>
                <w:lang w:val="ru-RU"/>
              </w:rPr>
              <w:t>Факт</w:t>
            </w:r>
          </w:p>
        </w:tc>
        <w:tc>
          <w:tcPr>
            <w:tcW w:w="311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D295B" w:rsidRDefault="00ED295B"/>
        </w:tc>
      </w:tr>
      <w:tr w:rsidR="00ED295B" w:rsidRPr="00B96AB2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Устные вычисления, сводимые к действиям в пределах 100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Pr="00ED295B" w:rsidRDefault="00ED29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D295B" w:rsidRPr="00B96AB2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однородных величин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Pr="00ED295B" w:rsidRDefault="00ED29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</w:hyperlink>
          </w:p>
        </w:tc>
      </w:tr>
      <w:tr w:rsidR="00ED295B" w:rsidRPr="00B96AB2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Взаимосвязь арифметических действий: сложения и вычитания, умножения и деления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Pr="00ED295B" w:rsidRDefault="00ED29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ED295B" w:rsidRPr="00B96AB2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и уменьшение числа на несколько единиц, в несколько раз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Pr="00ED295B" w:rsidRDefault="00ED29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D295B" w:rsidRPr="00B96AB2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компонент арифметического действия: различение, называние, комментирование процесса нахождения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Pr="00ED295B" w:rsidRDefault="00ED29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D295B" w:rsidRPr="00B96AB2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арифметического действия сложения (вычитания)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Pr="00ED295B" w:rsidRDefault="00ED29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ED295B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фигур – отрезка, прямоугольника, квадрата – с заданными измерениями; обозначение фигур буквами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</w:tr>
      <w:tr w:rsidR="00ED295B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Входная контрольная работа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</w:tr>
      <w:tr w:rsidR="00ED295B" w:rsidRPr="00B96AB2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текстовой задачей: анализ данных и отношений, представление </w:t>
            </w: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текста на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задач на нахождение четвёртого пропорционального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Pr="00ED295B" w:rsidRDefault="00ED29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10588</w:t>
              </w:r>
            </w:hyperlink>
          </w:p>
        </w:tc>
      </w:tr>
      <w:tr w:rsidR="00ED295B" w:rsidRPr="00B96AB2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Таблицы с данными о реальных процессах и явлениях; внесение данных в таблицу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Pr="00ED295B" w:rsidRDefault="00ED29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D295B" w:rsidRPr="00B96AB2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с геометрическим содержанием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Pr="00ED295B" w:rsidRDefault="00ED29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17068</w:t>
              </w:r>
            </w:hyperlink>
          </w:p>
        </w:tc>
      </w:tr>
      <w:tr w:rsidR="00ED295B" w:rsidRPr="00B96AB2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proofErr w:type="gramStart"/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рассуждения (одно-двухшаговые) со связками «если …, то …», «поэтому», «значит», «все», «и», «некоторые», «каждый»</w:t>
            </w:r>
            <w:proofErr w:type="gram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Pr="00ED295B" w:rsidRDefault="00ED29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</w:t>
              </w:r>
            </w:hyperlink>
          </w:p>
        </w:tc>
      </w:tr>
      <w:tr w:rsidR="00ED295B" w:rsidRPr="00B96AB2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Устные вычисления: переместительное свойство умножения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Pr="00ED295B" w:rsidRDefault="00ED29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ED295B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Переместительное свойство умножения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</w:tr>
      <w:tr w:rsidR="00ED295B" w:rsidRPr="00B96AB2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применение смысла арифметических действий сложения, умножения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Pr="00ED295B" w:rsidRDefault="00ED29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D295B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Таблица умножения и деления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</w:tr>
      <w:tr w:rsidR="00ED295B" w:rsidRPr="00B96AB2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в пределах 100: приемы устных вычислений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Pr="00ED295B" w:rsidRDefault="00ED29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ED295B" w:rsidRPr="00B96AB2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Сочетательное свойство умножения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Pr="00ED295B" w:rsidRDefault="00ED29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D295B" w:rsidRPr="00B96AB2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многоугольника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Pr="00ED295B" w:rsidRDefault="00ED29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D295B" w:rsidRPr="00B96AB2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применение смысла арифметических действий вычитания, деления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Pr="00ED295B" w:rsidRDefault="00ED29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D295B" w:rsidRPr="00B96AB2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«цена, количество, стоимость» в практической ситуации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Pr="00ED295B" w:rsidRDefault="00ED29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D295B" w:rsidRPr="00B96AB2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Задачи применение зависимости "цена-</w:t>
            </w: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количество-стоимость"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Pr="00ED295B" w:rsidRDefault="00ED29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11708</w:t>
              </w:r>
            </w:hyperlink>
          </w:p>
        </w:tc>
      </w:tr>
      <w:tr w:rsidR="00ED295B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движение одного объекта. Связь между величинами: масса одного предмета, количество предметов, масса всех предметов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</w:tr>
      <w:tr w:rsidR="00ED295B" w:rsidRPr="00B96AB2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в числовом выражении (со скобками)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Pr="00ED295B" w:rsidRDefault="00ED29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034</w:t>
              </w:r>
            </w:hyperlink>
          </w:p>
        </w:tc>
      </w:tr>
      <w:tr w:rsidR="00ED295B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в числовом выражении (без скобок)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</w:tr>
      <w:tr w:rsidR="00ED295B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скорости, времени или пройденного пути при движении одного объекта. Связь между величинами: расход ткани на одну вещь, количество вещей, расход ткани на все вещи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</w:tr>
      <w:tr w:rsidR="00ED295B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№1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</w:tr>
      <w:tr w:rsidR="00ED295B" w:rsidRPr="00B96AB2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Равенства и неравенства с числами: чтение, составление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Pr="00ED295B" w:rsidRDefault="00ED29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08658</w:t>
              </w:r>
            </w:hyperlink>
          </w:p>
        </w:tc>
      </w:tr>
      <w:tr w:rsidR="00ED295B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в пределах 100: таблица умножения и деления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</w:tr>
      <w:tr w:rsidR="00ED295B" w:rsidRPr="00B96AB2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6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Pr="00ED295B" w:rsidRDefault="00ED29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D295B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понимание отношений больше или меньше </w:t>
            </w:r>
            <w:proofErr w:type="gramStart"/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…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</w:tr>
      <w:tr w:rsidR="00ED295B" w:rsidRPr="00B96AB2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разностное сравнение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Pr="00ED295B" w:rsidRDefault="00ED29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ED295B" w:rsidRPr="00B96AB2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Задачи на кратное сравнение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Pr="00ED295B" w:rsidRDefault="00ED29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D295B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понимание отношений больше или меньше </w:t>
            </w:r>
            <w:proofErr w:type="gramStart"/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…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</w:tr>
      <w:tr w:rsidR="00ED295B" w:rsidRPr="00B96AB2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Столбчатая диаграмма: чтение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Pr="00ED295B" w:rsidRDefault="00ED29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D295B" w:rsidRPr="00B96AB2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Столбчатая диаграмма: использование данных для решения учебных и практических задач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Pr="00ED295B" w:rsidRDefault="00ED29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ED295B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</w:tr>
      <w:tr w:rsidR="00ED295B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Выбор формы представления информации. Линейные диаграммы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</w:tr>
      <w:tr w:rsidR="00ED295B" w:rsidRPr="00B96AB2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7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Pr="00ED295B" w:rsidRDefault="00ED29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afb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D295B" w:rsidRPr="00B96AB2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Верные (истинные) и неверные (ложные) утверждения: конструирование, проверка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Pr="00ED295B" w:rsidRDefault="00ED29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ED295B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чисел. Математические игры с числами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</w:tr>
      <w:tr w:rsidR="00ED295B" w:rsidRPr="00B96AB2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Кратное сравнение чисел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Pr="00ED295B" w:rsidRDefault="00ED29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D295B" w:rsidRPr="00B96AB2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Равенства и неравенства: установление истинности (верное/неверное)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Pr="00ED295B" w:rsidRDefault="00ED29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D295B" w:rsidRPr="00B96AB2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площади – квадратный метр, квадратный сантиметр, квадратный дециметр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Pr="00ED295B" w:rsidRDefault="00ED29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D295B" w:rsidRPr="00B96AB2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прямоугольника, квадрата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Pr="00ED295B" w:rsidRDefault="00ED29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bca</w:t>
              </w:r>
            </w:hyperlink>
          </w:p>
        </w:tc>
      </w:tr>
      <w:tr w:rsidR="00ED295B" w:rsidRPr="00B96AB2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Изображение на клетчатой бумаге прямоугольника с заданным значением площади.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площадей фигур с помощью наложения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Pr="00ED295B" w:rsidRDefault="00ED29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ED295B" w:rsidRPr="00B96AB2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геометрических фигур (разбиение фигуры на части, составление фигуры из частей)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Pr="00ED295B" w:rsidRDefault="00ED29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</w:hyperlink>
          </w:p>
        </w:tc>
      </w:tr>
      <w:tr w:rsidR="00ED295B" w:rsidRPr="00B96AB2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многоугольника из данных фигур, деление многоугольника на части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Pr="00ED295B" w:rsidRDefault="00ED29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D295B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и площадь прямоугольника: общее и различное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</w:tr>
      <w:tr w:rsidR="00ED295B" w:rsidRPr="00B96AB2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приемы её нахождения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Pr="00ED295B" w:rsidRDefault="00ED29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D295B" w:rsidRPr="00B96AB2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площади прямоугольника, квадрата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Pr="00ED295B" w:rsidRDefault="00ED29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ED295B" w:rsidRPr="00B96AB2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нахождения периметра и площади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Pr="00ED295B" w:rsidRDefault="00ED29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daa</w:t>
              </w:r>
            </w:hyperlink>
          </w:p>
        </w:tc>
      </w:tr>
      <w:tr w:rsidR="00ED295B" w:rsidRPr="00B96AB2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8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Pr="00ED295B" w:rsidRDefault="00ED29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D295B" w:rsidRPr="00B96AB2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Таблица умножения: анализ, формулирование закономерностей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Pr="00ED295B" w:rsidRDefault="00ED29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ED295B" w:rsidRPr="00B96AB2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с числом 9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Pr="00ED295B" w:rsidRDefault="00ED29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358</w:t>
              </w:r>
            </w:hyperlink>
          </w:p>
        </w:tc>
      </w:tr>
      <w:tr w:rsidR="00ED295B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№2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</w:tr>
      <w:tr w:rsidR="00ED295B" w:rsidRPr="00B96AB2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Планирование хода решения задачи арифметическим способом.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задач изученных видов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Pr="00ED295B" w:rsidRDefault="00ED29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16640</w:t>
              </w:r>
            </w:hyperlink>
          </w:p>
        </w:tc>
      </w:tr>
      <w:tr w:rsidR="00ED295B" w:rsidRPr="00B96AB2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прямоугольника из данных фигур, деление прямоугольника на части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Pr="00ED295B" w:rsidRDefault="00ED29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D295B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Переход от одних единиц площади к другим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</w:tr>
      <w:tr w:rsidR="00ED295B" w:rsidRPr="00B96AB2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работу (производительность труда) одного объекта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Pr="00ED295B" w:rsidRDefault="00ED29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11884</w:t>
              </w:r>
            </w:hyperlink>
          </w:p>
        </w:tc>
      </w:tr>
      <w:tr w:rsidR="00ED295B" w:rsidRPr="00B96AB2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производительности труда, времени или объема выполненной работы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Pr="00ED295B" w:rsidRDefault="00ED29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ED295B" w:rsidRPr="00B96AB2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переместительного, сочетательного свойства при умножении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Pr="00ED295B" w:rsidRDefault="00ED29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D295B" w:rsidRPr="00B96AB2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правильности нахождения периметра, площади прямоугольника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Pr="00ED295B" w:rsidRDefault="00ED29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D295B" w:rsidRPr="00B96AB2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площади в заданных единицах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Pr="00ED295B" w:rsidRDefault="00ED29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14142</w:t>
              </w:r>
            </w:hyperlink>
          </w:p>
        </w:tc>
      </w:tr>
      <w:tr w:rsidR="00ED295B" w:rsidRPr="00B96AB2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1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Pr="00ED295B" w:rsidRDefault="00ED29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cdf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D295B" w:rsidRPr="00B96AB2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в пределах 100: внетабличное выполнение действий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Pr="00ED295B" w:rsidRDefault="00ED29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678</w:t>
              </w:r>
            </w:hyperlink>
          </w:p>
        </w:tc>
      </w:tr>
      <w:tr w:rsidR="00ED295B" w:rsidRPr="00B96AB2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 с числом 0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Pr="00ED295B" w:rsidRDefault="00ED29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D295B" w:rsidRPr="00B96AB2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площади фигуры, составленной из прямоугольников (квадратов)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Pr="00ED295B" w:rsidRDefault="00ED29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D295B" w:rsidRPr="00B96AB2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Оценка решения задачи на достоверность и логичность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Pr="00ED295B" w:rsidRDefault="00ED29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12266</w:t>
              </w:r>
            </w:hyperlink>
          </w:p>
        </w:tc>
      </w:tr>
      <w:tr w:rsidR="00ED295B" w:rsidRPr="00B96AB2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Вычисления с числами 0 и 1. Деление нуля на число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Pr="00ED295B" w:rsidRDefault="00ED29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D295B" w:rsidRPr="00B96AB2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доли величины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Pr="00ED295B" w:rsidRDefault="00ED29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12400</w:t>
              </w:r>
            </w:hyperlink>
          </w:p>
        </w:tc>
      </w:tr>
      <w:tr w:rsidR="00ED295B" w:rsidRPr="00B96AB2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Доля величины: сравнение долей одной величины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Pr="00ED295B" w:rsidRDefault="00ED29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12586</w:t>
              </w:r>
            </w:hyperlink>
          </w:p>
        </w:tc>
      </w:tr>
      <w:tr w:rsidR="00ED295B" w:rsidRPr="00B96AB2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Доля величины: половина, четверть в практической ситуации, сравнение величин, выраженных долями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Pr="00ED295B" w:rsidRDefault="00ED29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D295B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построения геометрических фигур. Правила построения окружности и круга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</w:tr>
      <w:tr w:rsidR="00ED295B" w:rsidRPr="00B96AB2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Время (единица времени — секунда); </w:t>
            </w: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установление отношения «быстрее/ медленнее </w:t>
            </w:r>
            <w:proofErr w:type="gramStart"/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/в». Определение с помощью цифровых и аналоговых приборов, измерительных инструментов времени; прикидка и оценка результата измерений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Pr="00ED295B" w:rsidRDefault="00ED29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ED295B" w:rsidRPr="00B96AB2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76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proofErr w:type="gramStart"/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Время (единица времени — секунда); соотношение «начало, окончание, продолжительность события» в практической ситуации</w:t>
            </w:r>
            <w:proofErr w:type="gramEnd"/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Pr="00ED295B" w:rsidRDefault="00ED29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D295B" w:rsidRPr="00B96AB2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Расчёт времени. Соотношение «начало, окончание, продолжительность события» в практической ситуации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Pr="00ED295B" w:rsidRDefault="00ED29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D295B" w:rsidRPr="00B96AB2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Соотношение «больше/ меньше </w:t>
            </w:r>
            <w:proofErr w:type="gramStart"/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proofErr w:type="gramStart"/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» в ситуации сравнения предметов и объектов на основе измерения величин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Pr="00ED295B" w:rsidRDefault="00ED29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020</w:t>
              </w:r>
            </w:hyperlink>
          </w:p>
        </w:tc>
      </w:tr>
      <w:tr w:rsidR="00ED295B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№3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</w:tr>
      <w:tr w:rsidR="00ED295B" w:rsidRPr="00B96AB2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Устное умножение суммы на число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Pr="00ED295B" w:rsidRDefault="00ED29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baf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D295B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двузначного числа на однозначное число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</w:tr>
      <w:tr w:rsidR="00ED295B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Внетабличное устное умножение и деление в пределах 100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</w:tr>
      <w:tr w:rsidR="00ED295B" w:rsidRPr="00B96AB2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Приемы умножения двузначного числа на однозначное число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Pr="00ED295B" w:rsidRDefault="00ED29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D295B" w:rsidRPr="00B96AB2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Выбор верного решения задачи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Pr="00ED295B" w:rsidRDefault="00ED29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D295B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Разные способы решения задачи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</w:tr>
      <w:tr w:rsidR="00ED295B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суммы на число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</w:tr>
      <w:tr w:rsidR="00ED295B" w:rsidRPr="00B96AB2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Разные приемы записи решения задачи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Pr="00ED295B" w:rsidRDefault="00ED29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D295B" w:rsidRPr="00B96AB2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арифметического действия умножения (деления)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Pr="00ED295B" w:rsidRDefault="00ED29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400</w:t>
              </w:r>
            </w:hyperlink>
          </w:p>
        </w:tc>
      </w:tr>
      <w:tr w:rsidR="00ED295B" w:rsidRPr="00B96AB2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Устное деление двузначного числа </w:t>
            </w:r>
            <w:proofErr w:type="gramStart"/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двузначное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Pr="00ED295B" w:rsidRDefault="00ED29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ED295B" w:rsidRPr="00B96AB2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результата вычисления: обратное действие, применение алгоритма, оценка достоверности результата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Pr="00ED295B" w:rsidRDefault="00ED29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634</w:t>
              </w:r>
            </w:hyperlink>
          </w:p>
        </w:tc>
      </w:tr>
      <w:tr w:rsidR="00ED295B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 однозначное число в пределах 100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</w:tr>
      <w:tr w:rsidR="00ED295B" w:rsidRPr="00B96AB2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устных приёмов вычисления для решения практических задач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Pr="00ED295B" w:rsidRDefault="00ED29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D295B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№4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</w:tr>
      <w:tr w:rsidR="00ED295B" w:rsidRPr="00B96AB2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понимание смысла арифметического действия деление с остатком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Pr="00ED295B" w:rsidRDefault="00ED29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</w:t>
              </w:r>
            </w:hyperlink>
          </w:p>
        </w:tc>
      </w:tr>
      <w:tr w:rsidR="00ED295B" w:rsidRPr="00B96AB2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Устное деление с остатком; его применение в практических ситуациях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Pr="00ED295B" w:rsidRDefault="00ED29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D295B" w:rsidRPr="00B96AB2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периметра в заданных единицах длины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Pr="00ED295B" w:rsidRDefault="00ED29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13666</w:t>
              </w:r>
            </w:hyperlink>
          </w:p>
        </w:tc>
      </w:tr>
      <w:tr w:rsidR="00ED295B" w:rsidRPr="00B96AB2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на клетчатой бумаге прямоугольника с заданным значением периметра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Pr="00ED295B" w:rsidRDefault="00ED29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D295B" w:rsidRPr="00B96AB2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изображения (чертежа) данными на основе измерения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Pr="00ED295B" w:rsidRDefault="00ED29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ED295B" w:rsidRPr="00B96AB2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таблицей: анализ данных, использование информации для ответов на вопросы и решения задач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Pr="00ED295B" w:rsidRDefault="00ED29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16078</w:t>
              </w:r>
            </w:hyperlink>
          </w:p>
        </w:tc>
      </w:tr>
      <w:tr w:rsidR="00ED295B" w:rsidRPr="00B96AB2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100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Стоимость (единицы — рубль, копейка); установление отношения «дороже/дешевле </w:t>
            </w:r>
            <w:proofErr w:type="gramStart"/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/в» (в повторение)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Pr="00ED295B" w:rsidRDefault="00ED29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ED295B" w:rsidRPr="00B96AB2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разделу "Величины".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Pr="00ED295B" w:rsidRDefault="00ED29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ED295B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1000: чтение, запись, упорядочение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</w:tr>
      <w:tr w:rsidR="00ED295B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информацией: чтение информации, представленной в разной форме.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</w:tr>
      <w:tr w:rsidR="00ED295B" w:rsidRPr="00B96AB2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1000: чтение, запись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Pr="00ED295B" w:rsidRDefault="00ED29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07208</w:t>
              </w:r>
            </w:hyperlink>
          </w:p>
        </w:tc>
      </w:tr>
      <w:tr w:rsidR="00ED295B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и уменьшение числа в несколько раз (в том числе в 10, 100 раз)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</w:tr>
      <w:tr w:rsidR="00ED295B" w:rsidRPr="00B96AB2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1000: представление в виде суммы разрядных слагаемых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Pr="00ED295B" w:rsidRDefault="00ED29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D295B" w:rsidRPr="00B96AB2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информация. Алгоритмы. Повторение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Pr="00ED295B" w:rsidRDefault="00ED29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ED295B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объектов по двум признакам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</w:tr>
      <w:tr w:rsidR="00ED295B" w:rsidRPr="00B96AB2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в пределах 1000: сравнение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Pr="00ED295B" w:rsidRDefault="00ED29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D295B" w:rsidRPr="00B96AB2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Масса (единица массы — грамм); соотношение между килограммом и граммом; отношение «тяжелее/легче </w:t>
            </w:r>
            <w:proofErr w:type="gramStart"/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/в»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Pr="00ED295B" w:rsidRDefault="00ED29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09116</w:t>
              </w:r>
            </w:hyperlink>
          </w:p>
        </w:tc>
      </w:tr>
      <w:tr w:rsidR="00ED295B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объекта, упорядочение по длине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</w:tr>
      <w:tr w:rsidR="00ED295B" w:rsidRPr="00B96AB2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Длина (единица длины — миллиметр, километр); соотношение между </w:t>
            </w: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величинами в пределах тысячи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Pr="00ED295B" w:rsidRDefault="00ED29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bde</w:t>
              </w:r>
            </w:hyperlink>
          </w:p>
        </w:tc>
      </w:tr>
      <w:tr w:rsidR="00ED295B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113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Нахождение периметра прямоугольника, квадрата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</w:tr>
      <w:tr w:rsidR="00ED295B" w:rsidRPr="00B96AB2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с круглым числом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Pr="00ED295B" w:rsidRDefault="00ED29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ED295B" w:rsidRPr="00B96AB2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в пределах 1000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Pr="00ED295B" w:rsidRDefault="00ED29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D295B" w:rsidRPr="00B96AB2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устных и письменных вычислений (сложение, вычитание, умножение, деление)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Pr="00ED295B" w:rsidRDefault="00ED29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D295B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умножение на однозначное число в пределах 100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</w:tr>
      <w:tr w:rsidR="00ED295B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сложение в пределах 1000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</w:tr>
      <w:tr w:rsidR="00ED295B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Письменное вычитание в пределах 1000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</w:tr>
      <w:tr w:rsidR="00ED295B" w:rsidRPr="00B96AB2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 деления на однозначное число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Pr="00ED295B" w:rsidRDefault="00ED29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defa</w:t>
              </w:r>
            </w:hyperlink>
          </w:p>
        </w:tc>
      </w:tr>
      <w:tr w:rsidR="00ED295B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Контрольная работа №5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</w:tr>
      <w:tr w:rsidR="00ED295B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круглого числа, на круглое число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</w:tr>
      <w:tr w:rsidR="00ED295B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круглого числа, на круглое число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</w:tr>
      <w:tr w:rsidR="00ED295B" w:rsidRPr="00B96AB2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Приемы умножения трехзначного числа на однозначное число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Pr="00ED295B" w:rsidRDefault="00ED29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D295B" w:rsidRPr="00B96AB2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Изображение прямоугольника с заданным отношением длин сторон (больше или меньше на, в)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Pr="00ED295B" w:rsidRDefault="00ED29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17220</w:t>
              </w:r>
            </w:hyperlink>
          </w:p>
        </w:tc>
      </w:tr>
      <w:tr w:rsidR="00ED295B" w:rsidRPr="00B96AB2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трехзначного числа на однозначное число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Pr="00ED295B" w:rsidRDefault="00ED29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18120</w:t>
              </w:r>
            </w:hyperlink>
          </w:p>
        </w:tc>
      </w:tr>
      <w:tr w:rsidR="00ED295B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расчет времени, количества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</w:tr>
      <w:tr w:rsidR="00ED295B" w:rsidRPr="00B96AB2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Приемы деления трехзначного числа на </w:t>
            </w: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однозначное число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Pr="00ED295B" w:rsidRDefault="00ED29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D295B" w:rsidRPr="00B96AB2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Приемы деления на однозначное число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Pr="00ED295B" w:rsidRDefault="00ED29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D295B" w:rsidRPr="00B96AB2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Проверка правильности вычислений: прикидка и оценка результата. </w:t>
            </w:r>
            <w:r>
              <w:rPr>
                <w:rFonts w:ascii="Times New Roman" w:hAnsi="Times New Roman"/>
                <w:color w:val="000000"/>
                <w:sz w:val="24"/>
              </w:rPr>
              <w:t>Знакомство с калькулятором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Pr="00ED295B" w:rsidRDefault="00ED29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D295B" w:rsidRPr="00B96AB2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Числа. Числа от 1 до 1000. Повторение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Pr="00ED295B" w:rsidRDefault="00ED29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D295B" w:rsidRPr="00B96AB2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Текстовые задачи. Задачи в 2-3 действия.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 и закрепление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Pr="00ED295B" w:rsidRDefault="00ED29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D295B" w:rsidRPr="00B96AB2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Pr="00ED295B" w:rsidRDefault="00ED29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ED295B" w:rsidRPr="00B96AB2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(правила) порядка действий в числовом выражении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Pr="00ED295B" w:rsidRDefault="00ED295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ED295B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D295B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значения числового выражения (со скобками или без скобок)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</w:tr>
      <w:tr w:rsidR="00ED295B" w:rsidTr="00135369">
        <w:trPr>
          <w:trHeight w:val="144"/>
          <w:tblCellSpacing w:w="20" w:type="nil"/>
        </w:trPr>
        <w:tc>
          <w:tcPr>
            <w:tcW w:w="696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4493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1701" w:type="dxa"/>
          </w:tcPr>
          <w:p w:rsidR="00ED295B" w:rsidRDefault="00ED295B">
            <w:pPr>
              <w:spacing w:after="0"/>
              <w:ind w:left="135"/>
            </w:pPr>
          </w:p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</w:pPr>
          </w:p>
        </w:tc>
      </w:tr>
      <w:tr w:rsidR="00ED295B" w:rsidTr="00135369">
        <w:trPr>
          <w:trHeight w:val="144"/>
          <w:tblCellSpacing w:w="20" w:type="nil"/>
        </w:trPr>
        <w:tc>
          <w:tcPr>
            <w:tcW w:w="5189" w:type="dxa"/>
            <w:gridSpan w:val="2"/>
            <w:tcMar>
              <w:top w:w="50" w:type="dxa"/>
              <w:left w:w="100" w:type="dxa"/>
            </w:tcMar>
            <w:vAlign w:val="center"/>
          </w:tcPr>
          <w:p w:rsidR="00ED295B" w:rsidRPr="00ED295B" w:rsidRDefault="00ED295B">
            <w:pPr>
              <w:spacing w:after="0"/>
              <w:ind w:left="13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765" w:type="dxa"/>
            <w:tcMar>
              <w:top w:w="50" w:type="dxa"/>
              <w:left w:w="100" w:type="dxa"/>
            </w:tcMar>
            <w:vAlign w:val="center"/>
          </w:tcPr>
          <w:p w:rsidR="00ED295B" w:rsidRDefault="00ED295B" w:rsidP="00ED295B">
            <w:pPr>
              <w:spacing w:after="0"/>
              <w:ind w:left="135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ED295B" w:rsidRDefault="00ED29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260" w:type="dxa"/>
            <w:gridSpan w:val="2"/>
          </w:tcPr>
          <w:p w:rsidR="00ED295B" w:rsidRDefault="00ED295B"/>
        </w:tc>
        <w:tc>
          <w:tcPr>
            <w:tcW w:w="3119" w:type="dxa"/>
            <w:tcMar>
              <w:top w:w="50" w:type="dxa"/>
              <w:left w:w="100" w:type="dxa"/>
            </w:tcMar>
            <w:vAlign w:val="center"/>
          </w:tcPr>
          <w:p w:rsidR="00ED295B" w:rsidRDefault="00ED295B"/>
        </w:tc>
      </w:tr>
    </w:tbl>
    <w:p w:rsidR="00555952" w:rsidRDefault="00555952">
      <w:pPr>
        <w:sectPr w:rsidR="00555952" w:rsidSect="00ED295B">
          <w:pgSz w:w="16383" w:h="11906" w:orient="landscape"/>
          <w:pgMar w:top="567" w:right="850" w:bottom="851" w:left="1276" w:header="720" w:footer="720" w:gutter="0"/>
          <w:cols w:space="720"/>
        </w:sectPr>
      </w:pPr>
    </w:p>
    <w:p w:rsidR="00555952" w:rsidRDefault="00ED295B" w:rsidP="00BA3B0B">
      <w:pPr>
        <w:spacing w:after="0"/>
        <w:ind w:left="120"/>
        <w:sectPr w:rsidR="00555952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</w:p>
    <w:p w:rsidR="00555952" w:rsidRPr="00ED295B" w:rsidRDefault="00ED295B">
      <w:pPr>
        <w:spacing w:before="199" w:after="199" w:line="336" w:lineRule="auto"/>
        <w:ind w:left="120"/>
        <w:rPr>
          <w:lang w:val="ru-RU"/>
        </w:rPr>
      </w:pPr>
      <w:bookmarkStart w:id="9" w:name="block-53711041"/>
      <w:bookmarkEnd w:id="8"/>
      <w:r w:rsidRPr="00ED295B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ПРОВЕРЯЕМЫЕ ТРЕБОВАНИЯ К РЕЗУЛЬТАТАМ ОСВОЕНИЯ </w:t>
      </w:r>
      <w:proofErr w:type="gramStart"/>
      <w:r w:rsidRPr="00ED295B">
        <w:rPr>
          <w:rFonts w:ascii="Times New Roman" w:hAnsi="Times New Roman"/>
          <w:b/>
          <w:color w:val="000000"/>
          <w:sz w:val="28"/>
          <w:lang w:val="ru-RU"/>
        </w:rPr>
        <w:t>ОСНОВНОЙ</w:t>
      </w:r>
      <w:proofErr w:type="gramEnd"/>
      <w:r w:rsidRPr="00ED295B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555952" w:rsidRDefault="00ED295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ОБРАЗОВАТЕЛЬНОЙ ПРОГРАММЫ</w:t>
      </w:r>
    </w:p>
    <w:p w:rsidR="00555952" w:rsidRDefault="00ED295B" w:rsidP="00BA3B0B">
      <w:pPr>
        <w:spacing w:before="199" w:after="199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991"/>
        <w:gridCol w:w="7389"/>
      </w:tblGrid>
      <w:tr w:rsidR="00555952" w:rsidRPr="00B96AB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555952" w:rsidRPr="00ED295B" w:rsidRDefault="00ED295B">
            <w:pPr>
              <w:spacing w:after="0"/>
              <w:ind w:left="272"/>
              <w:rPr>
                <w:lang w:val="ru-RU"/>
              </w:rPr>
            </w:pPr>
            <w:r w:rsidRPr="00ED295B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начального общего образования </w:t>
            </w:r>
          </w:p>
        </w:tc>
      </w:tr>
      <w:tr w:rsidR="00555952" w:rsidRPr="00B96AB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555952" w:rsidRPr="00ED295B" w:rsidRDefault="00ED295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читать, записывать, сравнивать, упорядочивать числа в пределах 1000; находить число, большее или меньшее данного числа на заданное число, в заданное число раз (в пределах 1000)</w:t>
            </w:r>
          </w:p>
        </w:tc>
      </w:tr>
      <w:tr w:rsidR="00555952" w:rsidRPr="00B96AB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555952" w:rsidRPr="00ED295B" w:rsidRDefault="00ED295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действия: сложение и вычитание, умножение и деление на однозначное число, деление с остатком; выполнять действия умножения и деления с числами 0 и 1</w:t>
            </w:r>
          </w:p>
        </w:tc>
      </w:tr>
      <w:tr w:rsidR="00555952" w:rsidRPr="00B96AB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555952" w:rsidRPr="00ED295B" w:rsidRDefault="00ED295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соблюдать порядок действий при вычислении значения числового выражения, содержащего арифметические действия сложения, вычитания, умножения и деления; использовать при вычислениях переместительное и сочетательное свойства сложения</w:t>
            </w:r>
          </w:p>
        </w:tc>
      </w:tr>
      <w:tr w:rsidR="00555952" w:rsidRPr="00B96AB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555952" w:rsidRPr="00ED295B" w:rsidRDefault="00ED295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неизвестный компонент арифметического действия</w:t>
            </w:r>
          </w:p>
        </w:tc>
      </w:tr>
      <w:tr w:rsidR="00555952" w:rsidRPr="00B96AB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555952" w:rsidRPr="00ED295B" w:rsidRDefault="00ED295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выполнении практических заданий и решении задач единицы: длины (миллиметр, сантиметр, дециметр, метр, километр), массы (грамм, килограмм), времени (минута, час, секунда), стоимости (копейка, рубль); определять с помощью цифровых и аналоговых приборов, измерительных инструментов длину (массу, время), выполнять прикидку и оценку результата измерений, определять продолжительность события</w:t>
            </w:r>
            <w:proofErr w:type="gramEnd"/>
          </w:p>
        </w:tc>
      </w:tr>
      <w:tr w:rsidR="00555952" w:rsidRPr="00B96AB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555952" w:rsidRPr="00ED295B" w:rsidRDefault="00ED295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сравнивать величины длины, площади, массы, времени, стоимости, устанавливая между ними соотношение «больше или меньше </w:t>
            </w:r>
            <w:proofErr w:type="gramStart"/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или в»</w:t>
            </w:r>
          </w:p>
        </w:tc>
      </w:tr>
      <w:tr w:rsidR="00555952" w:rsidRPr="00B96AB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555952" w:rsidRPr="00ED295B" w:rsidRDefault="00ED295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называть, находить долю величины; сравнивать величины, выраженные долями</w:t>
            </w:r>
          </w:p>
        </w:tc>
      </w:tr>
      <w:tr w:rsidR="00555952" w:rsidRPr="00B96AB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555952" w:rsidRPr="00ED295B" w:rsidRDefault="00ED295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при решении задач и в практических ситуациях (покупка товара, определение времени, выполнение расчётов) </w:t>
            </w: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соотношение между величинами</w:t>
            </w:r>
          </w:p>
        </w:tc>
      </w:tr>
      <w:tr w:rsidR="00555952" w:rsidRPr="00B96AB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1.9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555952" w:rsidRPr="00ED295B" w:rsidRDefault="00ED295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при решении задач выполнять сложение и вычитание однородных величин, умножение и деление величины на однозначное число</w:t>
            </w:r>
          </w:p>
        </w:tc>
      </w:tr>
      <w:tr w:rsidR="00555952" w:rsidRPr="00B96AB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555952" w:rsidRPr="00ED295B" w:rsidRDefault="00ED295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 в одно-два действия: представлять текст задачи, планировать ход решения, записывать решение и ответ, анализировать решение (искать другой способ решения), оценивать ответ (устанавливать его реалистичность, проверять вычисления)</w:t>
            </w:r>
          </w:p>
        </w:tc>
      </w:tr>
      <w:tr w:rsidR="00555952" w:rsidRPr="00B96AB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555952" w:rsidRPr="00ED295B" w:rsidRDefault="00ED295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конструировать прямоугольник из данных фигур (квадратов), делить прямоугольник, многоугольник на заданные части</w:t>
            </w:r>
          </w:p>
        </w:tc>
      </w:tr>
      <w:tr w:rsidR="0055595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фигуры по площади</w:t>
            </w:r>
          </w:p>
        </w:tc>
      </w:tr>
      <w:tr w:rsidR="00555952" w:rsidRPr="00B96AB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555952" w:rsidRPr="00ED295B" w:rsidRDefault="00ED295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периметр прямоугольника (квадрата), площадь прямоугольника (квадрата)</w:t>
            </w:r>
          </w:p>
        </w:tc>
      </w:tr>
      <w:tr w:rsidR="00555952" w:rsidRPr="00B96AB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555952" w:rsidRPr="00ED295B" w:rsidRDefault="00ED295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верные (истинные) и неверные (ложные) утверждения со словами: «все», «некоторые», «и», «каждый», «если …, то…»</w:t>
            </w:r>
            <w:proofErr w:type="gramEnd"/>
          </w:p>
        </w:tc>
      </w:tr>
      <w:tr w:rsidR="00555952" w:rsidRPr="00B96AB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555952" w:rsidRPr="00ED295B" w:rsidRDefault="00ED295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формулировать утверждение (вывод), строить </w:t>
            </w:r>
            <w:proofErr w:type="gramStart"/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рассуждения</w:t>
            </w:r>
            <w:proofErr w:type="gramEnd"/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(одно-двухшаговые), в том числе с использованием изученных связок</w:t>
            </w:r>
          </w:p>
        </w:tc>
      </w:tr>
      <w:tr w:rsidR="00555952" w:rsidRPr="00B96AB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555952" w:rsidRPr="00ED295B" w:rsidRDefault="00ED295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объекты по одному-двум признакам</w:t>
            </w:r>
          </w:p>
        </w:tc>
      </w:tr>
      <w:tr w:rsidR="00555952" w:rsidRPr="00B96AB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555952" w:rsidRPr="00ED295B" w:rsidRDefault="00ED295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извлекать, использовать информацию, представленную на простейших диаграммах, в таблицах, на предметах повседневной жизни, а также структурировать информацию: заполнять простейшие таблицы</w:t>
            </w:r>
          </w:p>
        </w:tc>
      </w:tr>
      <w:tr w:rsidR="00555952" w:rsidRPr="00B96AB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555952" w:rsidRPr="00ED295B" w:rsidRDefault="00ED295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 план выполнения учебного задания и следовать ему, выполнять действия по алгоритму</w:t>
            </w:r>
          </w:p>
        </w:tc>
      </w:tr>
      <w:tr w:rsidR="00555952" w:rsidRPr="00B96AB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555952" w:rsidRPr="00ED295B" w:rsidRDefault="00ED295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математические объекты (находить общее, различное, уникальное)</w:t>
            </w:r>
          </w:p>
        </w:tc>
      </w:tr>
      <w:tr w:rsidR="00555952" w:rsidRPr="00B96AB2">
        <w:trPr>
          <w:trHeight w:val="144"/>
        </w:trPr>
        <w:tc>
          <w:tcPr>
            <w:tcW w:w="1880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1.20</w:t>
            </w:r>
          </w:p>
        </w:tc>
        <w:tc>
          <w:tcPr>
            <w:tcW w:w="11806" w:type="dxa"/>
            <w:tcMar>
              <w:top w:w="50" w:type="dxa"/>
              <w:left w:w="100" w:type="dxa"/>
            </w:tcMar>
            <w:vAlign w:val="center"/>
          </w:tcPr>
          <w:p w:rsidR="00555952" w:rsidRPr="00ED295B" w:rsidRDefault="00ED295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верное решение математической задачи</w:t>
            </w:r>
          </w:p>
        </w:tc>
      </w:tr>
    </w:tbl>
    <w:p w:rsidR="00555952" w:rsidRPr="00ED295B" w:rsidRDefault="00555952">
      <w:pPr>
        <w:spacing w:after="0"/>
        <w:ind w:left="120"/>
        <w:rPr>
          <w:lang w:val="ru-RU"/>
        </w:rPr>
      </w:pPr>
    </w:p>
    <w:p w:rsidR="00555952" w:rsidRPr="00ED295B" w:rsidRDefault="00555952">
      <w:pPr>
        <w:rPr>
          <w:lang w:val="ru-RU"/>
        </w:rPr>
        <w:sectPr w:rsidR="00555952" w:rsidRPr="00ED295B">
          <w:pgSz w:w="11906" w:h="16383"/>
          <w:pgMar w:top="1134" w:right="850" w:bottom="1134" w:left="1701" w:header="720" w:footer="720" w:gutter="0"/>
          <w:cols w:space="720"/>
        </w:sectPr>
      </w:pPr>
    </w:p>
    <w:p w:rsidR="00BA3B0B" w:rsidRDefault="00ED295B" w:rsidP="00BA3B0B">
      <w:pPr>
        <w:spacing w:before="199" w:after="199"/>
        <w:ind w:left="120"/>
        <w:rPr>
          <w:lang w:val="ru-RU"/>
        </w:rPr>
      </w:pPr>
      <w:bookmarkStart w:id="10" w:name="block-53711043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ПРОВЕРЯЕМЫЕ ЭЛЕМЕНТЫ СОДЕРЖАНИЯ </w:t>
      </w:r>
    </w:p>
    <w:p w:rsidR="00555952" w:rsidRDefault="00ED295B" w:rsidP="00BA3B0B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3 КЛАСС</w:t>
      </w: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02"/>
        <w:gridCol w:w="8178"/>
      </w:tblGrid>
      <w:tr w:rsidR="0055595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55595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величины</w:t>
            </w:r>
          </w:p>
        </w:tc>
      </w:tr>
      <w:tr w:rsidR="0055595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 w:line="336" w:lineRule="auto"/>
              <w:ind w:left="365"/>
              <w:jc w:val="both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в пределах 1000: чтение, запись, сравнение, представление в виде суммы разрядных слагаемых. Равенства и неравенства: чтение, составление. Увеличение или уменьшение числа в несколько раз. </w:t>
            </w:r>
            <w:r>
              <w:rPr>
                <w:rFonts w:ascii="Times New Roman" w:hAnsi="Times New Roman"/>
                <w:color w:val="000000"/>
                <w:sz w:val="24"/>
              </w:rPr>
              <w:t>Кратное сравнение чисел</w:t>
            </w:r>
          </w:p>
        </w:tc>
      </w:tr>
      <w:tr w:rsidR="00555952" w:rsidRPr="00B96AB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555952" w:rsidRPr="00ED295B" w:rsidRDefault="00ED295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Масса, соотношение между килограммом и граммом, отношения «тяжелее – легче </w:t>
            </w:r>
            <w:proofErr w:type="gramStart"/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…», «тяжелее – легче в…»</w:t>
            </w:r>
          </w:p>
        </w:tc>
      </w:tr>
      <w:tr w:rsidR="0055595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 w:line="312" w:lineRule="auto"/>
              <w:ind w:left="365"/>
              <w:jc w:val="both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Стоимость, установление отношения «дороже – дешевле </w:t>
            </w:r>
            <w:proofErr w:type="gramStart"/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…», «дороже – дешевле в…». </w:t>
            </w:r>
            <w:r>
              <w:rPr>
                <w:rFonts w:ascii="Times New Roman" w:hAnsi="Times New Roman"/>
                <w:color w:val="000000"/>
                <w:sz w:val="24"/>
              </w:rPr>
              <w:t>Соотношение «цена, количество, стоимость» в практической ситуации</w:t>
            </w:r>
          </w:p>
        </w:tc>
      </w:tr>
      <w:tr w:rsidR="0055595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 w:line="312" w:lineRule="auto"/>
              <w:ind w:left="365"/>
              <w:jc w:val="both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Время, установление отношения «быстрее – медленнее </w:t>
            </w:r>
            <w:proofErr w:type="gramStart"/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на</w:t>
            </w:r>
            <w:proofErr w:type="gramEnd"/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…», «быстрее – медленнее в…». </w:t>
            </w:r>
            <w:r>
              <w:rPr>
                <w:rFonts w:ascii="Times New Roman" w:hAnsi="Times New Roman"/>
                <w:color w:val="000000"/>
                <w:sz w:val="24"/>
              </w:rPr>
              <w:t>Соотношение «начало, окончание, продолжительность события» в практической ситуации</w:t>
            </w:r>
          </w:p>
        </w:tc>
      </w:tr>
      <w:tr w:rsidR="0055595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 w:line="312" w:lineRule="auto"/>
              <w:ind w:left="365"/>
              <w:jc w:val="both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Длина (единицы длины – миллиметр, километр), соотношение между величинами в пределах тысячи.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объектов по длине</w:t>
            </w:r>
          </w:p>
        </w:tc>
      </w:tr>
      <w:tr w:rsidR="00555952" w:rsidRPr="00B96AB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555952" w:rsidRPr="00ED295B" w:rsidRDefault="00ED295B">
            <w:pPr>
              <w:spacing w:after="0" w:line="312" w:lineRule="auto"/>
              <w:ind w:left="36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Площадь. Сравнение объектов по площади</w:t>
            </w:r>
          </w:p>
        </w:tc>
      </w:tr>
      <w:tr w:rsidR="0055595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Арифметические действия</w:t>
            </w:r>
          </w:p>
        </w:tc>
      </w:tr>
      <w:tr w:rsidR="0055595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 w:line="312" w:lineRule="auto"/>
              <w:ind w:left="365"/>
              <w:jc w:val="both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Устные вычисления, сводимые к действиям в пределах 100. Письменное сложение, вычитание чисел в пределах 1000. </w:t>
            </w:r>
            <w:r>
              <w:rPr>
                <w:rFonts w:ascii="Times New Roman" w:hAnsi="Times New Roman"/>
                <w:color w:val="000000"/>
                <w:sz w:val="24"/>
              </w:rPr>
              <w:t>Действия с числами 0 и 1</w:t>
            </w:r>
          </w:p>
        </w:tc>
      </w:tr>
      <w:tr w:rsidR="00555952" w:rsidRPr="00B96AB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555952" w:rsidRPr="00ED295B" w:rsidRDefault="00ED295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умножение, деление. Проверка результата вычисления</w:t>
            </w:r>
          </w:p>
        </w:tc>
      </w:tr>
      <w:tr w:rsidR="00555952" w:rsidRPr="00B96AB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555952" w:rsidRPr="00ED295B" w:rsidRDefault="00ED295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Переместительное, сочетательное свойства сложения, умножения при вычислениях</w:t>
            </w:r>
          </w:p>
        </w:tc>
      </w:tr>
      <w:tr w:rsidR="00555952" w:rsidRPr="00B96AB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555952" w:rsidRPr="00ED295B" w:rsidRDefault="00ED295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арифметического действия</w:t>
            </w:r>
          </w:p>
        </w:tc>
      </w:tr>
      <w:tr w:rsidR="00555952" w:rsidRPr="00B96AB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555952" w:rsidRPr="00ED295B" w:rsidRDefault="00ED295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 в числовом выражении, значение числового выражения, содержащего несколько действий</w:t>
            </w:r>
          </w:p>
        </w:tc>
      </w:tr>
      <w:tr w:rsidR="00555952" w:rsidRPr="00B96AB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555952" w:rsidRPr="00ED295B" w:rsidRDefault="00ED295B">
            <w:pPr>
              <w:spacing w:after="0" w:line="336" w:lineRule="auto"/>
              <w:ind w:left="365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величины: сложение и вычитание</w:t>
            </w:r>
          </w:p>
        </w:tc>
      </w:tr>
      <w:tr w:rsidR="0055595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задачи</w:t>
            </w:r>
          </w:p>
        </w:tc>
      </w:tr>
      <w:tr w:rsidR="00555952" w:rsidRPr="00B96AB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555952" w:rsidRPr="00ED295B" w:rsidRDefault="00ED295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текстовой задачей: анализ данных и отношений, представление на модели, планирование хода решения задачи, решение арифметическим способом</w:t>
            </w:r>
          </w:p>
        </w:tc>
      </w:tr>
      <w:tr w:rsidR="00555952" w:rsidRPr="00B96AB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555952" w:rsidRPr="00ED295B" w:rsidRDefault="00ED295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proofErr w:type="gramStart"/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понимание смысла арифметических действий (в том числе </w:t>
            </w: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деления с остатком), отношений («больше – меньше на…», «больше – меньше в…»), зависимостей («купля-продажа», расчёт времени, количества), на сравнение (разностное, кратное)</w:t>
            </w:r>
            <w:proofErr w:type="gramEnd"/>
          </w:p>
        </w:tc>
      </w:tr>
      <w:tr w:rsidR="0055595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 w:line="336" w:lineRule="auto"/>
              <w:ind w:left="365"/>
              <w:jc w:val="both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Запись решения задачи по действиям и с помощью числового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Проверка решения и оценка полученного результата</w:t>
            </w:r>
          </w:p>
        </w:tc>
      </w:tr>
      <w:tr w:rsidR="0055595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 w:line="312" w:lineRule="auto"/>
              <w:ind w:left="365"/>
              <w:jc w:val="both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Доля величины: половина, треть, четверть, пятая, десятая часть в практической ситуации. </w:t>
            </w:r>
            <w:r>
              <w:rPr>
                <w:rFonts w:ascii="Times New Roman" w:hAnsi="Times New Roman"/>
                <w:color w:val="000000"/>
                <w:sz w:val="24"/>
              </w:rPr>
              <w:t>Сравнение долей одной величины. Задачи на нахождение доли величины</w:t>
            </w:r>
          </w:p>
        </w:tc>
      </w:tr>
      <w:tr w:rsidR="00555952" w:rsidRPr="00B96AB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555952" w:rsidRPr="00ED295B" w:rsidRDefault="00ED295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55595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 w:line="312" w:lineRule="auto"/>
              <w:ind w:left="365"/>
              <w:jc w:val="both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геометрических фигур (разбиение фигуры на части, составление фигуры из частей). </w:t>
            </w: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многоугольника: измерение, вычисление, запись равенства</w:t>
            </w:r>
          </w:p>
        </w:tc>
      </w:tr>
      <w:tr w:rsidR="0055595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 w:line="312" w:lineRule="auto"/>
              <w:ind w:left="365"/>
              <w:jc w:val="both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площади, запись результата измерения. Вычисление площади прямоугольника (квадрата) с заданными сторонами, запись 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Изображение на клетчатой бумаге прямоугольника с заданным значением площади</w:t>
            </w:r>
          </w:p>
        </w:tc>
      </w:tr>
      <w:tr w:rsidR="0055595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 w:line="312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Математическая информация</w:t>
            </w:r>
          </w:p>
        </w:tc>
      </w:tr>
      <w:tr w:rsidR="00555952" w:rsidRPr="00B96AB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555952" w:rsidRPr="00ED295B" w:rsidRDefault="00ED295B">
            <w:pPr>
              <w:spacing w:after="0" w:line="312" w:lineRule="auto"/>
              <w:ind w:left="365"/>
              <w:jc w:val="both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объектов по двум признакам</w:t>
            </w:r>
          </w:p>
        </w:tc>
      </w:tr>
      <w:tr w:rsidR="0055595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 w:line="312" w:lineRule="auto"/>
              <w:ind w:left="365"/>
              <w:jc w:val="both"/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Верные (истинные) и неверные (ложные) утверждения: конструирование, проверка. </w:t>
            </w:r>
            <w:r>
              <w:rPr>
                <w:rFonts w:ascii="Times New Roman" w:hAnsi="Times New Roman"/>
                <w:color w:val="000000"/>
                <w:sz w:val="24"/>
              </w:rPr>
              <w:t>Логические рассуждения со связками «если …, то…», «поэтому», «значит»</w:t>
            </w:r>
          </w:p>
        </w:tc>
      </w:tr>
      <w:tr w:rsidR="00555952" w:rsidRPr="00B96AB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555952" w:rsidRPr="00ED295B" w:rsidRDefault="00ED295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Извлечение и использование для выполнения заданий информации, представленной в таблицах. Столбчатая диаграмма: чтение, использование данных для решения учебных и практических задач</w:t>
            </w:r>
          </w:p>
        </w:tc>
      </w:tr>
      <w:tr w:rsidR="0055595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Формализованное описание последовательности действий</w:t>
            </w:r>
          </w:p>
        </w:tc>
      </w:tr>
      <w:tr w:rsidR="00555952" w:rsidRPr="00B96AB2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555952" w:rsidRDefault="00ED295B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456" w:type="dxa"/>
            <w:tcMar>
              <w:top w:w="50" w:type="dxa"/>
              <w:left w:w="100" w:type="dxa"/>
            </w:tcMar>
            <w:vAlign w:val="center"/>
          </w:tcPr>
          <w:p w:rsidR="00555952" w:rsidRPr="00ED295B" w:rsidRDefault="00ED295B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ED295B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Алгоритмы изучения материала, выполнения обучающих и тестовых заданий на доступных электронных средствах обучения</w:t>
            </w:r>
          </w:p>
        </w:tc>
      </w:tr>
    </w:tbl>
    <w:p w:rsidR="00555952" w:rsidRPr="00ED295B" w:rsidRDefault="00555952">
      <w:pPr>
        <w:spacing w:after="0"/>
        <w:ind w:left="120"/>
        <w:rPr>
          <w:lang w:val="ru-RU"/>
        </w:rPr>
      </w:pPr>
    </w:p>
    <w:p w:rsidR="00555952" w:rsidRPr="00ED295B" w:rsidRDefault="00555952">
      <w:pPr>
        <w:rPr>
          <w:lang w:val="ru-RU"/>
        </w:rPr>
        <w:sectPr w:rsidR="00555952" w:rsidRPr="00ED295B">
          <w:pgSz w:w="11906" w:h="16383"/>
          <w:pgMar w:top="1134" w:right="850" w:bottom="1134" w:left="1701" w:header="720" w:footer="720" w:gutter="0"/>
          <w:cols w:space="720"/>
        </w:sectPr>
      </w:pPr>
      <w:bookmarkStart w:id="11" w:name="block-53711042"/>
      <w:bookmarkEnd w:id="10"/>
    </w:p>
    <w:bookmarkEnd w:id="11"/>
    <w:p w:rsidR="00ED295B" w:rsidRPr="00ED295B" w:rsidRDefault="00ED295B">
      <w:pPr>
        <w:rPr>
          <w:lang w:val="ru-RU"/>
        </w:rPr>
      </w:pPr>
    </w:p>
    <w:sectPr w:rsidR="00ED295B" w:rsidRPr="00ED295B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6E4E" w:rsidRDefault="002B6E4E" w:rsidP="00BA3B0B">
      <w:pPr>
        <w:spacing w:after="0" w:line="240" w:lineRule="auto"/>
      </w:pPr>
      <w:r>
        <w:separator/>
      </w:r>
    </w:p>
  </w:endnote>
  <w:endnote w:type="continuationSeparator" w:id="0">
    <w:p w:rsidR="002B6E4E" w:rsidRDefault="002B6E4E" w:rsidP="00BA3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6E4E" w:rsidRDefault="002B6E4E" w:rsidP="00BA3B0B">
      <w:pPr>
        <w:spacing w:after="0" w:line="240" w:lineRule="auto"/>
      </w:pPr>
      <w:r>
        <w:separator/>
      </w:r>
    </w:p>
  </w:footnote>
  <w:footnote w:type="continuationSeparator" w:id="0">
    <w:p w:rsidR="002B6E4E" w:rsidRDefault="002B6E4E" w:rsidP="00BA3B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FE77D7"/>
    <w:multiLevelType w:val="multilevel"/>
    <w:tmpl w:val="A0601104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FE2347A"/>
    <w:multiLevelType w:val="multilevel"/>
    <w:tmpl w:val="BEE87598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555952"/>
    <w:rsid w:val="00135369"/>
    <w:rsid w:val="00273249"/>
    <w:rsid w:val="002B6E4E"/>
    <w:rsid w:val="00555952"/>
    <w:rsid w:val="006D127C"/>
    <w:rsid w:val="00786024"/>
    <w:rsid w:val="00976CF1"/>
    <w:rsid w:val="00A90246"/>
    <w:rsid w:val="00B96AB2"/>
    <w:rsid w:val="00BA3B0B"/>
    <w:rsid w:val="00D17D4C"/>
    <w:rsid w:val="00ED2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ED2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D295B"/>
    <w:rPr>
      <w:rFonts w:ascii="Tahoma" w:hAnsi="Tahoma" w:cs="Tahoma"/>
      <w:sz w:val="16"/>
      <w:szCs w:val="16"/>
    </w:rPr>
  </w:style>
  <w:style w:type="paragraph" w:styleId="af0">
    <w:name w:val="footer"/>
    <w:basedOn w:val="a"/>
    <w:link w:val="af1"/>
    <w:uiPriority w:val="99"/>
    <w:unhideWhenUsed/>
    <w:rsid w:val="00BA3B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BA3B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c4e0f3d6" TargetMode="External"/><Relationship Id="rId117" Type="http://schemas.openxmlformats.org/officeDocument/2006/relationships/hyperlink" Target="https://m.edsoo.ru/c4e16eb0" TargetMode="External"/><Relationship Id="rId21" Type="http://schemas.openxmlformats.org/officeDocument/2006/relationships/hyperlink" Target="https://m.edsoo.ru/7f4110fe" TargetMode="External"/><Relationship Id="rId42" Type="http://schemas.openxmlformats.org/officeDocument/2006/relationships/hyperlink" Target="https://m.edsoo.ru/c4e0ade0" TargetMode="External"/><Relationship Id="rId47" Type="http://schemas.openxmlformats.org/officeDocument/2006/relationships/hyperlink" Target="https://m.edsoo.ru/c4e0afb6" TargetMode="External"/><Relationship Id="rId63" Type="http://schemas.openxmlformats.org/officeDocument/2006/relationships/hyperlink" Target="https://m.edsoo.ru/c4e12df6" TargetMode="External"/><Relationship Id="rId68" Type="http://schemas.openxmlformats.org/officeDocument/2006/relationships/hyperlink" Target="https://m.edsoo.ru/c4e14142" TargetMode="External"/><Relationship Id="rId84" Type="http://schemas.openxmlformats.org/officeDocument/2006/relationships/hyperlink" Target="https://m.edsoo.ru/c4e10d4e" TargetMode="External"/><Relationship Id="rId89" Type="http://schemas.openxmlformats.org/officeDocument/2006/relationships/hyperlink" Target="https://m.edsoo.ru/c4e0be8e" TargetMode="External"/><Relationship Id="rId112" Type="http://schemas.openxmlformats.org/officeDocument/2006/relationships/hyperlink" Target="https://m.edsoo.ru/c4e102b8" TargetMode="External"/><Relationship Id="rId16" Type="http://schemas.openxmlformats.org/officeDocument/2006/relationships/hyperlink" Target="https://m.edsoo.ru/7f4110fe" TargetMode="External"/><Relationship Id="rId107" Type="http://schemas.openxmlformats.org/officeDocument/2006/relationships/hyperlink" Target="https://m.edsoo.ru/c4e0defa" TargetMode="External"/><Relationship Id="rId11" Type="http://schemas.openxmlformats.org/officeDocument/2006/relationships/hyperlink" Target="https://m.edsoo.ru/7f4110fe" TargetMode="External"/><Relationship Id="rId32" Type="http://schemas.openxmlformats.org/officeDocument/2006/relationships/hyperlink" Target="https://m.edsoo.ru/c4e0ea08" TargetMode="External"/><Relationship Id="rId37" Type="http://schemas.openxmlformats.org/officeDocument/2006/relationships/hyperlink" Target="https://m.edsoo.ru/c4e1158c" TargetMode="External"/><Relationship Id="rId53" Type="http://schemas.openxmlformats.org/officeDocument/2006/relationships/hyperlink" Target="https://m.edsoo.ru/c4e139fe" TargetMode="External"/><Relationship Id="rId58" Type="http://schemas.openxmlformats.org/officeDocument/2006/relationships/hyperlink" Target="https://m.edsoo.ru/c4e13daa" TargetMode="External"/><Relationship Id="rId74" Type="http://schemas.openxmlformats.org/officeDocument/2006/relationships/hyperlink" Target="https://m.edsoo.ru/c4e0d18a" TargetMode="External"/><Relationship Id="rId79" Type="http://schemas.openxmlformats.org/officeDocument/2006/relationships/hyperlink" Target="https://m.edsoo.ru/c4e0974c" TargetMode="External"/><Relationship Id="rId102" Type="http://schemas.openxmlformats.org/officeDocument/2006/relationships/hyperlink" Target="https://m.edsoo.ru/c4e09116" TargetMode="External"/><Relationship Id="rId5" Type="http://schemas.openxmlformats.org/officeDocument/2006/relationships/settings" Target="settings.xml"/><Relationship Id="rId90" Type="http://schemas.openxmlformats.org/officeDocument/2006/relationships/hyperlink" Target="https://m.edsoo.ru/c4e0c212" TargetMode="External"/><Relationship Id="rId95" Type="http://schemas.openxmlformats.org/officeDocument/2006/relationships/hyperlink" Target="https://m.edsoo.ru/c4e16078" TargetMode="External"/><Relationship Id="rId22" Type="http://schemas.openxmlformats.org/officeDocument/2006/relationships/hyperlink" Target="https://m.edsoo.ru/c4e0a58e" TargetMode="External"/><Relationship Id="rId27" Type="http://schemas.openxmlformats.org/officeDocument/2006/relationships/hyperlink" Target="https://m.edsoo.ru/c4e0ee40" TargetMode="External"/><Relationship Id="rId43" Type="http://schemas.openxmlformats.org/officeDocument/2006/relationships/hyperlink" Target="https://m.edsoo.ru/c4e11d02" TargetMode="External"/><Relationship Id="rId48" Type="http://schemas.openxmlformats.org/officeDocument/2006/relationships/hyperlink" Target="https://m.edsoo.ru/c4e15b14" TargetMode="External"/><Relationship Id="rId64" Type="http://schemas.openxmlformats.org/officeDocument/2006/relationships/hyperlink" Target="https://m.edsoo.ru/c4e11884" TargetMode="External"/><Relationship Id="rId69" Type="http://schemas.openxmlformats.org/officeDocument/2006/relationships/hyperlink" Target="https://m.edsoo.ru/c4e0cdf2" TargetMode="External"/><Relationship Id="rId113" Type="http://schemas.openxmlformats.org/officeDocument/2006/relationships/hyperlink" Target="https://m.edsoo.ru/c4e0e81e" TargetMode="External"/><Relationship Id="rId118" Type="http://schemas.openxmlformats.org/officeDocument/2006/relationships/fontTable" Target="fontTable.xml"/><Relationship Id="rId80" Type="http://schemas.openxmlformats.org/officeDocument/2006/relationships/hyperlink" Target="https://m.edsoo.ru/c4e0999a" TargetMode="External"/><Relationship Id="rId85" Type="http://schemas.openxmlformats.org/officeDocument/2006/relationships/hyperlink" Target="https://m.edsoo.ru/c4e120e0" TargetMode="External"/><Relationship Id="rId12" Type="http://schemas.openxmlformats.org/officeDocument/2006/relationships/hyperlink" Target="https://m.edsoo.ru/7f4110fe" TargetMode="External"/><Relationship Id="rId17" Type="http://schemas.openxmlformats.org/officeDocument/2006/relationships/hyperlink" Target="https://m.edsoo.ru/7f4110fe" TargetMode="External"/><Relationship Id="rId33" Type="http://schemas.openxmlformats.org/officeDocument/2006/relationships/hyperlink" Target="https://m.edsoo.ru/c4e10ed4" TargetMode="External"/><Relationship Id="rId38" Type="http://schemas.openxmlformats.org/officeDocument/2006/relationships/hyperlink" Target="https://m.edsoo.ru/c4e0944a" TargetMode="External"/><Relationship Id="rId59" Type="http://schemas.openxmlformats.org/officeDocument/2006/relationships/hyperlink" Target="https://m.edsoo.ru/c4e0b18c" TargetMode="External"/><Relationship Id="rId103" Type="http://schemas.openxmlformats.org/officeDocument/2006/relationships/hyperlink" Target="https://m.edsoo.ru/c4e09bde" TargetMode="External"/><Relationship Id="rId108" Type="http://schemas.openxmlformats.org/officeDocument/2006/relationships/hyperlink" Target="https://m.edsoo.ru/c4e0dd2e" TargetMode="External"/><Relationship Id="rId54" Type="http://schemas.openxmlformats.org/officeDocument/2006/relationships/hyperlink" Target="https://m.edsoo.ru/c4e12c66" TargetMode="External"/><Relationship Id="rId70" Type="http://schemas.openxmlformats.org/officeDocument/2006/relationships/hyperlink" Target="https://m.edsoo.ru/c4e0b678" TargetMode="External"/><Relationship Id="rId75" Type="http://schemas.openxmlformats.org/officeDocument/2006/relationships/hyperlink" Target="https://m.edsoo.ru/c4e12400" TargetMode="External"/><Relationship Id="rId91" Type="http://schemas.openxmlformats.org/officeDocument/2006/relationships/hyperlink" Target="https://m.edsoo.ru/c4e0c3f2" TargetMode="External"/><Relationship Id="rId96" Type="http://schemas.openxmlformats.org/officeDocument/2006/relationships/hyperlink" Target="https://m.edsoo.ru/c4e092c4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3" Type="http://schemas.openxmlformats.org/officeDocument/2006/relationships/hyperlink" Target="https://m.edsoo.ru/c4e0f200" TargetMode="External"/><Relationship Id="rId28" Type="http://schemas.openxmlformats.org/officeDocument/2006/relationships/hyperlink" Target="https://m.edsoo.ru/c4e10588" TargetMode="External"/><Relationship Id="rId49" Type="http://schemas.openxmlformats.org/officeDocument/2006/relationships/hyperlink" Target="https://m.edsoo.ru/c4e08cc0" TargetMode="External"/><Relationship Id="rId114" Type="http://schemas.openxmlformats.org/officeDocument/2006/relationships/hyperlink" Target="https://m.edsoo.ru/c4e17c7a" TargetMode="External"/><Relationship Id="rId119" Type="http://schemas.openxmlformats.org/officeDocument/2006/relationships/theme" Target="theme/theme1.xml"/><Relationship Id="rId10" Type="http://schemas.openxmlformats.org/officeDocument/2006/relationships/package" Target="embeddings/Microsoft_Word_Document1.docx"/><Relationship Id="rId31" Type="http://schemas.openxmlformats.org/officeDocument/2006/relationships/hyperlink" Target="https://m.edsoo.ru/c4e15cea" TargetMode="External"/><Relationship Id="rId44" Type="http://schemas.openxmlformats.org/officeDocument/2006/relationships/hyperlink" Target="https://m.edsoo.ru/c4e11f3c" TargetMode="External"/><Relationship Id="rId52" Type="http://schemas.openxmlformats.org/officeDocument/2006/relationships/hyperlink" Target="https://m.edsoo.ru/c4e13bca" TargetMode="External"/><Relationship Id="rId60" Type="http://schemas.openxmlformats.org/officeDocument/2006/relationships/hyperlink" Target="https://m.edsoo.ru/c4e0b4de" TargetMode="External"/><Relationship Id="rId65" Type="http://schemas.openxmlformats.org/officeDocument/2006/relationships/hyperlink" Target="https://m.edsoo.ru/c4e11a00" TargetMode="External"/><Relationship Id="rId73" Type="http://schemas.openxmlformats.org/officeDocument/2006/relationships/hyperlink" Target="https://m.edsoo.ru/c4e12266" TargetMode="External"/><Relationship Id="rId78" Type="http://schemas.openxmlformats.org/officeDocument/2006/relationships/hyperlink" Target="https://m.edsoo.ru/c4e095bc" TargetMode="External"/><Relationship Id="rId81" Type="http://schemas.openxmlformats.org/officeDocument/2006/relationships/hyperlink" Target="https://m.edsoo.ru/c4e0a020" TargetMode="External"/><Relationship Id="rId86" Type="http://schemas.openxmlformats.org/officeDocument/2006/relationships/hyperlink" Target="https://m.edsoo.ru/c4e0d400" TargetMode="External"/><Relationship Id="rId94" Type="http://schemas.openxmlformats.org/officeDocument/2006/relationships/hyperlink" Target="https://m.edsoo.ru/c4e14e62" TargetMode="External"/><Relationship Id="rId99" Type="http://schemas.openxmlformats.org/officeDocument/2006/relationships/hyperlink" Target="https://m.edsoo.ru/c4e0820c" TargetMode="External"/><Relationship Id="rId101" Type="http://schemas.openxmlformats.org/officeDocument/2006/relationships/hyperlink" Target="https://m.edsoo.ru/c4e07ff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3" Type="http://schemas.openxmlformats.org/officeDocument/2006/relationships/hyperlink" Target="https://m.edsoo.ru/7f4110fe" TargetMode="External"/><Relationship Id="rId18" Type="http://schemas.openxmlformats.org/officeDocument/2006/relationships/hyperlink" Target="https://m.edsoo.ru/7f4110fe" TargetMode="External"/><Relationship Id="rId39" Type="http://schemas.openxmlformats.org/officeDocument/2006/relationships/hyperlink" Target="https://m.edsoo.ru/c4e11708" TargetMode="External"/><Relationship Id="rId109" Type="http://schemas.openxmlformats.org/officeDocument/2006/relationships/hyperlink" Target="https://m.edsoo.ru/c4e17220" TargetMode="External"/><Relationship Id="rId34" Type="http://schemas.openxmlformats.org/officeDocument/2006/relationships/hyperlink" Target="https://m.edsoo.ru/c4e0a3cc" TargetMode="External"/><Relationship Id="rId50" Type="http://schemas.openxmlformats.org/officeDocument/2006/relationships/hyperlink" Target="https://m.edsoo.ru/c4e087e8" TargetMode="External"/><Relationship Id="rId55" Type="http://schemas.openxmlformats.org/officeDocument/2006/relationships/hyperlink" Target="https://m.edsoo.ru/c4e129e6" TargetMode="External"/><Relationship Id="rId76" Type="http://schemas.openxmlformats.org/officeDocument/2006/relationships/hyperlink" Target="https://m.edsoo.ru/c4e12586" TargetMode="External"/><Relationship Id="rId97" Type="http://schemas.openxmlformats.org/officeDocument/2006/relationships/hyperlink" Target="https://m.edsoo.ru/c4e14ab6" TargetMode="External"/><Relationship Id="rId104" Type="http://schemas.openxmlformats.org/officeDocument/2006/relationships/hyperlink" Target="https://m.edsoo.ru/c4e0ca46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s://m.edsoo.ru/c4e0cfc8" TargetMode="External"/><Relationship Id="rId92" Type="http://schemas.openxmlformats.org/officeDocument/2006/relationships/hyperlink" Target="https://m.edsoo.ru/c4e13666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m.edsoo.ru/c4e15ec0" TargetMode="External"/><Relationship Id="rId24" Type="http://schemas.openxmlformats.org/officeDocument/2006/relationships/hyperlink" Target="https://m.edsoo.ru/c4e0d5cc" TargetMode="External"/><Relationship Id="rId40" Type="http://schemas.openxmlformats.org/officeDocument/2006/relationships/hyperlink" Target="https://m.edsoo.ru/c4e0f034" TargetMode="External"/><Relationship Id="rId45" Type="http://schemas.openxmlformats.org/officeDocument/2006/relationships/hyperlink" Target="https://m.edsoo.ru/c4e173e2" TargetMode="External"/><Relationship Id="rId66" Type="http://schemas.openxmlformats.org/officeDocument/2006/relationships/hyperlink" Target="https://m.edsoo.ru/c4e0ebc0" TargetMode="External"/><Relationship Id="rId87" Type="http://schemas.openxmlformats.org/officeDocument/2006/relationships/hyperlink" Target="https://m.edsoo.ru/c4e0b8ee" TargetMode="External"/><Relationship Id="rId110" Type="http://schemas.openxmlformats.org/officeDocument/2006/relationships/hyperlink" Target="https://m.edsoo.ru/c4e18120" TargetMode="External"/><Relationship Id="rId115" Type="http://schemas.openxmlformats.org/officeDocument/2006/relationships/hyperlink" Target="https://m.edsoo.ru/c4e1858a" TargetMode="External"/><Relationship Id="rId61" Type="http://schemas.openxmlformats.org/officeDocument/2006/relationships/hyperlink" Target="https://m.edsoo.ru/c4e0b358" TargetMode="External"/><Relationship Id="rId82" Type="http://schemas.openxmlformats.org/officeDocument/2006/relationships/hyperlink" Target="https://m.edsoo.ru/c4e0baf6" TargetMode="External"/><Relationship Id="rId19" Type="http://schemas.openxmlformats.org/officeDocument/2006/relationships/hyperlink" Target="https://m.edsoo.ru/7f4110fe" TargetMode="External"/><Relationship Id="rId14" Type="http://schemas.openxmlformats.org/officeDocument/2006/relationships/hyperlink" Target="https://m.edsoo.ru/7f4110fe" TargetMode="External"/><Relationship Id="rId30" Type="http://schemas.openxmlformats.org/officeDocument/2006/relationships/hyperlink" Target="https://m.edsoo.ru/c4e17068" TargetMode="External"/><Relationship Id="rId35" Type="http://schemas.openxmlformats.org/officeDocument/2006/relationships/hyperlink" Target="https://m.edsoo.ru/c4e08eb4" TargetMode="External"/><Relationship Id="rId56" Type="http://schemas.openxmlformats.org/officeDocument/2006/relationships/hyperlink" Target="https://m.edsoo.ru/c4e13f6c" TargetMode="External"/><Relationship Id="rId77" Type="http://schemas.openxmlformats.org/officeDocument/2006/relationships/hyperlink" Target="https://m.edsoo.ru/c4e0a1f6" TargetMode="External"/><Relationship Id="rId100" Type="http://schemas.openxmlformats.org/officeDocument/2006/relationships/hyperlink" Target="https://m.edsoo.ru/c4e17aea" TargetMode="External"/><Relationship Id="rId105" Type="http://schemas.openxmlformats.org/officeDocument/2006/relationships/hyperlink" Target="https://m.edsoo.ru/c4e0cc1c" TargetMode="External"/><Relationship Id="rId8" Type="http://schemas.openxmlformats.org/officeDocument/2006/relationships/endnotes" Target="endnotes.xml"/><Relationship Id="rId51" Type="http://schemas.openxmlformats.org/officeDocument/2006/relationships/hyperlink" Target="https://m.edsoo.ru/c4e09e4a" TargetMode="External"/><Relationship Id="rId72" Type="http://schemas.openxmlformats.org/officeDocument/2006/relationships/hyperlink" Target="https://m.edsoo.ru/c4e148e0" TargetMode="External"/><Relationship Id="rId93" Type="http://schemas.openxmlformats.org/officeDocument/2006/relationships/hyperlink" Target="https://m.edsoo.ru/c4e14c8c" TargetMode="External"/><Relationship Id="rId98" Type="http://schemas.openxmlformats.org/officeDocument/2006/relationships/hyperlink" Target="https://m.edsoo.ru/c4e07208" TargetMode="External"/><Relationship Id="rId3" Type="http://schemas.openxmlformats.org/officeDocument/2006/relationships/styles" Target="styles.xml"/><Relationship Id="rId25" Type="http://schemas.openxmlformats.org/officeDocument/2006/relationships/hyperlink" Target="https://m.edsoo.ru/c4e0896e" TargetMode="External"/><Relationship Id="rId46" Type="http://schemas.openxmlformats.org/officeDocument/2006/relationships/hyperlink" Target="https://m.edsoo.ru/c4e175ae" TargetMode="External"/><Relationship Id="rId67" Type="http://schemas.openxmlformats.org/officeDocument/2006/relationships/hyperlink" Target="https://m.edsoo.ru/c4e18d3c" TargetMode="External"/><Relationship Id="rId116" Type="http://schemas.openxmlformats.org/officeDocument/2006/relationships/hyperlink" Target="https://m.edsoo.ru/c4e18b70" TargetMode="External"/><Relationship Id="rId20" Type="http://schemas.openxmlformats.org/officeDocument/2006/relationships/hyperlink" Target="https://m.edsoo.ru/7f4110fe" TargetMode="External"/><Relationship Id="rId41" Type="http://schemas.openxmlformats.org/officeDocument/2006/relationships/hyperlink" Target="https://m.edsoo.ru/c4e08658" TargetMode="External"/><Relationship Id="rId62" Type="http://schemas.openxmlformats.org/officeDocument/2006/relationships/hyperlink" Target="https://m.edsoo.ru/c4e16640" TargetMode="External"/><Relationship Id="rId83" Type="http://schemas.openxmlformats.org/officeDocument/2006/relationships/hyperlink" Target="https://m.edsoo.ru/c4e0bcc2" TargetMode="External"/><Relationship Id="rId88" Type="http://schemas.openxmlformats.org/officeDocument/2006/relationships/hyperlink" Target="https://m.edsoo.ru/c4e0e634" TargetMode="External"/><Relationship Id="rId111" Type="http://schemas.openxmlformats.org/officeDocument/2006/relationships/hyperlink" Target="https://m.edsoo.ru/c4e1043e" TargetMode="External"/><Relationship Id="rId15" Type="http://schemas.openxmlformats.org/officeDocument/2006/relationships/hyperlink" Target="https://m.edsoo.ru/7f4110fe" TargetMode="External"/><Relationship Id="rId36" Type="http://schemas.openxmlformats.org/officeDocument/2006/relationships/hyperlink" Target="https://m.edsoo.ru/c4e1338c" TargetMode="External"/><Relationship Id="rId57" Type="http://schemas.openxmlformats.org/officeDocument/2006/relationships/hyperlink" Target="https://m.edsoo.ru/c4e146ce" TargetMode="External"/><Relationship Id="rId106" Type="http://schemas.openxmlformats.org/officeDocument/2006/relationships/hyperlink" Target="https://m.edsoo.ru/c4e16c6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000BEA-4ABC-42DA-B098-9814AF9369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1</Pages>
  <Words>7067</Words>
  <Characters>40282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47255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Image&amp;Matros ®</cp:lastModifiedBy>
  <cp:revision>11</cp:revision>
  <cp:lastPrinted>2025-08-29T17:36:00Z</cp:lastPrinted>
  <dcterms:created xsi:type="dcterms:W3CDTF">2025-08-29T16:13:00Z</dcterms:created>
  <dcterms:modified xsi:type="dcterms:W3CDTF">2025-10-25T13:33:00Z</dcterms:modified>
</cp:coreProperties>
</file>