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DB" w:rsidRPr="001F67DB" w:rsidRDefault="001F67DB" w:rsidP="001F67DB">
      <w:pPr>
        <w:spacing w:after="0" w:line="240" w:lineRule="auto"/>
        <w:jc w:val="center"/>
        <w:rPr>
          <w:rFonts w:eastAsia="Calibri" w:cs="Times New Roman"/>
          <w:b/>
        </w:rPr>
      </w:pPr>
      <w:r w:rsidRPr="001F67DB">
        <w:rPr>
          <w:rFonts w:eastAsia="Calibri" w:cs="Times New Roman"/>
          <w:b/>
        </w:rPr>
        <w:t>МУНИЦИПАЛЬНОЕ БЮДЖЕТНОЕ ОБЩЕОБРАЗОВАТЕЛЬНОЕ УЧРЕЖДЕНИЕ</w:t>
      </w:r>
    </w:p>
    <w:p w:rsidR="001F67DB" w:rsidRPr="001F67DB" w:rsidRDefault="001F67DB" w:rsidP="001F67DB">
      <w:pPr>
        <w:spacing w:after="0" w:line="240" w:lineRule="auto"/>
        <w:jc w:val="center"/>
        <w:rPr>
          <w:rFonts w:eastAsia="Calibri" w:cs="Times New Roman"/>
          <w:b/>
        </w:rPr>
      </w:pPr>
      <w:r w:rsidRPr="001F67DB">
        <w:rPr>
          <w:rFonts w:eastAsia="Calibri" w:cs="Times New Roman"/>
          <w:b/>
        </w:rPr>
        <w:t>«СТАРОКРЫМСКАЯ ОБЩЕОБРАЗОВАТЕЛЬНАЯ ШКОЛА №2 ИМЕНИ ДВАЖДЫ ГЕРОЯ СОВЕТСКОГО СОЮЗА АМЕТ-ХАНА СУЛТАНА»</w:t>
      </w:r>
    </w:p>
    <w:p w:rsidR="001F67DB" w:rsidRPr="001F67DB" w:rsidRDefault="001F67DB" w:rsidP="001F67DB">
      <w:pPr>
        <w:spacing w:after="0" w:line="240" w:lineRule="auto"/>
        <w:jc w:val="center"/>
        <w:rPr>
          <w:rFonts w:eastAsia="Calibri" w:cs="Times New Roman"/>
          <w:b/>
        </w:rPr>
      </w:pPr>
      <w:r w:rsidRPr="001F67DB">
        <w:rPr>
          <w:rFonts w:eastAsia="Calibri" w:cs="Times New Roman"/>
          <w:b/>
        </w:rPr>
        <w:t>КИРОВСКОГО РАЙОНА РЕСПУБЛИКИ КРЫМ</w:t>
      </w:r>
    </w:p>
    <w:p w:rsidR="001F67DB" w:rsidRPr="001F67DB" w:rsidRDefault="001F67DB" w:rsidP="001F67DB">
      <w:pPr>
        <w:jc w:val="center"/>
        <w:rPr>
          <w:rFonts w:eastAsia="Calibri" w:cs="Times New Roman"/>
          <w:b/>
        </w:rPr>
      </w:pPr>
      <w:r w:rsidRPr="001F67DB">
        <w:rPr>
          <w:rFonts w:eastAsia="Calibri" w:cs="Times New Roman"/>
          <w:b/>
        </w:rPr>
        <w:t>(МБОУ «</w:t>
      </w:r>
      <w:proofErr w:type="spellStart"/>
      <w:r w:rsidRPr="001F67DB">
        <w:rPr>
          <w:rFonts w:eastAsia="Calibri" w:cs="Times New Roman"/>
          <w:b/>
        </w:rPr>
        <w:t>Старокрымская</w:t>
      </w:r>
      <w:proofErr w:type="spellEnd"/>
      <w:r w:rsidRPr="001F67DB">
        <w:rPr>
          <w:rFonts w:eastAsia="Calibri" w:cs="Times New Roman"/>
          <w:b/>
        </w:rPr>
        <w:t xml:space="preserve"> ОШ №2 им. </w:t>
      </w:r>
      <w:proofErr w:type="spellStart"/>
      <w:r w:rsidRPr="001F67DB">
        <w:rPr>
          <w:rFonts w:eastAsia="Calibri" w:cs="Times New Roman"/>
          <w:b/>
        </w:rPr>
        <w:t>Амет</w:t>
      </w:r>
      <w:proofErr w:type="spellEnd"/>
      <w:r w:rsidRPr="001F67DB">
        <w:rPr>
          <w:rFonts w:eastAsia="Calibri" w:cs="Times New Roman"/>
          <w:b/>
        </w:rPr>
        <w:t>-Хана Султана)</w:t>
      </w:r>
    </w:p>
    <w:p w:rsidR="001F67DB" w:rsidRPr="001F67DB" w:rsidRDefault="001F67DB" w:rsidP="001F67DB">
      <w:pPr>
        <w:pBdr>
          <w:bottom w:val="thinThickMediumGap" w:sz="24" w:space="1" w:color="auto"/>
        </w:pBdr>
        <w:rPr>
          <w:rFonts w:ascii="Arial" w:eastAsia="Calibri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1F67DB" w:rsidRPr="001F67DB" w:rsidRDefault="001F67DB" w:rsidP="001F67DB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4"/>
          <w:lang w:eastAsia="ru-RU"/>
        </w:rPr>
      </w:pPr>
      <w:r w:rsidRPr="001F67DB">
        <w:rPr>
          <w:rFonts w:eastAsia="Times New Roman" w:cs="Times New Roman"/>
          <w:b/>
          <w:color w:val="000000"/>
          <w:sz w:val="20"/>
          <w:szCs w:val="24"/>
          <w:lang w:eastAsia="ru-RU"/>
        </w:rPr>
        <w:t>ул. Ленина, 44, г. Старый Крым, Кировский район, Республика Крым, 297345</w:t>
      </w:r>
    </w:p>
    <w:p w:rsidR="001F67DB" w:rsidRPr="001F67DB" w:rsidRDefault="001F67DB" w:rsidP="001F67DB">
      <w:pPr>
        <w:spacing w:after="0" w:line="240" w:lineRule="auto"/>
        <w:jc w:val="center"/>
        <w:rPr>
          <w:rFonts w:eastAsia="Times New Roman" w:cs="Times New Roman"/>
          <w:b/>
          <w:color w:val="548DD4"/>
          <w:sz w:val="20"/>
          <w:szCs w:val="24"/>
          <w:lang w:eastAsia="ru-RU"/>
        </w:rPr>
      </w:pPr>
      <w:r w:rsidRPr="001F67DB">
        <w:rPr>
          <w:rFonts w:eastAsia="Times New Roman" w:cs="Times New Roman"/>
          <w:b/>
          <w:color w:val="000000"/>
          <w:sz w:val="20"/>
          <w:szCs w:val="24"/>
          <w:lang w:eastAsia="ru-RU"/>
        </w:rPr>
        <w:t xml:space="preserve">тел.: (06555) 5-21-07 </w:t>
      </w:r>
      <w:proofErr w:type="gramStart"/>
      <w:r w:rsidRPr="001F67DB">
        <w:rPr>
          <w:rFonts w:eastAsia="Times New Roman" w:cs="Times New Roman"/>
          <w:b/>
          <w:color w:val="000000"/>
          <w:sz w:val="20"/>
          <w:szCs w:val="24"/>
          <w:lang w:eastAsia="ru-RU"/>
        </w:rPr>
        <w:t>Е</w:t>
      </w:r>
      <w:proofErr w:type="gramEnd"/>
      <w:r w:rsidRPr="001F67DB">
        <w:rPr>
          <w:rFonts w:eastAsia="Times New Roman" w:cs="Times New Roman"/>
          <w:b/>
          <w:color w:val="000000"/>
          <w:sz w:val="20"/>
          <w:szCs w:val="24"/>
          <w:lang w:eastAsia="ru-RU"/>
        </w:rPr>
        <w:t>-</w:t>
      </w:r>
      <w:proofErr w:type="spellStart"/>
      <w:r w:rsidRPr="001F67DB">
        <w:rPr>
          <w:rFonts w:eastAsia="Times New Roman" w:cs="Times New Roman"/>
          <w:b/>
          <w:color w:val="000000"/>
          <w:sz w:val="20"/>
          <w:szCs w:val="24"/>
          <w:lang w:eastAsia="ru-RU"/>
        </w:rPr>
        <w:t>mail</w:t>
      </w:r>
      <w:proofErr w:type="spellEnd"/>
      <w:r w:rsidRPr="001F67DB">
        <w:rPr>
          <w:rFonts w:eastAsia="Times New Roman" w:cs="Times New Roman"/>
          <w:b/>
          <w:color w:val="000000"/>
          <w:sz w:val="20"/>
          <w:szCs w:val="24"/>
          <w:lang w:eastAsia="ru-RU"/>
        </w:rPr>
        <w:t xml:space="preserve">: </w:t>
      </w:r>
      <w:r w:rsidRPr="001F67DB">
        <w:rPr>
          <w:rFonts w:eastAsia="Calibri" w:cs="Times New Roman"/>
          <w:b/>
          <w:color w:val="548DD4"/>
          <w:shd w:val="clear" w:color="auto" w:fill="FFFFFF"/>
        </w:rPr>
        <w:t>schoool2.kirov@crimeaedu.ru</w:t>
      </w:r>
    </w:p>
    <w:p w:rsidR="001F67DB" w:rsidRPr="001F67DB" w:rsidRDefault="001F67DB" w:rsidP="001F67DB">
      <w:pPr>
        <w:jc w:val="center"/>
        <w:rPr>
          <w:rFonts w:eastAsia="Calibri" w:cs="Times New Roman"/>
          <w:b/>
          <w:color w:val="000000"/>
          <w:sz w:val="20"/>
        </w:rPr>
      </w:pPr>
      <w:r w:rsidRPr="001F67DB">
        <w:rPr>
          <w:rFonts w:eastAsia="Calibri" w:cs="Times New Roman"/>
          <w:b/>
          <w:color w:val="000000"/>
          <w:sz w:val="20"/>
        </w:rPr>
        <w:t>Код ОГРН 1159102029030</w:t>
      </w:r>
    </w:p>
    <w:p w:rsidR="001F67DB" w:rsidRPr="001F67DB" w:rsidRDefault="001F67DB" w:rsidP="001F67DB">
      <w:pPr>
        <w:rPr>
          <w:rFonts w:asciiTheme="minorHAnsi" w:hAnsiTheme="minorHAnsi"/>
        </w:rPr>
      </w:pPr>
    </w:p>
    <w:p w:rsidR="00CF61FF" w:rsidRPr="00B12214" w:rsidRDefault="00CF61FF" w:rsidP="00CF61FF">
      <w:pPr>
        <w:suppressAutoHyphens/>
        <w:spacing w:before="280"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CF61FF" w:rsidRPr="00B12214" w:rsidRDefault="00CF61FF" w:rsidP="00CF61FF">
      <w:pPr>
        <w:suppressAutoHyphens/>
        <w:spacing w:before="280"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CF61FF" w:rsidRPr="002B363F" w:rsidRDefault="00CF61FF" w:rsidP="00CF61FF">
      <w:pPr>
        <w:suppressAutoHyphens/>
        <w:spacing w:before="280" w:after="0" w:line="240" w:lineRule="auto"/>
        <w:jc w:val="center"/>
        <w:rPr>
          <w:rFonts w:eastAsia="Times New Roman" w:cs="Times New Roman"/>
          <w:b/>
          <w:sz w:val="36"/>
          <w:szCs w:val="32"/>
          <w:lang w:eastAsia="ar-SA"/>
        </w:rPr>
      </w:pPr>
      <w:r w:rsidRPr="002B363F">
        <w:rPr>
          <w:rFonts w:eastAsia="Times New Roman" w:cs="Times New Roman"/>
          <w:b/>
          <w:sz w:val="36"/>
          <w:szCs w:val="32"/>
          <w:lang w:eastAsia="ar-SA"/>
        </w:rPr>
        <w:t xml:space="preserve">Анализ </w:t>
      </w:r>
    </w:p>
    <w:p w:rsidR="00CF61FF" w:rsidRPr="002B363F" w:rsidRDefault="00CF61FF" w:rsidP="00CF61FF">
      <w:pPr>
        <w:suppressAutoHyphens/>
        <w:spacing w:before="280" w:after="0" w:line="240" w:lineRule="auto"/>
        <w:jc w:val="center"/>
        <w:rPr>
          <w:rFonts w:eastAsia="Times New Roman" w:cs="Times New Roman"/>
          <w:b/>
          <w:sz w:val="36"/>
          <w:szCs w:val="32"/>
          <w:lang w:eastAsia="ar-SA"/>
        </w:rPr>
      </w:pPr>
      <w:r w:rsidRPr="002B363F">
        <w:rPr>
          <w:rFonts w:eastAsia="Times New Roman" w:cs="Times New Roman"/>
          <w:b/>
          <w:sz w:val="36"/>
          <w:szCs w:val="32"/>
          <w:lang w:eastAsia="ar-SA"/>
        </w:rPr>
        <w:t xml:space="preserve">воспитательной работы школы </w:t>
      </w:r>
    </w:p>
    <w:p w:rsidR="00CF61FF" w:rsidRPr="002B363F" w:rsidRDefault="00897CF4" w:rsidP="00CF61FF">
      <w:pPr>
        <w:suppressAutoHyphens/>
        <w:spacing w:before="280" w:after="0" w:line="240" w:lineRule="auto"/>
        <w:jc w:val="center"/>
        <w:rPr>
          <w:rFonts w:eastAsia="Times New Roman" w:cs="Times New Roman"/>
          <w:b/>
          <w:sz w:val="36"/>
          <w:szCs w:val="32"/>
          <w:lang w:eastAsia="ar-SA"/>
        </w:rPr>
      </w:pPr>
      <w:r>
        <w:rPr>
          <w:rFonts w:eastAsia="Times New Roman" w:cs="Times New Roman"/>
          <w:b/>
          <w:sz w:val="36"/>
          <w:szCs w:val="32"/>
          <w:lang w:eastAsia="ar-SA"/>
        </w:rPr>
        <w:t>за 2024-2025</w:t>
      </w:r>
      <w:r w:rsidR="00CF61FF" w:rsidRPr="002B363F">
        <w:rPr>
          <w:rFonts w:eastAsia="Times New Roman" w:cs="Times New Roman"/>
          <w:b/>
          <w:sz w:val="36"/>
          <w:szCs w:val="32"/>
          <w:lang w:eastAsia="ar-SA"/>
        </w:rPr>
        <w:t xml:space="preserve"> учебный год</w:t>
      </w:r>
    </w:p>
    <w:p w:rsidR="00CF61FF" w:rsidRPr="00B12214" w:rsidRDefault="00CF61FF" w:rsidP="00CF61FF">
      <w:pPr>
        <w:suppressAutoHyphens/>
        <w:spacing w:before="280" w:after="0" w:line="240" w:lineRule="auto"/>
        <w:jc w:val="center"/>
        <w:rPr>
          <w:rFonts w:eastAsia="Times New Roman" w:cs="Times New Roman"/>
          <w:sz w:val="32"/>
          <w:szCs w:val="32"/>
          <w:lang w:eastAsia="ar-SA"/>
        </w:rPr>
      </w:pPr>
    </w:p>
    <w:p w:rsidR="00CF61FF" w:rsidRPr="00B12214" w:rsidRDefault="00CF61FF" w:rsidP="00CF61FF">
      <w:pPr>
        <w:suppressAutoHyphens/>
        <w:spacing w:before="280"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CF61FF" w:rsidRPr="00B12214" w:rsidRDefault="00CF61FF" w:rsidP="00CF61FF">
      <w:pPr>
        <w:suppressAutoHyphens/>
        <w:spacing w:before="280"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CF61FF" w:rsidRPr="00B12214" w:rsidRDefault="00CF61FF" w:rsidP="00CF61FF">
      <w:pPr>
        <w:suppressAutoHyphens/>
        <w:spacing w:before="280" w:after="0" w:line="240" w:lineRule="auto"/>
        <w:ind w:left="567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CF61FF" w:rsidRPr="00B12214" w:rsidRDefault="00CF61FF" w:rsidP="00CF61FF">
      <w:pPr>
        <w:suppressAutoHyphens/>
        <w:spacing w:before="280"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CF61FF" w:rsidRPr="00B12214" w:rsidRDefault="00CF61FF" w:rsidP="00CF61FF">
      <w:pPr>
        <w:suppressAutoHyphens/>
        <w:spacing w:before="280"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CF61FF" w:rsidRPr="002B363F" w:rsidRDefault="00CF61FF" w:rsidP="00CF61FF">
      <w:pPr>
        <w:suppressAutoHyphens/>
        <w:spacing w:before="280" w:after="0" w:line="240" w:lineRule="auto"/>
        <w:ind w:left="4962"/>
        <w:rPr>
          <w:rFonts w:eastAsia="Times New Roman" w:cs="Times New Roman"/>
          <w:sz w:val="28"/>
          <w:szCs w:val="24"/>
          <w:lang w:eastAsia="ar-SA"/>
        </w:rPr>
      </w:pPr>
      <w:r w:rsidRPr="002B363F">
        <w:rPr>
          <w:rFonts w:eastAsia="Times New Roman" w:cs="Times New Roman"/>
          <w:sz w:val="28"/>
          <w:szCs w:val="24"/>
          <w:lang w:eastAsia="ar-SA"/>
        </w:rPr>
        <w:t xml:space="preserve">Составила: </w:t>
      </w:r>
      <w:proofErr w:type="spellStart"/>
      <w:r w:rsidRPr="002B363F">
        <w:rPr>
          <w:rFonts w:eastAsia="Times New Roman" w:cs="Times New Roman"/>
          <w:sz w:val="28"/>
          <w:szCs w:val="24"/>
          <w:lang w:eastAsia="ar-SA"/>
        </w:rPr>
        <w:t>Хурдаде</w:t>
      </w:r>
      <w:proofErr w:type="spellEnd"/>
      <w:r w:rsidRPr="002B363F">
        <w:rPr>
          <w:rFonts w:eastAsia="Times New Roman" w:cs="Times New Roman"/>
          <w:sz w:val="28"/>
          <w:szCs w:val="24"/>
          <w:lang w:eastAsia="ar-SA"/>
        </w:rPr>
        <w:t xml:space="preserve"> П.С.</w:t>
      </w:r>
      <w:r>
        <w:rPr>
          <w:rFonts w:eastAsia="Times New Roman" w:cs="Times New Roman"/>
          <w:sz w:val="28"/>
          <w:szCs w:val="24"/>
          <w:lang w:eastAsia="ar-SA"/>
        </w:rPr>
        <w:t>,</w:t>
      </w:r>
    </w:p>
    <w:p w:rsidR="00CF61FF" w:rsidRDefault="00CF61FF" w:rsidP="00CF61FF">
      <w:pPr>
        <w:suppressAutoHyphens/>
        <w:spacing w:before="280" w:after="0" w:line="240" w:lineRule="auto"/>
        <w:ind w:left="4962"/>
        <w:rPr>
          <w:rFonts w:eastAsia="Times New Roman" w:cs="Times New Roman"/>
          <w:sz w:val="28"/>
          <w:szCs w:val="24"/>
          <w:lang w:val="en-US" w:eastAsia="ar-SA"/>
        </w:rPr>
      </w:pPr>
      <w:r w:rsidRPr="002B363F">
        <w:rPr>
          <w:rFonts w:eastAsia="Times New Roman" w:cs="Times New Roman"/>
          <w:sz w:val="28"/>
          <w:szCs w:val="24"/>
          <w:lang w:eastAsia="ar-SA"/>
        </w:rPr>
        <w:t>заместитель директора по ВР</w:t>
      </w:r>
    </w:p>
    <w:p w:rsidR="001F67DB" w:rsidRDefault="001F67DB" w:rsidP="00CF61FF">
      <w:pPr>
        <w:suppressAutoHyphens/>
        <w:spacing w:before="280" w:after="0" w:line="240" w:lineRule="auto"/>
        <w:ind w:left="4962"/>
        <w:rPr>
          <w:rFonts w:eastAsia="Times New Roman" w:cs="Times New Roman"/>
          <w:sz w:val="28"/>
          <w:szCs w:val="24"/>
          <w:lang w:val="en-US" w:eastAsia="ar-SA"/>
        </w:rPr>
      </w:pPr>
    </w:p>
    <w:p w:rsidR="001F67DB" w:rsidRDefault="001F67DB" w:rsidP="00CF61FF">
      <w:pPr>
        <w:suppressAutoHyphens/>
        <w:spacing w:before="280" w:after="0" w:line="240" w:lineRule="auto"/>
        <w:ind w:left="4962"/>
        <w:rPr>
          <w:rFonts w:eastAsia="Times New Roman" w:cs="Times New Roman"/>
          <w:sz w:val="28"/>
          <w:szCs w:val="24"/>
          <w:lang w:val="en-US" w:eastAsia="ar-SA"/>
        </w:rPr>
      </w:pPr>
    </w:p>
    <w:p w:rsidR="001F67DB" w:rsidRPr="001F67DB" w:rsidRDefault="001F67DB" w:rsidP="001F67DB">
      <w:pPr>
        <w:suppressAutoHyphens/>
        <w:spacing w:before="280" w:after="0" w:line="240" w:lineRule="auto"/>
        <w:rPr>
          <w:rFonts w:eastAsia="Times New Roman" w:cs="Times New Roman"/>
          <w:sz w:val="28"/>
          <w:szCs w:val="24"/>
          <w:lang w:eastAsia="ar-SA"/>
        </w:rPr>
      </w:pPr>
    </w:p>
    <w:p w:rsidR="001F67DB" w:rsidRDefault="001F67DB" w:rsidP="001F67DB">
      <w:pPr>
        <w:suppressAutoHyphens/>
        <w:spacing w:before="280" w:after="0" w:line="240" w:lineRule="auto"/>
        <w:rPr>
          <w:rFonts w:eastAsia="Times New Roman" w:cs="Times New Roman"/>
          <w:sz w:val="28"/>
          <w:szCs w:val="24"/>
          <w:lang w:eastAsia="ar-SA"/>
        </w:rPr>
      </w:pPr>
      <w:r>
        <w:rPr>
          <w:rFonts w:eastAsia="Times New Roman" w:cs="Times New Roman"/>
          <w:sz w:val="28"/>
          <w:szCs w:val="24"/>
          <w:lang w:eastAsia="ar-SA"/>
        </w:rPr>
        <w:t xml:space="preserve">                                               г. Старый Крым 2025</w:t>
      </w:r>
    </w:p>
    <w:p w:rsidR="001F67DB" w:rsidRDefault="001F67DB" w:rsidP="001F67DB">
      <w:pPr>
        <w:suppressAutoHyphens/>
        <w:spacing w:before="280" w:after="0" w:line="240" w:lineRule="auto"/>
        <w:ind w:left="4962"/>
        <w:rPr>
          <w:rFonts w:eastAsia="Times New Roman" w:cs="Times New Roman"/>
          <w:sz w:val="28"/>
          <w:szCs w:val="24"/>
          <w:lang w:eastAsia="ar-SA"/>
        </w:rPr>
      </w:pPr>
    </w:p>
    <w:p w:rsidR="001F67DB" w:rsidRPr="001F67DB" w:rsidRDefault="001F67DB" w:rsidP="001F67DB">
      <w:pPr>
        <w:suppressAutoHyphens/>
        <w:spacing w:before="280" w:after="0" w:line="240" w:lineRule="auto"/>
        <w:ind w:left="4962"/>
        <w:rPr>
          <w:rFonts w:eastAsia="Times New Roman" w:cs="Times New Roman"/>
          <w:sz w:val="28"/>
          <w:szCs w:val="24"/>
          <w:lang w:eastAsia="ar-SA"/>
        </w:rPr>
      </w:pPr>
    </w:p>
    <w:p w:rsidR="00CF61FF" w:rsidRPr="00527B1F" w:rsidRDefault="00CF61FF" w:rsidP="00CF61FF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B363F">
        <w:rPr>
          <w:rFonts w:eastAsia="Times New Roman" w:cs="Times New Roman"/>
          <w:color w:val="505050"/>
          <w:sz w:val="28"/>
          <w:szCs w:val="28"/>
          <w:lang w:eastAsia="ru-RU"/>
        </w:rPr>
        <w:t xml:space="preserve"> </w:t>
      </w:r>
      <w:r w:rsidR="001F67DB">
        <w:rPr>
          <w:rFonts w:eastAsia="Times New Roman" w:cs="Times New Roman"/>
          <w:color w:val="50505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B363F">
        <w:rPr>
          <w:rFonts w:eastAsia="Times New Roman" w:cs="Times New Roman"/>
          <w:color w:val="505050"/>
          <w:sz w:val="28"/>
          <w:szCs w:val="28"/>
          <w:lang w:eastAsia="ru-RU"/>
        </w:rPr>
        <w:t xml:space="preserve">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Воспитательная работа в школе организовывалась в соответствии с План</w:t>
      </w:r>
      <w:r w:rsidR="00897CF4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ом воспитательной работы на 2024-2025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учебный год,  на основе Рабочей программы воспитания МБОУ «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Старокрымская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ОШ № </w:t>
      </w:r>
      <w:r w:rsidR="00897CF4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 им. </w:t>
      </w:r>
      <w:proofErr w:type="spellStart"/>
      <w:r w:rsidR="00897CF4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Амет</w:t>
      </w:r>
      <w:proofErr w:type="spellEnd"/>
      <w:r w:rsidR="00897CF4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-Хана Султана» на 2024-2025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учебный год, Программы духовно-нравственного развития, воспитания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Программы воспитания и социализации обучающихся. На основании Плана воспитательной работы школы классные руководители разрабатывали свои рабочие документы.</w:t>
      </w:r>
    </w:p>
    <w:p w:rsidR="00CF61FF" w:rsidRPr="00527B1F" w:rsidRDefault="00CF61FF" w:rsidP="00CF61FF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527B1F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Цель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во</w:t>
      </w:r>
      <w:r w:rsidR="00897CF4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спитательной работы школы в 2024-2025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учебном году: создание условий для личностного развития школьников, проявляющееся:</w:t>
      </w:r>
    </w:p>
    <w:p w:rsidR="00CF61FF" w:rsidRPr="00527B1F" w:rsidRDefault="00CF61FF" w:rsidP="00CF61FF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CF61FF" w:rsidRPr="00527B1F" w:rsidRDefault="00CF61FF" w:rsidP="00CF61FF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F61FF" w:rsidRPr="00527B1F" w:rsidRDefault="00CF61FF" w:rsidP="00CF61FF">
      <w:pPr>
        <w:shd w:val="clear" w:color="auto" w:fill="FFFFFF"/>
        <w:spacing w:before="100" w:beforeAutospacing="1" w:after="0" w:line="240" w:lineRule="auto"/>
        <w:ind w:left="6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Для достижения цели школа ставила перед собой следующие </w:t>
      </w:r>
      <w:r w:rsidRPr="00527B1F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задачи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реализовывать воспитательные возможности традиционных общешкольных дел;</w:t>
      </w:r>
    </w:p>
    <w:p w:rsidR="00CF61FF" w:rsidRPr="00527B1F" w:rsidRDefault="00CF61FF" w:rsidP="00CF61F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коллективов в жизни школы;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реализовывать воспитательные возможности внеурочной деятельности и дополнительного образования через вовлечение школьников в кружки, секции, клубы и т.п.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реализовывать воспитательный потенциал школьных уроков через использование на уроках интерактивных форм организации деятельности обучающихся;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активизировать работу ученического самоуправления на уровне школы и классных коллективов;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организовывать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профориентационную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работу со школьниками на уровнях основного  и среднего общего образования;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 для совместного решения проблем личностного развития обучающихся.</w:t>
      </w:r>
    </w:p>
    <w:p w:rsidR="00CF61FF" w:rsidRPr="00527B1F" w:rsidRDefault="00CF61FF" w:rsidP="00CF61FF">
      <w:pPr>
        <w:shd w:val="clear" w:color="auto" w:fill="FFFFFF"/>
        <w:spacing w:before="100" w:beforeAutospacing="1" w:after="0" w:line="240" w:lineRule="auto"/>
        <w:ind w:left="6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В основе воспитательной системы школы лежит совместная деятельность детей и взрослых по направлениям программ духовно-нравственного развития, воспитания и социализации школьников: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гражданско-патриотическое;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духовно-нравственное;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социокультурное;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правовое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культура безопасности;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экологическое;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эстетическое;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интеллектуальное;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здоровьесберегающее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трудовое;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воспитание семейных ценностей;</w:t>
      </w:r>
    </w:p>
    <w:p w:rsidR="00CF61FF" w:rsidRPr="00527B1F" w:rsidRDefault="00CF61FF" w:rsidP="00CF61FF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коммуникативное.</w:t>
      </w:r>
    </w:p>
    <w:p w:rsidR="002C2D28" w:rsidRPr="00527B1F" w:rsidRDefault="00CF61FF" w:rsidP="002C2D2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Данные направления воспитательной работы реализуются ч</w:t>
      </w:r>
      <w:r w:rsidR="00897CF4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ерез соответствующие модули: 1. </w:t>
      </w:r>
      <w:r w:rsidR="00E212C2" w:rsidRPr="00527B1F">
        <w:rPr>
          <w:rFonts w:eastAsia="Times New Roman" w:cs="Times New Roman"/>
          <w:sz w:val="28"/>
          <w:szCs w:val="20"/>
          <w:lang w:eastAsia="ru-RU"/>
        </w:rPr>
        <w:t xml:space="preserve">Урочная деятельность;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>Внеурочная деятельность</w:t>
      </w:r>
      <w:r w:rsidR="00E212C2" w:rsidRPr="00527B1F">
        <w:rPr>
          <w:rFonts w:eastAsia="Times New Roman" w:cs="Times New Roman"/>
          <w:sz w:val="28"/>
          <w:szCs w:val="20"/>
          <w:lang w:eastAsia="ru-RU"/>
        </w:rPr>
        <w:t>;</w:t>
      </w:r>
      <w:r w:rsidR="00897CF4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>Классное руководство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;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12C2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>Основные школьные дела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;</w:t>
      </w:r>
      <w:r w:rsidR="002C2D28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2C2D28" w:rsidRPr="00527B1F" w:rsidRDefault="00E212C2" w:rsidP="002C2D2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>Внешкольные мероприятия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;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>Организация предметно-пространственной среды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;</w:t>
      </w:r>
      <w:r w:rsidR="002C2D28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>Взаимодействие с родителями (законными представителями)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;</w:t>
      </w:r>
    </w:p>
    <w:p w:rsidR="00E212C2" w:rsidRPr="00527B1F" w:rsidRDefault="00CF61FF" w:rsidP="002C2D2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>Самоуправление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;</w:t>
      </w:r>
      <w:r w:rsidR="00897CF4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>Профилактика и безопасность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;</w:t>
      </w:r>
      <w:r w:rsidR="002C2D28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10.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 xml:space="preserve"> Социальное партнёрство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;</w:t>
      </w:r>
      <w:r w:rsidR="00897CF4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12C2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r w:rsidR="00897CF4" w:rsidRPr="00527B1F">
        <w:rPr>
          <w:rFonts w:eastAsia="Times New Roman" w:cs="Times New Roman"/>
          <w:sz w:val="28"/>
          <w:szCs w:val="20"/>
          <w:lang w:eastAsia="ru-RU"/>
        </w:rPr>
        <w:t>Профориентация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;</w:t>
      </w:r>
      <w:r w:rsidR="00E212C2" w:rsidRPr="00527B1F">
        <w:rPr>
          <w:rFonts w:eastAsia="Times New Roman" w:cs="Times New Roman"/>
          <w:sz w:val="28"/>
          <w:szCs w:val="20"/>
          <w:lang w:eastAsia="ru-RU"/>
        </w:rPr>
        <w:t xml:space="preserve"> 12.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12C2" w:rsidRPr="00527B1F">
        <w:rPr>
          <w:rFonts w:eastAsia="Times New Roman" w:cs="Times New Roman"/>
          <w:sz w:val="28"/>
          <w:szCs w:val="20"/>
          <w:lang w:eastAsia="ru-RU"/>
        </w:rPr>
        <w:t>Школьные медиа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 xml:space="preserve">; </w:t>
      </w:r>
      <w:r w:rsidR="00E212C2" w:rsidRPr="00527B1F">
        <w:rPr>
          <w:rFonts w:eastAsia="Times New Roman" w:cs="Times New Roman"/>
          <w:sz w:val="28"/>
          <w:szCs w:val="20"/>
          <w:lang w:eastAsia="ru-RU"/>
        </w:rPr>
        <w:t xml:space="preserve">13.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12C2" w:rsidRPr="00527B1F">
        <w:rPr>
          <w:rFonts w:eastAsia="Times New Roman" w:cs="Times New Roman"/>
          <w:sz w:val="28"/>
          <w:szCs w:val="20"/>
          <w:lang w:eastAsia="ru-RU"/>
        </w:rPr>
        <w:t>Детские общественные объединения</w:t>
      </w:r>
      <w:r w:rsidR="002C2D28" w:rsidRPr="00527B1F">
        <w:rPr>
          <w:rFonts w:eastAsia="Times New Roman" w:cs="Times New Roman"/>
          <w:sz w:val="28"/>
          <w:szCs w:val="20"/>
          <w:lang w:eastAsia="ru-RU"/>
        </w:rPr>
        <w:t>.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CF61FF" w:rsidRPr="00527B1F" w:rsidRDefault="00E212C2" w:rsidP="002C2D2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В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формировании и развитии личности обучающихся школа ведущую роль отводит гражданско-правовому и патриотическому воспитанию, которое способствует становлению социально значимых ценностей у подрастающего поколения. Важнейшей составной частью воспитательного процесса в современной  школе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 ученика. 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Цель данного направления: растить и воспитывать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с высоким нравственным потенциалом, умеющих творить, трудиться и защищать Отечество, любить Родину и отчий край. Поэтому педагогический коллектив стремится создать благоприятные условия для всестороннего развития личности каждого обучающегося.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Все общешкольные и классные мероприятия были подготовлены и проведены в соответствии с возрастом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Использовались самые разнообразные формы их проведения: праздники, познавательные игры,  беседы, конкурсы, спортивные соревнования, викторины, видео уроки,  и др.</w:t>
      </w:r>
      <w:proofErr w:type="gramEnd"/>
    </w:p>
    <w:p w:rsidR="00CF61FF" w:rsidRPr="00527B1F" w:rsidRDefault="00CF61FF" w:rsidP="00CF61FF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В рамках реализации задачи по формированию нравственных качеств у учащихся, в целях предупреждения и профилактики правонарушений и употребления ПАВ среди детей и подростков, в школе осуществлялась  деятельность Совета по профилактике правонарушений. В течение учебного года проведено 5 заседаний Совета по профилактике, на которых </w:t>
      </w:r>
      <w:r w:rsidRPr="00527B1F">
        <w:rPr>
          <w:rFonts w:cs="Times New Roman"/>
          <w:color w:val="000000" w:themeColor="text1"/>
          <w:sz w:val="28"/>
          <w:szCs w:val="28"/>
        </w:rPr>
        <w:lastRenderedPageBreak/>
        <w:t xml:space="preserve">рассматривались текущие вопросы, вопросы постановки учащихся на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внутришкольный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 учет,  корректировался план работы по профилактике.</w:t>
      </w:r>
    </w:p>
    <w:p w:rsidR="00CF61FF" w:rsidRPr="00527B1F" w:rsidRDefault="00CF61FF" w:rsidP="00CF61FF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Согласно плану воспитательной работы проводилась системная работа по профилактике детского дорожно-транспортного травматизма и пожарной безопасности, формированию у учащихся навыков безопасного поведения на улицах и дорогах, а также при пожаре. В школе разработан и планомерно внедрялся план работы по профилактике детского дорожно-транспортного травматизма, план комплексных мероприятий по обучению учащихся правилам дорожного движения в рамках преподавания ОБЖ, также план работы по пожарной безопасности. В школе организован отряд юных инспекторов движения.</w:t>
      </w:r>
    </w:p>
    <w:p w:rsidR="00CF61FF" w:rsidRPr="00527B1F" w:rsidRDefault="00CF61FF" w:rsidP="00CF61FF">
      <w:pPr>
        <w:spacing w:after="0"/>
        <w:jc w:val="both"/>
        <w:rPr>
          <w:i/>
          <w:iCs/>
          <w:color w:val="808080" w:themeColor="text1" w:themeTint="7F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Гражданско-патриотическое воспитание – приоритетное направление воспитательной работы школы, целью которого является формирование гражданско-патриотического сознания, развития чувства сопричастности  судьбам Отечества, сохранение и развитие чувства гордости за свою страну. В школе организован юнармейский отряд, силами которого проведены работы по очистке и благоустройству Братской могилы. Школьный юнармейский отряд принял участие во Всероссийской акции «Вахта Памяти».</w:t>
      </w:r>
    </w:p>
    <w:p w:rsidR="00C66FC7" w:rsidRPr="00527B1F" w:rsidRDefault="00CF61FF" w:rsidP="00CF61FF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    Коллектив «Соколы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Амет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-Хана Султана» принял участие в муниципальном этапе творческого конкурса «М</w:t>
      </w:r>
      <w:proofErr w:type="gram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Ы-</w:t>
      </w:r>
      <w:proofErr w:type="gram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НАСЛЕДНИКИ ПОБЕДЫ!», посвящённого Победе в Великой Отечественной войне 1941-1945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гг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C66FC7" w:rsidRPr="00527B1F">
        <w:rPr>
          <w:rFonts w:eastAsia="SimSun" w:cs="Mangal"/>
          <w:kern w:val="1"/>
          <w:sz w:val="28"/>
          <w:szCs w:val="28"/>
          <w:lang w:eastAsia="hi-IN" w:bidi="hi-IN"/>
        </w:rPr>
        <w:t>и стал призёром</w:t>
      </w:r>
      <w:r w:rsidR="003A1AD5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конкурса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 (руководитель –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Османова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З. Ш.) </w:t>
      </w:r>
    </w:p>
    <w:p w:rsidR="00CF61FF" w:rsidRPr="00527B1F" w:rsidRDefault="00C66FC7" w:rsidP="00527B1F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   С целью патриотического воспитания подростков проведена военно-спортивная игра «Мы – патриоты». Обучающиеся школы приняли активное участие. </w:t>
      </w:r>
      <w:r w:rsidR="00CF61FF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</w:p>
    <w:p w:rsidR="00CF61FF" w:rsidRPr="00527B1F" w:rsidRDefault="00CF61FF" w:rsidP="00CF61FF">
      <w:pPr>
        <w:suppressAutoHyphens/>
        <w:spacing w:before="280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К празднику День защитника Отечества, 22 февраля в спортивном зале школы проводились традиционные соревнования допризывной молодежи «А ну-ка, парни!». Участники праздника продемонстрировали музыкальное и художественное мастерство,  военную выправку, силу и ловкость. 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В течение учебного года проведены тематические классные часы, посвященные Дню государственного флага Российской Федерации, Дню Неизвестного солдата, Дню Героев Отечества, Дню Конституции Российской Федерации, Дню Республики Крым,</w:t>
      </w:r>
      <w:r w:rsidR="00C26E92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Дню </w:t>
      </w:r>
      <w:proofErr w:type="spellStart"/>
      <w:r w:rsidR="00C26E92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Общекрымского</w:t>
      </w:r>
      <w:proofErr w:type="spellEnd"/>
      <w:r w:rsidR="00C26E92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референдума 2014 года и Дню воссоединения Крыма с Россией»,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Дню рождения дважды Героя Советского Союза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Амет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-Хана Султана и др. Проведены Уроки Памяти «Афганистан.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Герои нашего времени», Единые уроки, посвященные Дню защитника Отечества, «Крым и Россия — общая судьба», урок «Я и закон», посвященный Дню Конституции Республики Крым.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</w:t>
      </w:r>
      <w:r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По специально разработанному плану  прове</w:t>
      </w:r>
      <w:r w:rsidR="00C368C5"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дены мероприятия, посвященные 80</w:t>
      </w:r>
      <w:r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-ой годовщине Победы в Великой Отечественной войне:</w:t>
      </w:r>
    </w:p>
    <w:p w:rsidR="00CF61FF" w:rsidRPr="00527B1F" w:rsidRDefault="00CF61FF" w:rsidP="00CF61F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lastRenderedPageBreak/>
        <w:t>тематические классные часы;</w:t>
      </w:r>
    </w:p>
    <w:p w:rsidR="00CF61FF" w:rsidRPr="00527B1F" w:rsidRDefault="00CF61FF" w:rsidP="00CF61F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просмотр видео- и кинофильмов о войне.</w:t>
      </w:r>
    </w:p>
    <w:p w:rsidR="00C66FC7" w:rsidRPr="00527B1F" w:rsidRDefault="00C26E92" w:rsidP="00C26E92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    В</w:t>
      </w:r>
      <w:r w:rsidR="00321322"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рамках Года Защитника Отечества в</w:t>
      </w:r>
      <w:r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апреле-мае 2025 г. обучающиеся школы и родители приняли участие в районном фестивале патриотического творчества «Победная весна», посвящённого 80-летию Победы в Великой Отечественной войне 1941-1945 гг.</w:t>
      </w:r>
      <w:r w:rsidR="00C66FC7" w:rsidRPr="00527B1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    </w:t>
      </w:r>
    </w:p>
    <w:p w:rsidR="00CF61FF" w:rsidRPr="00527B1F" w:rsidRDefault="00CF61FF" w:rsidP="00CF61FF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В течение учебного года велась системная работа по правовому воспитанию. Проведены Месячники правового воспитания.</w:t>
      </w:r>
    </w:p>
    <w:p w:rsidR="00CF61FF" w:rsidRPr="00527B1F" w:rsidRDefault="00CF61FF" w:rsidP="00CF61FF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  С целью патриотического воспитания школьников, в течение учебного года обучающиеся начальных классов под руководством учителей приняли участие в коллективных творческих делах разных направленностей по Программе развития социальной активности обучающихся начальных классов «Орлята России». Также обучающиеся школы приняли участие в мероприятиях по направлению деятельности РДШ.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 Огромное внимание педагогический коллектив школы уделяет нравственному становлению личности обучающихся, развитию его индивидуальных качеств, привитию навыков культуры поведения, речи, правовой и духовной культур, формированию толерантного отношения к людям другой национальности и вероисповедания. 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С целью ознакомления обучающихся с понятием «толерантность», формирования правильного представления о толерантном поведении, а также воспитания чувства уважения друг к другу, к обычаям, традициям и культуре разных народов прошли тематические классные часы. Проведены «Уроки доброты»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Чернобыльская трагедия — одна из крупнейших по своим масштабам и трагическим последствиям техногенных катастроф современности. Более 600 тысяч человек, рискуя жизнью и здоровьем, с честью выполнили свой воинский, профессиональный и гражданский долг. Чтобы об этом помнило подрастающее поколение,  проведены мероприятия с просмотром тематических презентаций, посвященных Дню участников ликвидации последствий радиационных аварий и катастроф и памяти жертв этих аварий и катастроф.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Главной их целью было:</w:t>
      </w:r>
    </w:p>
    <w:p w:rsidR="00CF61FF" w:rsidRPr="00527B1F" w:rsidRDefault="00CF61FF" w:rsidP="00CF61FF">
      <w:pPr>
        <w:numPr>
          <w:ilvl w:val="0"/>
          <w:numId w:val="3"/>
        </w:numPr>
        <w:suppressAutoHyphens/>
        <w:spacing w:before="280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воспитание у детей и подростков чувства сострадания и патриотизма;</w:t>
      </w:r>
    </w:p>
    <w:p w:rsidR="00CF61FF" w:rsidRPr="00527B1F" w:rsidRDefault="00CF61FF" w:rsidP="00CF61F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формирование таких качеств, как милосердие, сопереживание, толерантность;</w:t>
      </w:r>
    </w:p>
    <w:p w:rsidR="00CF61FF" w:rsidRPr="00527B1F" w:rsidRDefault="00CF61FF" w:rsidP="00CF61F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показ значимости экологической трагедии.</w:t>
      </w:r>
    </w:p>
    <w:p w:rsidR="00CF61FF" w:rsidRPr="00527B1F" w:rsidRDefault="00CF61FF" w:rsidP="00CF61FF">
      <w:pPr>
        <w:suppressAutoHyphens/>
        <w:spacing w:before="280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Много мероприятий было направлено на воспитание таких ценностей, как дружба, семья, Родина, добро, любовь, родной край.   </w:t>
      </w:r>
    </w:p>
    <w:p w:rsidR="00CF61FF" w:rsidRPr="00527B1F" w:rsidRDefault="00CF61FF" w:rsidP="00CF61FF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Хороших  результатов обучающиеся школы достигли и в </w:t>
      </w:r>
      <w:proofErr w:type="spellStart"/>
      <w:proofErr w:type="gram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в</w:t>
      </w:r>
      <w:proofErr w:type="spellEnd"/>
      <w:proofErr w:type="gram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 </w:t>
      </w:r>
      <w:r w:rsidR="002C2D28"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X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X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2C2D28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юбилейном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Всекрымском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творческом конкурсе  «Язык – душа</w:t>
      </w:r>
      <w:r w:rsidR="002C2D28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народа»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:</w:t>
      </w:r>
    </w:p>
    <w:p w:rsidR="00CF61FF" w:rsidRPr="00527B1F" w:rsidRDefault="002C2D28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lastRenderedPageBreak/>
        <w:t>Аджиева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Лейла, обучающаяся 8-А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класса -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</w:t>
      </w:r>
      <w:proofErr w:type="spellStart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</w:t>
      </w:r>
      <w:proofErr w:type="spellStart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В.С.);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Э</w:t>
      </w:r>
      <w:r w:rsidR="002C2D28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мирусеинова</w:t>
      </w:r>
      <w:proofErr w:type="spellEnd"/>
      <w:r w:rsidR="002C2D28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2C2D28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Мелек</w:t>
      </w:r>
      <w:proofErr w:type="spellEnd"/>
      <w:r w:rsidR="002C2D28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, обучающаяся 6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В.С.);</w:t>
      </w:r>
    </w:p>
    <w:p w:rsidR="002C2D28" w:rsidRPr="00527B1F" w:rsidRDefault="002C2D28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Рамазанова Амина, обучающаяся 8-Б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В.С.);</w:t>
      </w:r>
    </w:p>
    <w:p w:rsidR="00552640" w:rsidRPr="00527B1F" w:rsidRDefault="00552640" w:rsidP="00552640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Рамазанова Айлин, обучающаяся 5-Б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В.С.);</w:t>
      </w:r>
    </w:p>
    <w:p w:rsidR="00552640" w:rsidRPr="00527B1F" w:rsidRDefault="00552640" w:rsidP="00552640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Белялов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Рефат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обучающийся 10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В.С.);</w:t>
      </w:r>
    </w:p>
    <w:p w:rsidR="00552640" w:rsidRPr="00527B1F" w:rsidRDefault="00552640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Аметова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Эдие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10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В.С.);</w:t>
      </w:r>
    </w:p>
    <w:p w:rsidR="00CF61FF" w:rsidRPr="00527B1F" w:rsidRDefault="00552640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Фахриев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Темур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, обучающийся 6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-Б класса -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(русский язык) (руководитель </w:t>
      </w:r>
      <w:proofErr w:type="spellStart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Хурдаде</w:t>
      </w:r>
      <w:proofErr w:type="spellEnd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П.С.);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</w:t>
      </w:r>
      <w:r w:rsidR="00552640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айбуллаева</w:t>
      </w:r>
      <w:proofErr w:type="spellEnd"/>
      <w:r w:rsidR="00552640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552640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Эльмаз</w:t>
      </w:r>
      <w:proofErr w:type="spellEnd"/>
      <w:r w:rsidR="00552640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, обучающаяся 9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-Б класса - </w:t>
      </w:r>
      <w:r w:rsidR="00552640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(русский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Хурдаде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П.С.);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Абибулаева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Рейян</w:t>
      </w:r>
      <w:proofErr w:type="spellEnd"/>
      <w:r w:rsidR="00552640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, обучающаяся 9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-Б класса - </w:t>
      </w:r>
      <w:r w:rsidR="00552640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(русский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Хурдаде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П.С.);</w:t>
      </w:r>
    </w:p>
    <w:p w:rsidR="00CF61FF" w:rsidRPr="00527B1F" w:rsidRDefault="00552640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Арап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Мадина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, обучающаяся 9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-Б класса-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(русский язык) (руководитель </w:t>
      </w:r>
      <w:proofErr w:type="spellStart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Хурдаде</w:t>
      </w:r>
      <w:proofErr w:type="spellEnd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П.С.);</w:t>
      </w:r>
    </w:p>
    <w:p w:rsidR="00CF61FF" w:rsidRPr="00527B1F" w:rsidRDefault="00552640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Балбекова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Улькер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, обучающаяся 9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«Письменная творческая работа» (русский язык) (руководитель </w:t>
      </w:r>
      <w:proofErr w:type="spellStart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Хурдаде</w:t>
      </w:r>
      <w:proofErr w:type="spellEnd"/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П.С.);</w:t>
      </w:r>
    </w:p>
    <w:p w:rsidR="00CF61FF" w:rsidRPr="00527B1F" w:rsidRDefault="00552640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Арабаджиев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Эрвин, обучающийся 6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«Декламация литературных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произведений» (русский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Хурдаде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П.С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.);</w:t>
      </w:r>
    </w:p>
    <w:p w:rsidR="009175EA" w:rsidRPr="00527B1F" w:rsidRDefault="009175EA" w:rsidP="009175EA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Азизова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Сабрие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5-А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«Декламация литературных произведений» (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В.С.);</w:t>
      </w:r>
    </w:p>
    <w:p w:rsidR="00FF059B" w:rsidRPr="00527B1F" w:rsidRDefault="00FF059B" w:rsidP="00FF059B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Келеш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Мелек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3-А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«Декламация литературных произведений» (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В.С.);</w:t>
      </w:r>
    </w:p>
    <w:p w:rsidR="00FF059B" w:rsidRPr="00527B1F" w:rsidRDefault="00FF059B" w:rsidP="00FF059B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Эмирусеинова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Сафие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4-Б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«Декламация литературных произведений» (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Мартынова А.У.);</w:t>
      </w:r>
    </w:p>
    <w:p w:rsidR="009175EA" w:rsidRPr="00527B1F" w:rsidRDefault="00E12011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Джапарова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Мелек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3-Б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«Декламация литературных произведений» (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крымскотатарский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язык)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Аблязова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А.А.</w:t>
      </w:r>
      <w:r w:rsidR="00C368C5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).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          В муниципальном этапе республиканского открытого конкурса-фестиваля детского творчества «Крым в сердце моем»,  победителями и призерами стали:</w:t>
      </w:r>
    </w:p>
    <w:p w:rsidR="00FD61A3" w:rsidRPr="00527B1F" w:rsidRDefault="00FD61A3" w:rsidP="00FD61A3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Османова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Мавиле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6-Б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«Я посвящаю эти строки Крыму…»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Османова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З.Ш.);</w:t>
      </w:r>
    </w:p>
    <w:p w:rsidR="009F0F18" w:rsidRPr="00527B1F" w:rsidRDefault="009F0F18" w:rsidP="009F0F18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Абибулаева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Рейян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9-Б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«Я посвящаю эти строки Крыму…»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Хурдаде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П.С.);</w:t>
      </w:r>
    </w:p>
    <w:p w:rsidR="009F0F18" w:rsidRPr="00527B1F" w:rsidRDefault="009F0F18" w:rsidP="009F0F18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Сеферова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Анифе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7-А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«Крымская палитра»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Негляденко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Г.И.);</w:t>
      </w:r>
    </w:p>
    <w:p w:rsidR="005F5DFA" w:rsidRPr="00527B1F" w:rsidRDefault="005F5DFA" w:rsidP="005F5DFA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Канакова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Мерьем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9-А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«Крымская палитра»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Негляденко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Г.И.);</w:t>
      </w:r>
    </w:p>
    <w:p w:rsidR="005F5DFA" w:rsidRPr="00527B1F" w:rsidRDefault="005F5DFA" w:rsidP="005F5DFA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Ганиева Марьям, обучающаяся 5-В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«Планета юных мастеров»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Челеби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Н.Н.);</w:t>
      </w:r>
    </w:p>
    <w:p w:rsidR="005F5DFA" w:rsidRPr="00527B1F" w:rsidRDefault="005F5DFA" w:rsidP="005F5DFA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Ганиева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Мавиле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8-А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«Планета юных мастеров»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Челеби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Н.Н.);</w:t>
      </w:r>
    </w:p>
    <w:p w:rsidR="00FD61A3" w:rsidRPr="00527B1F" w:rsidRDefault="00780ECD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Рашитова Ава, обучающаяся 6-Б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«Крым в объективе»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Хурдаде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П.С.);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Коллектив «Кок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къушагъы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»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«Живые родники» </w:t>
      </w:r>
      <w:r w:rsidR="00445FA1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в младшей возрастной категории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(руководитель Уланова Э.З.);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Танцевальный коллектив «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Солхат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»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«Живые родники»</w:t>
      </w:r>
      <w:r w:rsidR="006B78AC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 младшей возрастной категории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Османова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З.Ш.);</w:t>
      </w:r>
    </w:p>
    <w:p w:rsidR="00445FA1" w:rsidRPr="00527B1F" w:rsidRDefault="00445FA1" w:rsidP="00445FA1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Коллектив «Кок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къушагъы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»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«Живые родники» в средней возрастной категории (руководитель Уланова Э.З.);</w:t>
      </w:r>
    </w:p>
    <w:p w:rsidR="00445FA1" w:rsidRPr="00527B1F" w:rsidRDefault="00445FA1" w:rsidP="00445FA1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Танцевальный коллектив «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Солхат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»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«Живые родники» в средней возрастной категории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Османова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З.Ш.);</w:t>
      </w:r>
    </w:p>
    <w:p w:rsidR="00445FA1" w:rsidRPr="00527B1F" w:rsidRDefault="00CF66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Танцевальный коллектив «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Солхат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»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«Живые родники» в старшей возрастной категории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Османова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З.Ш.);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Вокальная группа «Алтын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сес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»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="00CF66FF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номинации «Вокальный звездопад» (руководитель Асанова Л.З.).</w:t>
      </w:r>
    </w:p>
    <w:p w:rsidR="00CF66FF" w:rsidRPr="00527B1F" w:rsidRDefault="00CF66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Коллектив «Кок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къушагъы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» стал победителем республиканского этапа открытого фестиваля-конкурса детского творчества «Крым в сердце моём».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Танцевальная студия «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Солхат</w:t>
      </w:r>
      <w:proofErr w:type="spellEnd"/>
      <w:r w:rsidR="00CF66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» стала призёром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республиканского этапа открытого фестиваля-конкурса детского творчества «Крым в сердце моём».</w:t>
      </w:r>
    </w:p>
    <w:p w:rsidR="00B14400" w:rsidRPr="00527B1F" w:rsidRDefault="00CF61FF" w:rsidP="00B14400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 С целью патриотического воспитания проведён муниципальный этап Всероссийского конкурса сочинений «Без срока давности». Призёром </w:t>
      </w:r>
      <w:r w:rsidR="00CF66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конкурса стал обучающийся 6-Б класса </w:t>
      </w:r>
      <w:proofErr w:type="spellStart"/>
      <w:r w:rsidR="00CF66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Фахриев</w:t>
      </w:r>
      <w:proofErr w:type="spellEnd"/>
      <w:r w:rsidR="00CF66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CF66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Темур</w:t>
      </w:r>
      <w:proofErr w:type="spellEnd"/>
      <w:r w:rsidR="00CF66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(руководитель </w:t>
      </w:r>
      <w:proofErr w:type="spellStart"/>
      <w:r w:rsidR="00CF66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Хурдаде</w:t>
      </w:r>
      <w:proofErr w:type="spellEnd"/>
      <w:r w:rsidR="00CF66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П.С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.)</w:t>
      </w:r>
      <w:r w:rsidR="00B14400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CF61FF" w:rsidRPr="00527B1F" w:rsidRDefault="00B14400" w:rsidP="00B14400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u w:val="single"/>
          <w:lang w:eastAsia="hi-IN" w:bidi="hi-IN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По итогам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этапа </w:t>
      </w:r>
      <w:r w:rsidRPr="00527B1F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Всероссийского конкурса сочинений </w:t>
      </w:r>
      <w:proofErr w:type="spellStart"/>
      <w:r w:rsidRPr="00527B1F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Балбеков</w:t>
      </w:r>
      <w:proofErr w:type="spellEnd"/>
      <w:r w:rsidRPr="00527B1F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</w:t>
      </w:r>
      <w:proofErr w:type="gramStart"/>
      <w:r w:rsidRPr="00527B1F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Эдем, обучающийся 7-Б класса занял</w:t>
      </w:r>
      <w:proofErr w:type="gramEnd"/>
      <w:r w:rsidRPr="00527B1F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</w:t>
      </w:r>
      <w:r w:rsidRPr="00527B1F">
        <w:rPr>
          <w:rFonts w:eastAsia="SimSun" w:cs="Mangal"/>
          <w:kern w:val="1"/>
          <w:sz w:val="28"/>
          <w:szCs w:val="28"/>
          <w:u w:val="single"/>
          <w:lang w:val="en-US" w:eastAsia="hi-IN" w:bidi="hi-IN"/>
        </w:rPr>
        <w:t>II</w:t>
      </w:r>
      <w:r w:rsidRPr="00527B1F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место, Асанова </w:t>
      </w:r>
      <w:proofErr w:type="spellStart"/>
      <w:r w:rsidRPr="00527B1F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Мавиле</w:t>
      </w:r>
      <w:proofErr w:type="spellEnd"/>
      <w:r w:rsidRPr="00527B1F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, обучающаяся 11- Б класса заняла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(руководитель Алиева Г. Д.)</w:t>
      </w:r>
    </w:p>
    <w:p w:rsidR="00CF61FF" w:rsidRPr="00527B1F" w:rsidRDefault="00CF61FF" w:rsidP="00CF61FF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 Активное участие обучающиеся школы приняли  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в муниципальном этапе республиканского конкурса «Космические фантазии» в номинации «Изобразительное искусство», став</w:t>
      </w:r>
      <w:r w:rsidR="003A1AD5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победителями и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призёрами (руководитель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Негляденко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Г.И.):</w:t>
      </w:r>
    </w:p>
    <w:p w:rsidR="00CF61FF" w:rsidRPr="00527B1F" w:rsidRDefault="003A1AD5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Саримсакова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Аделина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, </w:t>
      </w:r>
      <w:proofErr w:type="gram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обучающаяся</w:t>
      </w:r>
      <w:proofErr w:type="gram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6</w:t>
      </w:r>
      <w:r w:rsidR="00CF61FF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-Б класса -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место;</w:t>
      </w:r>
    </w:p>
    <w:p w:rsidR="00CF61FF" w:rsidRPr="00527B1F" w:rsidRDefault="003A1AD5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lastRenderedPageBreak/>
        <w:t xml:space="preserve">Конакова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Мерьем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, </w:t>
      </w:r>
      <w:proofErr w:type="gram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обучающаяся</w:t>
      </w:r>
      <w:proofErr w:type="gram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9-А</w:t>
      </w:r>
      <w:r w:rsidR="00CF61FF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место.</w:t>
      </w:r>
    </w:p>
    <w:p w:rsidR="001F36B8" w:rsidRPr="00527B1F" w:rsidRDefault="001F36B8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В Республиканском этапе конкурса ребята также заняли 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и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место соответственно.</w:t>
      </w:r>
    </w:p>
    <w:p w:rsidR="00CF61FF" w:rsidRPr="00527B1F" w:rsidRDefault="00CF61FF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По традиции обучающиеся школы приняли участие в Северо-восточной олимпиаде по родным языкам и литературам народов России. Цель мероприятия – выявление и развитие у школьников интеллектуальных способностей и популяризации родных языков и литературы народов России. </w:t>
      </w:r>
    </w:p>
    <w:p w:rsidR="00CF61FF" w:rsidRPr="00527B1F" w:rsidRDefault="00CF61FF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Показав глубину знаний родного языка и литературы, ребята стали победителями и призёрами данной олимпиады:</w:t>
      </w:r>
    </w:p>
    <w:p w:rsidR="00CF61FF" w:rsidRPr="00527B1F" w:rsidRDefault="0008556B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Халилова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Афифе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, обучающаяся 11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-Б класса -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место;</w:t>
      </w:r>
    </w:p>
    <w:p w:rsidR="00CF61FF" w:rsidRPr="00527B1F" w:rsidRDefault="0008556B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Аметова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Урие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обучающаяся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10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класса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–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место;</w:t>
      </w:r>
    </w:p>
    <w:p w:rsidR="00CF61FF" w:rsidRPr="00527B1F" w:rsidRDefault="0008556B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Шерифова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Сабрие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обучающаяся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8-Б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класса - 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место;</w:t>
      </w:r>
    </w:p>
    <w:p w:rsidR="00CF61FF" w:rsidRPr="00527B1F" w:rsidRDefault="0008556B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Короглу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Дилек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обучающаяся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8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-Б класса -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место.</w:t>
      </w:r>
    </w:p>
    <w:p w:rsidR="00CF61FF" w:rsidRPr="00527B1F" w:rsidRDefault="00CF61FF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подготовили учителя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крымскотатарского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языка и литературы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Ситжалилова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С.С. и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</w:t>
      </w:r>
    </w:p>
    <w:p w:rsidR="0008556B" w:rsidRPr="00527B1F" w:rsidRDefault="00D2439F" w:rsidP="00CF61FF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Также обучающиеся 9-10-х классов приняли участие в заключительном этапе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XII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Международной олимпиады по татарскому языку в г. Казань. Призёром олимпиады стала обучающаяся 10-го класса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Аметова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Урие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Кемалова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В.С.). </w:t>
      </w:r>
    </w:p>
    <w:p w:rsidR="00CF61FF" w:rsidRPr="00527B1F" w:rsidRDefault="00CF61FF" w:rsidP="00CF61FF">
      <w:pPr>
        <w:suppressAutoHyphens/>
        <w:spacing w:before="280" w:after="0" w:line="240" w:lineRule="auto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Times New Roman" w:cs="Times New Roman"/>
          <w:color w:val="0D0D0D" w:themeColor="text1" w:themeTint="F2"/>
          <w:sz w:val="28"/>
          <w:szCs w:val="28"/>
          <w:lang w:eastAsia="ar-SA"/>
        </w:rPr>
        <w:t xml:space="preserve">     </w:t>
      </w:r>
      <w:r w:rsidR="001F36B8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2025 год объявлен Годом защитника Отечества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 По специально разработанному плану организованы и проведены мер</w:t>
      </w:r>
      <w:r w:rsidR="00095729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оприятия, посвящённые Году защитника Отечества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.   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Формированию позитивного отношения к труду, элементарных представлений о трудовых обязанностях способствовало трудовое направление воспитательной работы школы. Школьное трудовое воспитание реализовывалось на уроках технологии, где изучались основы кулинарного, швейного дел, в общешкольных трудовых десантах, на субботниках, в кружке декоративно-прикладного искусства  «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Орьнек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». В рамках трудового воспитания школ</w:t>
      </w:r>
      <w:r w:rsidR="0090263B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ьников, в этом учебном году прове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ли субботники по благоустройству территории школы, в которых приняли участие и взрослые, и дети. </w:t>
      </w:r>
    </w:p>
    <w:p w:rsidR="00CF61FF" w:rsidRPr="00527B1F" w:rsidRDefault="00CF61FF" w:rsidP="00CF61FF">
      <w:pPr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 Ведется работа по экологическому воспитанию школьников. </w:t>
      </w:r>
    </w:p>
    <w:p w:rsidR="00CF7BDE" w:rsidRPr="00527B1F" w:rsidRDefault="00CF7BDE" w:rsidP="00CF7BDE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Обучающиеся приняли участие в 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муниципальном этапе природоохранного конкурса «Чистый Крым» в номинации «Экологический плакат» </w:t>
      </w:r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(руководитель </w:t>
      </w:r>
      <w:proofErr w:type="spellStart"/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>Негляденко</w:t>
      </w:r>
      <w:proofErr w:type="spellEnd"/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Г.И.)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:</w:t>
      </w:r>
      <w:proofErr w:type="gramEnd"/>
    </w:p>
    <w:p w:rsidR="00CF7BDE" w:rsidRPr="00527B1F" w:rsidRDefault="00A562AB" w:rsidP="00D16C6B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- </w:t>
      </w:r>
      <w:r w:rsidR="00CF7BDE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Юсупова Фатиме, обучающаяся 5-Б класса - </w:t>
      </w:r>
      <w:r w:rsidR="00CF7BDE"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II</w:t>
      </w:r>
      <w:r w:rsidR="00CF7BDE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</w:t>
      </w:r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>;</w:t>
      </w:r>
    </w:p>
    <w:p w:rsidR="00CF7BDE" w:rsidRPr="00527B1F" w:rsidRDefault="00A562AB" w:rsidP="00CF7BDE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- </w:t>
      </w:r>
      <w:proofErr w:type="spellStart"/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>Хайбуллаев</w:t>
      </w:r>
      <w:proofErr w:type="spellEnd"/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>Кемал</w:t>
      </w:r>
      <w:proofErr w:type="spellEnd"/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, </w:t>
      </w:r>
      <w:proofErr w:type="gramStart"/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>обучающийся</w:t>
      </w:r>
      <w:proofErr w:type="gramEnd"/>
      <w:r w:rsidR="00D16C6B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7-Б класса - </w:t>
      </w:r>
      <w:r w:rsidR="00D16C6B"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II</w:t>
      </w:r>
      <w:r w:rsidR="0090263B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место.</w:t>
      </w:r>
    </w:p>
    <w:p w:rsidR="0090263B" w:rsidRPr="00527B1F" w:rsidRDefault="0090263B" w:rsidP="0090263B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proofErr w:type="gram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Хороших результатов ребята добились в муниципальном) этапе </w:t>
      </w:r>
      <w:proofErr w:type="gramEnd"/>
    </w:p>
    <w:p w:rsidR="00A562AB" w:rsidRPr="00527B1F" w:rsidRDefault="0090263B" w:rsidP="0090263B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Республиканской экологической акции «Сохраним можжевельники Крыма»</w:t>
      </w:r>
      <w:r w:rsidR="00A562AB" w:rsidRPr="00527B1F">
        <w:rPr>
          <w:rFonts w:eastAsia="SimSun" w:cs="Mangal"/>
          <w:kern w:val="1"/>
          <w:sz w:val="28"/>
          <w:szCs w:val="28"/>
          <w:lang w:eastAsia="hi-IN" w:bidi="hi-IN"/>
        </w:rPr>
        <w:t>:</w:t>
      </w:r>
    </w:p>
    <w:p w:rsidR="00A562AB" w:rsidRPr="00527B1F" w:rsidRDefault="00A562AB" w:rsidP="00A562AB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- Юсупова Фатиме, обучающаяся 5-Б класса - 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II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 (руководитель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Негляденко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Г.И.);</w:t>
      </w:r>
    </w:p>
    <w:p w:rsidR="00A562AB" w:rsidRPr="00527B1F" w:rsidRDefault="00A562AB" w:rsidP="00A562AB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-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Эмирусеинова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Мелек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, обучающаяся 6-Б класса - 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II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 (руководитель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Негляденко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Г.И.);</w:t>
      </w:r>
    </w:p>
    <w:p w:rsidR="00A562AB" w:rsidRPr="00527B1F" w:rsidRDefault="00D530D9" w:rsidP="00A562AB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- Мартынова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Эльмаз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, обучающаяся 7-Б класса - 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 (руководитель 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lastRenderedPageBreak/>
        <w:t>Мартынова А.У.);</w:t>
      </w:r>
    </w:p>
    <w:p w:rsidR="006B7BBA" w:rsidRPr="00527B1F" w:rsidRDefault="006B7BBA" w:rsidP="006B7BBA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-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Меджитов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Энвер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, обучающийся 6-Б класса - 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II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 (руководитель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Хурдаде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П.С.);</w:t>
      </w:r>
    </w:p>
    <w:p w:rsidR="006B7BBA" w:rsidRPr="00527B1F" w:rsidRDefault="006B7BBA" w:rsidP="006B7BBA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-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Саримсакова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Аделина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, обучающаяся 6-Б класса 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(руководитель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Хурдаде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П.С.);</w:t>
      </w:r>
    </w:p>
    <w:p w:rsidR="006B7BBA" w:rsidRPr="00527B1F" w:rsidRDefault="00150068" w:rsidP="006B7BBA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-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Абибулаева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Рейян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обучающаяся 9-Б класса - 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II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 (руководитель</w:t>
      </w:r>
      <w:r w:rsidR="000052C3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0052C3" w:rsidRPr="00527B1F">
        <w:rPr>
          <w:rFonts w:eastAsia="SimSun" w:cs="Mangal"/>
          <w:kern w:val="1"/>
          <w:sz w:val="28"/>
          <w:szCs w:val="28"/>
          <w:lang w:eastAsia="hi-IN" w:bidi="hi-IN"/>
        </w:rPr>
        <w:t>Абибулаева</w:t>
      </w:r>
      <w:proofErr w:type="spellEnd"/>
      <w:r w:rsidR="000052C3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М.И.);</w:t>
      </w:r>
    </w:p>
    <w:p w:rsidR="000052C3" w:rsidRPr="00527B1F" w:rsidRDefault="000052C3" w:rsidP="006B7BBA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-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Зморка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Руслан, обучающийся 3-Б класса - 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II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 (руководитель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Аблязова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А.А.)</w:t>
      </w:r>
    </w:p>
    <w:p w:rsidR="00CF7BDE" w:rsidRPr="00527B1F" w:rsidRDefault="00150068" w:rsidP="00136566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Юсупова Фатиме, обучающаяся 5-Б класса </w:t>
      </w:r>
      <w:r w:rsidR="00403F1D"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заняла </w:t>
      </w:r>
      <w:r w:rsidR="00403F1D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="00403F1D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 в Республиканском этапе экологической акции «Сохраним можжевельники Крыма»</w:t>
      </w:r>
      <w:r w:rsidR="00136566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321322" w:rsidRPr="00527B1F" w:rsidRDefault="00321322" w:rsidP="00136566">
      <w:pPr>
        <w:widowControl w:val="0"/>
        <w:suppressAutoHyphens/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</w:p>
    <w:p w:rsidR="00CF61FF" w:rsidRPr="00527B1F" w:rsidRDefault="00CF61FF" w:rsidP="00CF61FF">
      <w:pPr>
        <w:rPr>
          <w:rFonts w:eastAsia="Times New Roman" w:cs="Times New Roman"/>
          <w:sz w:val="28"/>
          <w:szCs w:val="28"/>
          <w:lang w:eastAsia="ar-SA"/>
        </w:rPr>
      </w:pPr>
      <w:r w:rsidRPr="00527B1F">
        <w:rPr>
          <w:rFonts w:eastAsia="Times New Roman" w:cs="Times New Roman"/>
          <w:sz w:val="28"/>
          <w:szCs w:val="28"/>
          <w:lang w:eastAsia="ar-SA"/>
        </w:rPr>
        <w:t xml:space="preserve">        С целью формирования у подрастающего поколения экологической культуры и ответственного отношения к окружающей среде обучающиеся школы приняли участие  во Всероссийской акции «САД СВЯЗИ ПОКОЛЕНИЙ» и в Международной акции «Сад памяти».</w:t>
      </w:r>
    </w:p>
    <w:p w:rsidR="00F32165" w:rsidRPr="00527B1F" w:rsidRDefault="00CF61FF" w:rsidP="00CF61FF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Большое внимание школа уделяет спортивно-оздоровительному направлению воспитательной деятельности.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Активную работу по здоровому образу жизни обучающихся и приобщению их к спорту организуют руководители спортивных секций. Дети занимаются спортом не только в учебное время, но и во время каникул. В целях профилактики нарушения осанки на уроках физкультуры разучивались комплексы специальных упражнений, разработанных специалистами. На классных часах проводились беседы на тему личной гигиены. </w:t>
      </w:r>
      <w:r w:rsidRPr="00527B1F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CF61FF" w:rsidRPr="00527B1F" w:rsidRDefault="00F32165" w:rsidP="00CF61FF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  </w:t>
      </w:r>
      <w:r w:rsidR="00CF61FF" w:rsidRPr="00527B1F">
        <w:rPr>
          <w:rFonts w:eastAsia="Times New Roman" w:cs="Times New Roman"/>
          <w:color w:val="000000" w:themeColor="text1"/>
          <w:sz w:val="28"/>
          <w:szCs w:val="28"/>
        </w:rPr>
        <w:t>Есть и спортивные достижения школьных кома</w:t>
      </w:r>
      <w:r w:rsidRPr="00527B1F">
        <w:rPr>
          <w:rFonts w:eastAsia="Times New Roman" w:cs="Times New Roman"/>
          <w:color w:val="000000" w:themeColor="text1"/>
          <w:sz w:val="28"/>
          <w:szCs w:val="28"/>
        </w:rPr>
        <w:t xml:space="preserve">нд: </w:t>
      </w:r>
    </w:p>
    <w:p w:rsidR="00F32165" w:rsidRPr="00527B1F" w:rsidRDefault="00C94AA1" w:rsidP="00F32165">
      <w:pPr>
        <w:spacing w:after="0" w:line="20" w:lineRule="atLeast"/>
        <w:rPr>
          <w:rFonts w:cs="Times New Roman"/>
          <w:sz w:val="28"/>
          <w:szCs w:val="28"/>
        </w:rPr>
      </w:pPr>
      <w:r w:rsidRPr="00527B1F">
        <w:rPr>
          <w:rFonts w:cs="Times New Roman"/>
          <w:sz w:val="28"/>
          <w:szCs w:val="28"/>
        </w:rPr>
        <w:t xml:space="preserve"> - Муниципальный этап</w:t>
      </w:r>
      <w:r w:rsidR="00900DD6" w:rsidRPr="00527B1F">
        <w:rPr>
          <w:rFonts w:cs="Times New Roman"/>
          <w:sz w:val="28"/>
          <w:szCs w:val="28"/>
        </w:rPr>
        <w:t xml:space="preserve"> Чемпионата Школьной баскетбольной лиги </w:t>
      </w:r>
      <w:r w:rsidR="00222125" w:rsidRPr="00527B1F">
        <w:rPr>
          <w:rFonts w:cs="Times New Roman"/>
          <w:sz w:val="28"/>
          <w:szCs w:val="28"/>
        </w:rPr>
        <w:t xml:space="preserve">«КЭС </w:t>
      </w:r>
      <w:r w:rsidR="00900DD6" w:rsidRPr="00527B1F">
        <w:rPr>
          <w:rFonts w:cs="Times New Roman"/>
          <w:sz w:val="28"/>
          <w:szCs w:val="28"/>
        </w:rPr>
        <w:t xml:space="preserve">БАСКЕТ» </w:t>
      </w:r>
      <w:r w:rsidRPr="00527B1F">
        <w:rPr>
          <w:rFonts w:cs="Times New Roman"/>
          <w:sz w:val="28"/>
          <w:szCs w:val="28"/>
        </w:rPr>
        <w:t xml:space="preserve">-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</w:t>
      </w:r>
      <w:r w:rsidR="00F32165" w:rsidRPr="00527B1F">
        <w:rPr>
          <w:rFonts w:cs="Times New Roman"/>
          <w:sz w:val="28"/>
          <w:szCs w:val="28"/>
        </w:rPr>
        <w:t>;</w:t>
      </w:r>
    </w:p>
    <w:p w:rsidR="00F32165" w:rsidRPr="00527B1F" w:rsidRDefault="00F32165" w:rsidP="00F32165">
      <w:pPr>
        <w:spacing w:after="0" w:line="20" w:lineRule="atLeast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cs="Times New Roman"/>
          <w:sz w:val="28"/>
          <w:szCs w:val="28"/>
        </w:rPr>
        <w:t xml:space="preserve"> - М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униципальный (финальный) этап Чемпионата «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Локобаскет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» по баскетболу</w:t>
      </w:r>
      <w:r w:rsidRPr="00527B1F">
        <w:rPr>
          <w:rFonts w:cs="Times New Roman"/>
          <w:sz w:val="28"/>
          <w:szCs w:val="28"/>
        </w:rPr>
        <w:t xml:space="preserve"> 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в категории «Юноши» - 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место</w:t>
      </w:r>
      <w:r w:rsidR="00EB552D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;</w:t>
      </w:r>
    </w:p>
    <w:p w:rsidR="00EB552D" w:rsidRPr="00527B1F" w:rsidRDefault="00EB552D" w:rsidP="00EB552D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cs="Times New Roman"/>
          <w:sz w:val="28"/>
          <w:szCs w:val="28"/>
        </w:rPr>
        <w:t xml:space="preserve"> - 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Муниципальный этап 71 Республиканского туристского слёта, посвящённого 80-летию Великой Победы - 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III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место;</w:t>
      </w:r>
    </w:p>
    <w:p w:rsidR="00F32165" w:rsidRPr="00527B1F" w:rsidRDefault="00EB552D" w:rsidP="00136566">
      <w:pPr>
        <w:widowControl w:val="0"/>
        <w:suppressAutoHyphens/>
        <w:spacing w:after="0" w:line="240" w:lineRule="auto"/>
        <w:rPr>
          <w:rFonts w:eastAsia="SimSun" w:cs="Mangal"/>
          <w:kern w:val="1"/>
          <w:sz w:val="28"/>
          <w:szCs w:val="28"/>
          <w:lang w:eastAsia="hi-IN" w:bidi="hi-IN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- Муниципальный этап Турнира по силовому многоборью на гимнастической перекладине «Русский силомер» - 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II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место.</w:t>
      </w:r>
    </w:p>
    <w:p w:rsidR="00900DD6" w:rsidRPr="00527B1F" w:rsidRDefault="00900DD6" w:rsidP="00CF61FF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:rsidR="00CF61FF" w:rsidRPr="00527B1F" w:rsidRDefault="00CF61FF" w:rsidP="00CF61FF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Повышению уровня физического здоровья детей способствовало также сотрудничество с Детской юношеской спортивной школой. Лучшие спортсмены защищали честь школы на муниципальных и региональных соревнованиях, где завоевывали призовые места. Занятия спортом помогли повысить физическое развитие детей, укрепить их здоровье, закалить организм, сдать нормы, предусмотренные школьной программой и ГТО.</w:t>
      </w:r>
    </w:p>
    <w:p w:rsidR="00CF61FF" w:rsidRPr="00527B1F" w:rsidRDefault="00CF61FF" w:rsidP="00CF61FF">
      <w:pPr>
        <w:suppressAutoHyphens/>
        <w:spacing w:before="280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  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В течение года с обучающимися были проведены различные мероприятия, направленные на формирование здорового образа жизни: тематические уроки, беседы, классные часы, кинолектории, ролевые игры, круглые столы, интернет-уроки «Имею право знать», конкурсы творческих работ (рисунков, плакатов, презентаций, социальной рекламы), спортивные соревнования, тематические встречи с представителями правоохранительных органов и учреждений здравоохранения.</w:t>
      </w:r>
      <w:proofErr w:type="gramEnd"/>
    </w:p>
    <w:p w:rsidR="00CF61FF" w:rsidRPr="00527B1F" w:rsidRDefault="00CF61FF" w:rsidP="00CF61FF">
      <w:pPr>
        <w:suppressAutoHyphens/>
        <w:spacing w:before="280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В начале учебного года проведена тематическая Неделя безопасности, где приняли участие все обучающиеся школы. Также организованы и проведены Классные часы по безопасности в сети Интернет.</w:t>
      </w:r>
    </w:p>
    <w:p w:rsidR="00CF61FF" w:rsidRPr="00527B1F" w:rsidRDefault="00CF61FF" w:rsidP="00CF61FF">
      <w:pPr>
        <w:suppressAutoHyphens/>
        <w:spacing w:before="280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 Все проведенные мероприятия спортивно-оздоровительного направления соответствовали возрасту обучающихся, их физическим особенностям и интеллектуальному развитию, способствовали повышению уровня физического, психического и социального здоровья детей.</w:t>
      </w:r>
    </w:p>
    <w:p w:rsidR="00CF61FF" w:rsidRPr="00527B1F" w:rsidRDefault="00CF61FF" w:rsidP="00CF61FF">
      <w:pPr>
        <w:suppressAutoHyphens/>
        <w:spacing w:before="280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  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В целях активизации работы по предупреждению детского дорожно-транспортного травматизма и предупреждения дорожно-транспортных происшествий школа участвовала в акции «Внимание — дети!», которая ежегодно проводится в целях восстановления навыков, связанных с безопасным поведением на улицах и дорогах, адаптации обучающихся к транспортной среде, в местах постоянного проживания и учебы, а также для обеспечения безопасности детей при организации перевозок.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В связи с этим  классными руководителями проводились тематические внеклассные мероприятия, встречи с сотрудниками службы ГИБДД. Организована деятельность Родительского патруля. В течение года проводились спортивные соревнования, посвященные Дню здоровья, Международному Дню без табака, Международному Дню борьбы </w:t>
      </w:r>
      <w:r w:rsidR="00BC70DA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со СПИДом и др. Педагогом-психологом проведены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занятия с элементами тренинга для детей и подростков. В школьной библиотеке была организована книжная выставка по профилактике употребления психотропных веществ. В школьной газете «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Гоньдже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» публиковались статьи о вреде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табакокурения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, употребления наркотиков. Велась диагностическая работа, направленная на выявление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«группы риска». Проводилось анкетирование обучающихся 8-11 классов с целью выявления отношения к проблемам наркомании, курения и алкоголизма. Совместно с сотрудниками отделения по делам несовершеннолетних проведены мероприятия по профилактике правонарушений и преступлений, по профилактике экстремистских проявлений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среди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обучающихся.</w:t>
      </w:r>
    </w:p>
    <w:p w:rsidR="00CF61FF" w:rsidRPr="00527B1F" w:rsidRDefault="00BC70DA" w:rsidP="00CF61FF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В течение 2024-2025</w:t>
      </w:r>
      <w:r w:rsidR="00CF61FF" w:rsidRPr="00527B1F">
        <w:rPr>
          <w:rFonts w:cs="Times New Roman"/>
          <w:color w:val="000000" w:themeColor="text1"/>
          <w:sz w:val="28"/>
          <w:szCs w:val="28"/>
        </w:rPr>
        <w:t xml:space="preserve"> учебного года школа создавала условия для реализации потребностей обучающихся в дополнительных образовательных услугах. Дополнительное образование в школе функционирует в рамках следующих кружков и секций:</w:t>
      </w:r>
    </w:p>
    <w:p w:rsidR="00CF61FF" w:rsidRPr="00527B1F" w:rsidRDefault="00CF61FF" w:rsidP="00CF61FF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lastRenderedPageBreak/>
        <w:t>«Подготовка к ГИА по математике», «</w:t>
      </w:r>
      <w:proofErr w:type="gramStart"/>
      <w:r w:rsidRPr="00527B1F">
        <w:rPr>
          <w:rFonts w:cs="Times New Roman"/>
          <w:color w:val="000000" w:themeColor="text1"/>
          <w:sz w:val="28"/>
          <w:szCs w:val="28"/>
        </w:rPr>
        <w:t>Я-исследователь</w:t>
      </w:r>
      <w:proofErr w:type="gramEnd"/>
      <w:r w:rsidRPr="00527B1F">
        <w:rPr>
          <w:rFonts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Генч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журналистлер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>», «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Орьнек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» (декоративно-прикладное искусство), «Ильхам» (изобразительное искусство), «Алтын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сес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» (вокальное искусство), «Кок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къушагъы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>» (хореография), «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Солхат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>» (хореография), «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Эреджебим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>» (театральное искусство), «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Эфсане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>» (театральное искусство), «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Юнармия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>», «Волейбол», «Баскетбол».</w:t>
      </w:r>
    </w:p>
    <w:p w:rsidR="00060262" w:rsidRPr="00527B1F" w:rsidRDefault="00060262" w:rsidP="00060262">
      <w:pPr>
        <w:widowControl w:val="0"/>
        <w:suppressAutoHyphens/>
        <w:spacing w:after="0" w:line="240" w:lineRule="auto"/>
        <w:rPr>
          <w:rFonts w:eastAsia="SimSun" w:cs="Mangal"/>
          <w:kern w:val="1"/>
          <w:sz w:val="24"/>
          <w:szCs w:val="24"/>
          <w:u w:val="single"/>
          <w:lang w:eastAsia="hi-IN" w:bidi="hi-IN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  Педагоги дополнительного образования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Негляденко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 Г.И. и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Ситжалилова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 С.С. приняли участие и стали победителями </w:t>
      </w:r>
      <w:r w:rsidRPr="00527B1F">
        <w:rPr>
          <w:rFonts w:eastAsia="SimSun" w:cs="Mangal"/>
          <w:kern w:val="1"/>
          <w:sz w:val="28"/>
          <w:szCs w:val="28"/>
          <w:lang w:val="en-US" w:eastAsia="hi-IN" w:bidi="hi-IN"/>
        </w:rPr>
        <w:t>I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- </w:t>
      </w:r>
      <w:proofErr w:type="spellStart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го</w:t>
      </w:r>
      <w:proofErr w:type="spellEnd"/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 (муниципального) этапа </w:t>
      </w:r>
    </w:p>
    <w:p w:rsidR="00060262" w:rsidRPr="00527B1F" w:rsidRDefault="00060262" w:rsidP="00060262">
      <w:pPr>
        <w:widowControl w:val="0"/>
        <w:suppressAutoHyphens/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 xml:space="preserve">Всероссийского открытого конкурса дополнительных общеобразовательных программ  «Образовательный ОЛИМП»  в номинациях «Художественная деятельность», </w:t>
      </w:r>
      <w:r w:rsidRPr="00527B1F">
        <w:rPr>
          <w:rFonts w:cs="Times New Roman"/>
          <w:color w:val="000000" w:themeColor="text1"/>
          <w:sz w:val="28"/>
          <w:szCs w:val="28"/>
        </w:rPr>
        <w:t xml:space="preserve"> </w:t>
      </w:r>
      <w:r w:rsidRPr="00527B1F">
        <w:rPr>
          <w:rFonts w:eastAsia="SimSun" w:cs="Mangal"/>
          <w:kern w:val="1"/>
          <w:sz w:val="28"/>
          <w:szCs w:val="28"/>
          <w:lang w:eastAsia="hi-IN" w:bidi="hi-IN"/>
        </w:rPr>
        <w:t>«Социально-гуманитарная направленность».</w:t>
      </w:r>
    </w:p>
    <w:p w:rsidR="00CF61FF" w:rsidRPr="00527B1F" w:rsidRDefault="00CF61FF" w:rsidP="00CF61FF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  Результатами работы школы по воспитанию, социализации и</w:t>
      </w:r>
      <w:r w:rsidR="00095729" w:rsidRPr="00527B1F">
        <w:rPr>
          <w:rFonts w:cs="Times New Roman"/>
          <w:color w:val="000000" w:themeColor="text1"/>
          <w:sz w:val="28"/>
          <w:szCs w:val="28"/>
        </w:rPr>
        <w:t xml:space="preserve"> саморазвитию школьников за 2024-2025</w:t>
      </w:r>
      <w:r w:rsidRPr="00527B1F">
        <w:rPr>
          <w:rFonts w:cs="Times New Roman"/>
          <w:color w:val="000000" w:themeColor="text1"/>
          <w:sz w:val="28"/>
          <w:szCs w:val="28"/>
        </w:rPr>
        <w:t xml:space="preserve"> учебный год считаем и следующие достижения: </w:t>
      </w:r>
    </w:p>
    <w:p w:rsidR="00CF61FF" w:rsidRPr="00527B1F" w:rsidRDefault="00CF61FF" w:rsidP="00CF61FF">
      <w:pPr>
        <w:pStyle w:val="a3"/>
        <w:numPr>
          <w:ilvl w:val="0"/>
          <w:numId w:val="3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Танцевальная студия «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Солхат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» - </w:t>
      </w:r>
      <w:r w:rsidR="00095729" w:rsidRPr="00527B1F">
        <w:rPr>
          <w:rFonts w:cs="Times New Roman"/>
          <w:color w:val="000000" w:themeColor="text1"/>
          <w:sz w:val="28"/>
          <w:szCs w:val="28"/>
        </w:rPr>
        <w:t xml:space="preserve">два </w:t>
      </w:r>
      <w:r w:rsidR="00095729" w:rsidRPr="00527B1F">
        <w:rPr>
          <w:rFonts w:cs="Times New Roman"/>
          <w:color w:val="000000" w:themeColor="text1"/>
          <w:sz w:val="28"/>
          <w:szCs w:val="28"/>
          <w:lang w:val="en-US"/>
        </w:rPr>
        <w:t>I</w:t>
      </w:r>
      <w:r w:rsidR="00095729" w:rsidRPr="00527B1F">
        <w:rPr>
          <w:rFonts w:cs="Times New Roman"/>
          <w:color w:val="000000" w:themeColor="text1"/>
          <w:sz w:val="28"/>
          <w:szCs w:val="28"/>
        </w:rPr>
        <w:t>-х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и </w:t>
      </w:r>
      <w:r w:rsidR="00095729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два </w:t>
      </w:r>
      <w:r w:rsidR="00095729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="00095729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-х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места в</w:t>
      </w:r>
      <w:r w:rsidR="00095729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о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95729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="00095729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межрегиональном фестивале-конкурсе хореографического искусства </w:t>
      </w:r>
      <w:r w:rsidR="0018496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«Лига танцев Крыма» </w:t>
      </w:r>
      <w:r w:rsidR="00095729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в номинациях «Народная хореография» и «Нар</w:t>
      </w:r>
      <w:r w:rsidR="009B0F20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</w:t>
      </w:r>
      <w:r w:rsidR="00095729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дно-стилизованная хореография» 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(руководитель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Османова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З.Ш.)</w:t>
      </w:r>
    </w:p>
    <w:p w:rsidR="009B0F20" w:rsidRPr="00527B1F" w:rsidRDefault="009B0F20" w:rsidP="00CF61FF">
      <w:pPr>
        <w:pStyle w:val="a3"/>
        <w:numPr>
          <w:ilvl w:val="0"/>
          <w:numId w:val="3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Танцевальная студия «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Солхат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>» - специальный диплом за популяризацию и развитие народной хореографии.</w:t>
      </w:r>
      <w:r w:rsidR="0018496F" w:rsidRPr="00527B1F">
        <w:rPr>
          <w:rFonts w:cs="Times New Roman"/>
          <w:color w:val="000000" w:themeColor="text1"/>
          <w:sz w:val="28"/>
          <w:szCs w:val="28"/>
        </w:rPr>
        <w:t xml:space="preserve"> </w:t>
      </w:r>
      <w:r w:rsidR="0018496F" w:rsidRPr="00527B1F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="0018496F" w:rsidRPr="00527B1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межрегиональном фестивале-конкурсе хореографического искусства «Лига танцев Крыма»</w:t>
      </w:r>
    </w:p>
    <w:p w:rsidR="00CF61FF" w:rsidRPr="00527B1F" w:rsidRDefault="00B32556" w:rsidP="00CF61FF">
      <w:pPr>
        <w:pStyle w:val="a3"/>
        <w:numPr>
          <w:ilvl w:val="0"/>
          <w:numId w:val="3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Т</w:t>
      </w:r>
      <w:r w:rsidR="00BC70DA" w:rsidRPr="00527B1F">
        <w:rPr>
          <w:rFonts w:cs="Times New Roman"/>
          <w:color w:val="000000" w:themeColor="text1"/>
          <w:sz w:val="28"/>
          <w:szCs w:val="28"/>
        </w:rPr>
        <w:t>анцевальная студия «</w:t>
      </w:r>
      <w:proofErr w:type="spellStart"/>
      <w:r w:rsidR="00BC70DA" w:rsidRPr="00527B1F">
        <w:rPr>
          <w:rFonts w:cs="Times New Roman"/>
          <w:color w:val="000000" w:themeColor="text1"/>
          <w:sz w:val="28"/>
          <w:szCs w:val="28"/>
        </w:rPr>
        <w:t>Солхат</w:t>
      </w:r>
      <w:proofErr w:type="spellEnd"/>
      <w:r w:rsidR="00BC70DA" w:rsidRPr="00527B1F">
        <w:rPr>
          <w:rFonts w:cs="Times New Roman"/>
          <w:color w:val="000000" w:themeColor="text1"/>
          <w:sz w:val="28"/>
          <w:szCs w:val="28"/>
        </w:rPr>
        <w:t xml:space="preserve">» - </w:t>
      </w:r>
      <w:r w:rsidR="00CF61FF" w:rsidRPr="00527B1F">
        <w:rPr>
          <w:rFonts w:cs="Times New Roman"/>
          <w:color w:val="000000" w:themeColor="text1"/>
          <w:sz w:val="28"/>
          <w:szCs w:val="28"/>
        </w:rPr>
        <w:t xml:space="preserve"> лауреаты </w:t>
      </w:r>
      <w:r w:rsidR="00CF61FF" w:rsidRPr="00527B1F">
        <w:rPr>
          <w:rFonts w:cs="Times New Roman"/>
          <w:color w:val="000000" w:themeColor="text1"/>
          <w:sz w:val="28"/>
          <w:szCs w:val="28"/>
          <w:lang w:val="en-US"/>
        </w:rPr>
        <w:t>I</w:t>
      </w:r>
      <w:r w:rsidR="00CF61FF" w:rsidRPr="00527B1F">
        <w:rPr>
          <w:rFonts w:cs="Times New Roman"/>
          <w:color w:val="000000" w:themeColor="text1"/>
          <w:sz w:val="28"/>
          <w:szCs w:val="28"/>
        </w:rPr>
        <w:t xml:space="preserve"> </w:t>
      </w:r>
      <w:r w:rsidR="0018496F" w:rsidRPr="00527B1F">
        <w:rPr>
          <w:rFonts w:cs="Times New Roman"/>
          <w:color w:val="000000" w:themeColor="text1"/>
          <w:sz w:val="28"/>
          <w:szCs w:val="28"/>
        </w:rPr>
        <w:t>степени межрегионального фестиваля-конкурса хореографического искусства «Танцевальные ритмы республики»</w:t>
      </w:r>
      <w:r w:rsidR="00CF61FF" w:rsidRPr="00527B1F">
        <w:rPr>
          <w:rFonts w:cs="Times New Roman"/>
          <w:color w:val="000000" w:themeColor="text1"/>
          <w:sz w:val="28"/>
          <w:szCs w:val="28"/>
        </w:rPr>
        <w:t xml:space="preserve">  (руководитель </w:t>
      </w:r>
      <w:proofErr w:type="spellStart"/>
      <w:r w:rsidR="00CF61FF" w:rsidRPr="00527B1F">
        <w:rPr>
          <w:rFonts w:cs="Times New Roman"/>
          <w:color w:val="000000" w:themeColor="text1"/>
          <w:sz w:val="28"/>
          <w:szCs w:val="28"/>
        </w:rPr>
        <w:t>Османова</w:t>
      </w:r>
      <w:proofErr w:type="spellEnd"/>
      <w:r w:rsidR="00CF61FF" w:rsidRPr="00527B1F">
        <w:rPr>
          <w:rFonts w:cs="Times New Roman"/>
          <w:color w:val="000000" w:themeColor="text1"/>
          <w:sz w:val="28"/>
          <w:szCs w:val="28"/>
        </w:rPr>
        <w:t xml:space="preserve"> З.Ш.);</w:t>
      </w:r>
    </w:p>
    <w:p w:rsidR="0018496F" w:rsidRPr="00527B1F" w:rsidRDefault="0018496F" w:rsidP="00CF61FF">
      <w:pPr>
        <w:pStyle w:val="a3"/>
        <w:numPr>
          <w:ilvl w:val="0"/>
          <w:numId w:val="3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Танцевальная студия «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Солхат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>» - диплом за создание национального колорита. Межрегиональный фестиваль-конкурс хореографического искусства «Время чудес».</w:t>
      </w:r>
    </w:p>
    <w:p w:rsidR="00CF61FF" w:rsidRPr="00527B1F" w:rsidRDefault="0018496F" w:rsidP="00D16C6B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  В 2024-2025</w:t>
      </w:r>
      <w:r w:rsidR="00CF61FF" w:rsidRPr="00527B1F">
        <w:rPr>
          <w:rFonts w:cs="Times New Roman"/>
          <w:color w:val="000000" w:themeColor="text1"/>
          <w:sz w:val="28"/>
          <w:szCs w:val="28"/>
        </w:rPr>
        <w:t xml:space="preserve"> учебном году обучающиеся школы дистанционно приняли участие в мероприятиях, конкурсах, акциях «Большой перемены».</w:t>
      </w:r>
    </w:p>
    <w:p w:rsidR="00CF61FF" w:rsidRPr="00527B1F" w:rsidRDefault="00CF61FF" w:rsidP="00D16C6B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В течение учебного года, с целью реализации плана мероприятий по модулю «Экскурсии, походы, экспедиции» организовано посещение Литературно-художественного музея, Историко-археол</w:t>
      </w:r>
      <w:r w:rsidR="00527B1F" w:rsidRPr="00527B1F">
        <w:rPr>
          <w:rFonts w:cs="Times New Roman"/>
          <w:color w:val="000000" w:themeColor="text1"/>
          <w:sz w:val="28"/>
          <w:szCs w:val="28"/>
        </w:rPr>
        <w:t>огического музея. О</w:t>
      </w:r>
      <w:r w:rsidRPr="00527B1F">
        <w:rPr>
          <w:rFonts w:cs="Times New Roman"/>
          <w:color w:val="000000" w:themeColor="text1"/>
          <w:sz w:val="28"/>
          <w:szCs w:val="28"/>
        </w:rPr>
        <w:t>рганизованы и проведены экскурсии по Крыму (совместно с родителями).</w:t>
      </w:r>
    </w:p>
    <w:p w:rsidR="00CF61FF" w:rsidRPr="00527B1F" w:rsidRDefault="00CF61FF" w:rsidP="00D16C6B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Совет старшеклассников – орган школьного ученического самоуправления, который участвует в планировании общешкольных дел и их организации, а также осуществляет контроль деятельности органов самоуправления 2-11 классов. Совет старшеклассников работал в соответствии с планом, который </w:t>
      </w:r>
      <w:r w:rsidRPr="00527B1F">
        <w:rPr>
          <w:rFonts w:cs="Times New Roman"/>
          <w:color w:val="000000" w:themeColor="text1"/>
          <w:sz w:val="28"/>
          <w:szCs w:val="28"/>
        </w:rPr>
        <w:lastRenderedPageBreak/>
        <w:t>был составлен совместно с педагогом-организатором. В течение года регулярно проводились заседания, в рамках которых осуществлялись:</w:t>
      </w:r>
    </w:p>
    <w:p w:rsidR="00CF61FF" w:rsidRPr="00527B1F" w:rsidRDefault="00CF61FF" w:rsidP="00D16C6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подготовка и планирование общешкольных традиционных дел;</w:t>
      </w:r>
    </w:p>
    <w:p w:rsidR="00CF61FF" w:rsidRPr="00527B1F" w:rsidRDefault="00CF61FF" w:rsidP="00D16C6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рассмотрение вопросов успеваемости, посещаемости, дисциплины;</w:t>
      </w:r>
    </w:p>
    <w:p w:rsidR="00CF61FF" w:rsidRPr="00527B1F" w:rsidRDefault="00CF61FF" w:rsidP="00D16C6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подготовка информ</w:t>
      </w:r>
      <w:r w:rsidR="0018496F" w:rsidRPr="00527B1F">
        <w:rPr>
          <w:rFonts w:cs="Times New Roman"/>
          <w:color w:val="000000" w:themeColor="text1"/>
          <w:sz w:val="28"/>
          <w:szCs w:val="28"/>
        </w:rPr>
        <w:t>ационных стендов и радиопередач, общешкольных линеек.</w:t>
      </w:r>
    </w:p>
    <w:p w:rsidR="00CF61FF" w:rsidRPr="00527B1F" w:rsidRDefault="00E73124" w:rsidP="00D16C6B">
      <w:pPr>
        <w:spacing w:after="0"/>
        <w:ind w:left="6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  </w:t>
      </w:r>
      <w:r w:rsidR="00CF61FF" w:rsidRPr="00527B1F">
        <w:rPr>
          <w:rFonts w:cs="Times New Roman"/>
          <w:color w:val="000000" w:themeColor="text1"/>
          <w:sz w:val="28"/>
          <w:szCs w:val="28"/>
        </w:rPr>
        <w:t xml:space="preserve">В школе также ведется </w:t>
      </w:r>
      <w:proofErr w:type="spellStart"/>
      <w:r w:rsidR="00CF61FF" w:rsidRPr="00527B1F">
        <w:rPr>
          <w:rFonts w:cs="Times New Roman"/>
          <w:color w:val="000000" w:themeColor="text1"/>
          <w:sz w:val="28"/>
          <w:szCs w:val="28"/>
        </w:rPr>
        <w:t>профориентационная</w:t>
      </w:r>
      <w:proofErr w:type="spellEnd"/>
      <w:r w:rsidR="00CF61FF" w:rsidRPr="00527B1F">
        <w:rPr>
          <w:rFonts w:cs="Times New Roman"/>
          <w:color w:val="000000" w:themeColor="text1"/>
          <w:sz w:val="28"/>
          <w:szCs w:val="28"/>
        </w:rPr>
        <w:t xml:space="preserve"> работа. Организованы встречи с представителями Центра занятости и сотрудниками различных учебных заведений. С целью определения качества </w:t>
      </w:r>
      <w:proofErr w:type="spellStart"/>
      <w:r w:rsidR="00CF61FF" w:rsidRPr="00527B1F">
        <w:rPr>
          <w:rFonts w:cs="Times New Roman"/>
          <w:color w:val="000000" w:themeColor="text1"/>
          <w:sz w:val="28"/>
          <w:szCs w:val="28"/>
        </w:rPr>
        <w:t>профориентационной</w:t>
      </w:r>
      <w:proofErr w:type="spellEnd"/>
      <w:r w:rsidR="00CF61FF" w:rsidRPr="00527B1F">
        <w:rPr>
          <w:rFonts w:cs="Times New Roman"/>
          <w:color w:val="000000" w:themeColor="text1"/>
          <w:sz w:val="28"/>
          <w:szCs w:val="28"/>
        </w:rPr>
        <w:t xml:space="preserve"> работы проведено анкетирование.    </w:t>
      </w:r>
    </w:p>
    <w:p w:rsidR="00222125" w:rsidRPr="00527B1F" w:rsidRDefault="00222125" w:rsidP="00D16C6B">
      <w:pPr>
        <w:spacing w:after="0"/>
        <w:ind w:left="6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  Обучающийся 3-Б класса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Муединов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Арслан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 стал победителем муниципального и республиканского этапа </w:t>
      </w:r>
      <w:proofErr w:type="spellStart"/>
      <w:r w:rsidRPr="00527B1F">
        <w:rPr>
          <w:rFonts w:cs="Times New Roman"/>
          <w:color w:val="000000" w:themeColor="text1"/>
          <w:sz w:val="28"/>
          <w:szCs w:val="28"/>
        </w:rPr>
        <w:t>профориентационного</w:t>
      </w:r>
      <w:proofErr w:type="spellEnd"/>
      <w:r w:rsidRPr="00527B1F">
        <w:rPr>
          <w:rFonts w:cs="Times New Roman"/>
          <w:color w:val="000000" w:themeColor="text1"/>
          <w:sz w:val="28"/>
          <w:szCs w:val="28"/>
        </w:rPr>
        <w:t xml:space="preserve"> конкурса «Азбука профессий»</w:t>
      </w:r>
      <w:r w:rsidR="00EB552D" w:rsidRPr="00527B1F">
        <w:rPr>
          <w:rFonts w:cs="Times New Roman"/>
          <w:color w:val="000000" w:themeColor="text1"/>
          <w:sz w:val="28"/>
          <w:szCs w:val="28"/>
        </w:rPr>
        <w:t xml:space="preserve"> </w:t>
      </w:r>
      <w:r w:rsidR="00E5406E" w:rsidRPr="00527B1F">
        <w:rPr>
          <w:rFonts w:cs="Times New Roman"/>
          <w:color w:val="000000" w:themeColor="text1"/>
          <w:sz w:val="28"/>
          <w:szCs w:val="28"/>
        </w:rPr>
        <w:t xml:space="preserve">в номинации «Профессия в кадре» </w:t>
      </w:r>
      <w:r w:rsidR="00EB552D" w:rsidRPr="00527B1F">
        <w:rPr>
          <w:rFonts w:cs="Times New Roman"/>
          <w:color w:val="000000" w:themeColor="text1"/>
          <w:sz w:val="28"/>
          <w:szCs w:val="28"/>
        </w:rPr>
        <w:t xml:space="preserve">(руководитель </w:t>
      </w:r>
      <w:proofErr w:type="spellStart"/>
      <w:r w:rsidR="00EB552D" w:rsidRPr="00527B1F">
        <w:rPr>
          <w:rFonts w:cs="Times New Roman"/>
          <w:color w:val="000000" w:themeColor="text1"/>
          <w:sz w:val="28"/>
          <w:szCs w:val="28"/>
        </w:rPr>
        <w:t>Аблязова</w:t>
      </w:r>
      <w:proofErr w:type="spellEnd"/>
      <w:r w:rsidR="00EB552D" w:rsidRPr="00527B1F">
        <w:rPr>
          <w:rFonts w:cs="Times New Roman"/>
          <w:color w:val="000000" w:themeColor="text1"/>
          <w:sz w:val="28"/>
          <w:szCs w:val="28"/>
        </w:rPr>
        <w:t xml:space="preserve"> А.А.).</w:t>
      </w:r>
    </w:p>
    <w:p w:rsidR="00CF61FF" w:rsidRPr="00527B1F" w:rsidRDefault="00CF61FF" w:rsidP="00D16C6B">
      <w:pPr>
        <w:spacing w:after="0"/>
        <w:ind w:left="6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Успешно прошло оздоровление:</w:t>
      </w:r>
      <w:r w:rsidR="005E361A" w:rsidRPr="00527B1F">
        <w:rPr>
          <w:rFonts w:cs="Times New Roman"/>
          <w:color w:val="000000" w:themeColor="text1"/>
          <w:sz w:val="28"/>
          <w:szCs w:val="28"/>
        </w:rPr>
        <w:t xml:space="preserve"> в 2025</w:t>
      </w:r>
      <w:r w:rsidRPr="00527B1F">
        <w:rPr>
          <w:rFonts w:cs="Times New Roman"/>
          <w:color w:val="000000" w:themeColor="text1"/>
          <w:sz w:val="28"/>
          <w:szCs w:val="28"/>
        </w:rPr>
        <w:t xml:space="preserve"> г. обучающиеся школы были направлены в детские оздоровительные лагеря Крыма; в июне в школе функционировал лагерь</w:t>
      </w:r>
      <w:r w:rsidR="00E73124" w:rsidRPr="00527B1F">
        <w:rPr>
          <w:rFonts w:cs="Times New Roman"/>
          <w:color w:val="000000" w:themeColor="text1"/>
          <w:sz w:val="28"/>
          <w:szCs w:val="28"/>
        </w:rPr>
        <w:t xml:space="preserve"> дневного пребывания «Родничок</w:t>
      </w:r>
      <w:r w:rsidRPr="00527B1F">
        <w:rPr>
          <w:rFonts w:cs="Times New Roman"/>
          <w:color w:val="000000" w:themeColor="text1"/>
          <w:sz w:val="28"/>
          <w:szCs w:val="28"/>
        </w:rPr>
        <w:t>».</w:t>
      </w:r>
    </w:p>
    <w:p w:rsidR="00CF61FF" w:rsidRPr="00527B1F" w:rsidRDefault="00CF61FF" w:rsidP="00CF61FF">
      <w:pPr>
        <w:ind w:left="6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  Ра</w:t>
      </w:r>
      <w:r w:rsidR="00E73124" w:rsidRPr="00527B1F">
        <w:rPr>
          <w:rFonts w:cs="Times New Roman"/>
          <w:color w:val="000000" w:themeColor="text1"/>
          <w:sz w:val="28"/>
          <w:szCs w:val="28"/>
        </w:rPr>
        <w:t>бота с родителями в течение 2024-2025</w:t>
      </w:r>
      <w:r w:rsidRPr="00527B1F">
        <w:rPr>
          <w:rFonts w:cs="Times New Roman"/>
          <w:color w:val="000000" w:themeColor="text1"/>
          <w:sz w:val="28"/>
          <w:szCs w:val="28"/>
        </w:rPr>
        <w:t xml:space="preserve"> учебного года проводилась в форме индивидуальных встреч, родительских собраний, родительских лекториев. Тематика родительских собраний была разнообразной: «Безопасность на дороге», «Особенности выпускника начальной школы», «Правильное питание и физкультура – залог здоровья», «Как подготовить ребенка к ВПР». Проведены беседы с родителями о безопасности в сети Интернет и детском суициде, о профилактике простудных заболеваний и вакцинации против гриппа. Проведены родительские собрания для родителей обучающихся 9-х и 1</w:t>
      </w:r>
      <w:r w:rsidR="00E73124" w:rsidRPr="00527B1F">
        <w:rPr>
          <w:rFonts w:cs="Times New Roman"/>
          <w:color w:val="000000" w:themeColor="text1"/>
          <w:sz w:val="28"/>
          <w:szCs w:val="28"/>
        </w:rPr>
        <w:t>1-х классов по вопросам ГИА-2025</w:t>
      </w:r>
      <w:r w:rsidRPr="00527B1F">
        <w:rPr>
          <w:rFonts w:cs="Times New Roman"/>
          <w:color w:val="000000" w:themeColor="text1"/>
          <w:sz w:val="28"/>
          <w:szCs w:val="28"/>
        </w:rPr>
        <w:t xml:space="preserve">. </w:t>
      </w:r>
    </w:p>
    <w:p w:rsidR="00CF61FF" w:rsidRPr="00527B1F" w:rsidRDefault="00CF61FF" w:rsidP="00CF61FF">
      <w:pPr>
        <w:ind w:left="60"/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  </w:t>
      </w:r>
    </w:p>
    <w:p w:rsidR="00CF61FF" w:rsidRPr="00527B1F" w:rsidRDefault="00CF61FF" w:rsidP="00CF61FF">
      <w:pPr>
        <w:ind w:left="60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527B1F">
        <w:rPr>
          <w:rFonts w:cs="Times New Roman"/>
          <w:b/>
          <w:color w:val="000000" w:themeColor="text1"/>
          <w:sz w:val="28"/>
          <w:szCs w:val="28"/>
        </w:rPr>
        <w:t>Выводы:</w:t>
      </w:r>
    </w:p>
    <w:p w:rsidR="00CF61FF" w:rsidRPr="00527B1F" w:rsidRDefault="00CF61FF" w:rsidP="00CF61FF">
      <w:pPr>
        <w:pStyle w:val="a3"/>
        <w:numPr>
          <w:ilvl w:val="0"/>
          <w:numId w:val="4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Ведется систематическая работа по духовно-нравственному воспитанию.</w:t>
      </w:r>
    </w:p>
    <w:p w:rsidR="00CF61FF" w:rsidRPr="00527B1F" w:rsidRDefault="00CF61FF" w:rsidP="00CF61FF">
      <w:pPr>
        <w:pStyle w:val="a3"/>
        <w:numPr>
          <w:ilvl w:val="0"/>
          <w:numId w:val="4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>Работа по правовому воспитанию и культуре безопасности осуществлена в полном объеме.</w:t>
      </w:r>
    </w:p>
    <w:p w:rsidR="00CF61FF" w:rsidRPr="00527B1F" w:rsidRDefault="00CF61FF" w:rsidP="00CF61FF">
      <w:pPr>
        <w:pStyle w:val="a3"/>
        <w:numPr>
          <w:ilvl w:val="0"/>
          <w:numId w:val="4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527B1F">
        <w:rPr>
          <w:rFonts w:cs="Times New Roman"/>
          <w:color w:val="000000" w:themeColor="text1"/>
          <w:sz w:val="28"/>
          <w:szCs w:val="28"/>
        </w:rPr>
        <w:t xml:space="preserve">Проведены все мероприятия гражданско-патриотического направления.  </w:t>
      </w:r>
    </w:p>
    <w:p w:rsidR="00CF61FF" w:rsidRPr="00527B1F" w:rsidRDefault="00CF61FF" w:rsidP="00CF61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Обучающиеся школы участвуют в мероприятиях и конкурсах различных уровней, занимают призовые места и становятся победителями.</w:t>
      </w:r>
    </w:p>
    <w:p w:rsidR="00CF61FF" w:rsidRPr="00527B1F" w:rsidRDefault="00CF61FF" w:rsidP="00CF61FF">
      <w:pPr>
        <w:pStyle w:val="a3"/>
        <w:numPr>
          <w:ilvl w:val="0"/>
          <w:numId w:val="4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течение всего учебного года Совет старшеклассников старался проявлять инициативу и выполнять свои обязанности согласно своему плану работы. </w:t>
      </w:r>
    </w:p>
    <w:p w:rsidR="00CF61FF" w:rsidRPr="00527B1F" w:rsidRDefault="00CF61FF" w:rsidP="00CF61FF">
      <w:pPr>
        <w:pStyle w:val="a3"/>
        <w:numPr>
          <w:ilvl w:val="0"/>
          <w:numId w:val="4"/>
        </w:numPr>
        <w:spacing w:after="150" w:line="255" w:lineRule="atLeast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Качество </w:t>
      </w:r>
      <w:proofErr w:type="spell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профориентационной</w:t>
      </w:r>
      <w:proofErr w:type="spell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работы в 8-11 классах среднее.</w:t>
      </w:r>
    </w:p>
    <w:p w:rsidR="00CF61FF" w:rsidRPr="00527B1F" w:rsidRDefault="00CF61FF" w:rsidP="00CF61FF">
      <w:pPr>
        <w:pStyle w:val="a3"/>
        <w:numPr>
          <w:ilvl w:val="0"/>
          <w:numId w:val="4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Педагогическому коллективу удалось повысить посещаемость родительских собраний, уровень участия родителей в классных и общешкольных делах, повысить уровень удовлетворенности родителей деятельностью школы.</w:t>
      </w:r>
    </w:p>
    <w:p w:rsidR="00CF61FF" w:rsidRPr="00527B1F" w:rsidRDefault="00CF61FF" w:rsidP="00CF61FF">
      <w:pPr>
        <w:pStyle w:val="a3"/>
        <w:numPr>
          <w:ilvl w:val="0"/>
          <w:numId w:val="4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Поставленные цели и задачи реализованы и выполнены</w:t>
      </w:r>
    </w:p>
    <w:p w:rsidR="00CF61FF" w:rsidRPr="00527B1F" w:rsidRDefault="00CF61FF" w:rsidP="00CF61FF">
      <w:pPr>
        <w:pStyle w:val="a3"/>
        <w:spacing w:after="150" w:line="240" w:lineRule="auto"/>
        <w:ind w:left="42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F61FF" w:rsidRPr="00527B1F" w:rsidRDefault="00CF61FF" w:rsidP="00CF61FF">
      <w:pPr>
        <w:pStyle w:val="a3"/>
        <w:spacing w:after="150" w:line="240" w:lineRule="auto"/>
        <w:ind w:left="420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Рекомендации:</w:t>
      </w:r>
    </w:p>
    <w:p w:rsidR="00CF61FF" w:rsidRPr="00527B1F" w:rsidRDefault="00CF61FF" w:rsidP="00CF61FF">
      <w:pPr>
        <w:pStyle w:val="a3"/>
        <w:spacing w:after="150" w:line="240" w:lineRule="auto"/>
        <w:ind w:left="42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Продолжить работу по правовому воспитанию и выявлению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«группы риска».</w:t>
      </w: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Увеличить активность участия обучающихся в патриотических конкурсах и акциях на республиканском и всероссийском уровнях.</w:t>
      </w: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Педагогам дополнительного образования вести работу по привлечению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кружки и секции.</w:t>
      </w: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Педагогам школы поддерживать инициативы Совета старшеклассников.</w:t>
      </w: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Классным руководителям:</w:t>
      </w:r>
    </w:p>
    <w:p w:rsidR="00CF61FF" w:rsidRPr="00527B1F" w:rsidRDefault="00CF61FF" w:rsidP="00CF61FF">
      <w:pPr>
        <w:pStyle w:val="a3"/>
        <w:numPr>
          <w:ilvl w:val="0"/>
          <w:numId w:val="1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Работать над повышением уровня воспитанности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среднего и старшего звена.</w:t>
      </w:r>
    </w:p>
    <w:p w:rsidR="00CF61FF" w:rsidRPr="00527B1F" w:rsidRDefault="00CF61FF" w:rsidP="00CF61FF">
      <w:pPr>
        <w:pStyle w:val="a3"/>
        <w:numPr>
          <w:ilvl w:val="0"/>
          <w:numId w:val="1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способствовать выполнению решений Совета старшеклассников в своих классах;</w:t>
      </w:r>
    </w:p>
    <w:p w:rsidR="00CF61FF" w:rsidRPr="00527B1F" w:rsidRDefault="00CF61FF" w:rsidP="00CF61FF">
      <w:pPr>
        <w:pStyle w:val="a3"/>
        <w:numPr>
          <w:ilvl w:val="0"/>
          <w:numId w:val="1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контролировать участие представителей класса в работе Совета старшеклассников;</w:t>
      </w:r>
    </w:p>
    <w:p w:rsidR="00CF61FF" w:rsidRPr="00527B1F" w:rsidRDefault="00CF61FF" w:rsidP="00CF61FF">
      <w:pPr>
        <w:pStyle w:val="a3"/>
        <w:numPr>
          <w:ilvl w:val="0"/>
          <w:numId w:val="1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выбирать представителей в Совет старшеклассников из инициативных и ответственных учеников своих классов;</w:t>
      </w:r>
    </w:p>
    <w:p w:rsidR="00CF61FF" w:rsidRPr="00527B1F" w:rsidRDefault="00CF61FF" w:rsidP="00CF61FF">
      <w:pPr>
        <w:pStyle w:val="a3"/>
        <w:numPr>
          <w:ilvl w:val="0"/>
          <w:numId w:val="1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привлекать Совет старшеклассников к решению вопросов класса, связанных с успеваемостью, посещаемостью, дисциплиной.</w:t>
      </w: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Пересмотреть систему работы по профориентации на уровнях ООО и СОО с учетом возможности организации сетевого взаимодействия с организациями среднего профессионального и высшего образования.</w:t>
      </w: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Продолжить работу по оздоровлению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школы.</w:t>
      </w: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Создавать условия для активного и полезного взаимодействия школы и семьи по вопросам воспитания </w:t>
      </w:r>
      <w:proofErr w:type="gramStart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Продолжить работу по повышению уровня удовлетворенности и доверия родителей школе.</w:t>
      </w:r>
    </w:p>
    <w:p w:rsidR="00CF61FF" w:rsidRPr="00527B1F" w:rsidRDefault="00CF61FF" w:rsidP="00CF61FF">
      <w:pPr>
        <w:pStyle w:val="a3"/>
        <w:numPr>
          <w:ilvl w:val="0"/>
          <w:numId w:val="5"/>
        </w:numPr>
        <w:spacing w:after="15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Выявлять в классах активных родителей и привлекать их к планированию, организации и анализу результатов воспитательной работы классов и школы.</w:t>
      </w:r>
    </w:p>
    <w:p w:rsidR="00CF61FF" w:rsidRPr="00527B1F" w:rsidRDefault="00CF61FF" w:rsidP="00CF61FF">
      <w:pPr>
        <w:pStyle w:val="a3"/>
        <w:spacing w:after="150" w:line="240" w:lineRule="auto"/>
        <w:ind w:left="42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F61FF" w:rsidRPr="00527B1F" w:rsidRDefault="00CF61FF" w:rsidP="00CF61FF">
      <w:pPr>
        <w:spacing w:after="150" w:line="240" w:lineRule="auto"/>
        <w:ind w:left="42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Исходя из вышесказанного, учитывая потребности обучающихся и их родителей, и необходимость развития воспитательной системы, школа поставила следующую це</w:t>
      </w:r>
      <w:r w:rsidR="005E361A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ль воспитательной работы на 2025-2026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учебный год:</w:t>
      </w:r>
    </w:p>
    <w:p w:rsidR="00CF61FF" w:rsidRPr="00527B1F" w:rsidRDefault="00CF61FF" w:rsidP="00CF61FF">
      <w:pPr>
        <w:spacing w:after="150" w:line="240" w:lineRule="auto"/>
        <w:ind w:left="42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Создать в школе благоприятную культурную среду </w:t>
      </w:r>
      <w:r w:rsidR="00321322"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развития личности ребёнка, среду</w:t>
      </w: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жизнедеятельности и способы самореализации в интеллектуальной, информационной, коммуникативной и рефлексивной культуре и оказание ему помощи в выборе ценностей.</w:t>
      </w:r>
    </w:p>
    <w:p w:rsidR="00CF61FF" w:rsidRPr="00527B1F" w:rsidRDefault="00CF61FF" w:rsidP="00CF61FF">
      <w:pPr>
        <w:spacing w:after="150" w:line="240" w:lineRule="auto"/>
        <w:ind w:left="42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Основные задачи:</w:t>
      </w:r>
    </w:p>
    <w:p w:rsidR="00CF61FF" w:rsidRPr="00527B1F" w:rsidRDefault="00CF61FF" w:rsidP="00CF61FF">
      <w:pPr>
        <w:spacing w:after="150" w:line="240" w:lineRule="auto"/>
        <w:ind w:left="42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приобщение школьников к духовным ценностям своего народа, к его национальной культуре, языку, традициям и обычаям;</w:t>
      </w:r>
    </w:p>
    <w:p w:rsidR="00CF61FF" w:rsidRPr="00527B1F" w:rsidRDefault="00CF61FF" w:rsidP="00CF61FF">
      <w:pPr>
        <w:spacing w:after="150" w:line="240" w:lineRule="auto"/>
        <w:ind w:left="42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интеллектуальное развитие личности и формирование умения самообразования, овладение творческими методами познания через рациональное сочетание урочной и внеурочной деятельности;</w:t>
      </w:r>
    </w:p>
    <w:p w:rsidR="00CF61FF" w:rsidRPr="00527B1F" w:rsidRDefault="00CF61FF" w:rsidP="00CF61FF">
      <w:pPr>
        <w:spacing w:after="150" w:line="240" w:lineRule="auto"/>
        <w:ind w:left="42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создание условий для самореализации учащихся; освоение ими навыков творческой деятельности через организацию активной, эмоционально насыщенной жизни школьного коллектива;</w:t>
      </w:r>
    </w:p>
    <w:p w:rsidR="00CF61FF" w:rsidRPr="00E95C9F" w:rsidRDefault="00CF61FF" w:rsidP="00CF61FF">
      <w:pPr>
        <w:spacing w:after="150" w:line="240" w:lineRule="auto"/>
        <w:ind w:left="42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27B1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создание благоприятной психологической атмосферы сотрудничества через организацию индивидуальных, групповых, коллективных форм творческой деятельности и создание «ситуации успеха» для учеников и учителей.</w:t>
      </w:r>
    </w:p>
    <w:p w:rsidR="00CF61FF" w:rsidRDefault="00CF61FF" w:rsidP="00CF61FF"/>
    <w:p w:rsidR="00CF61FF" w:rsidRDefault="00CF61FF" w:rsidP="00CF61FF"/>
    <w:p w:rsidR="00CF61FF" w:rsidRDefault="00CF61FF" w:rsidP="00CF61FF"/>
    <w:p w:rsidR="003A35C5" w:rsidRDefault="003A35C5"/>
    <w:sectPr w:rsidR="003A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A13FD3"/>
    <w:multiLevelType w:val="hybridMultilevel"/>
    <w:tmpl w:val="225A557E"/>
    <w:lvl w:ilvl="0" w:tplc="CB668B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75506C0"/>
    <w:multiLevelType w:val="hybridMultilevel"/>
    <w:tmpl w:val="713A52A8"/>
    <w:lvl w:ilvl="0" w:tplc="3CB6624C">
      <w:start w:val="1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CA66A18"/>
    <w:multiLevelType w:val="hybridMultilevel"/>
    <w:tmpl w:val="55DC670E"/>
    <w:lvl w:ilvl="0" w:tplc="FAE0FE8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50505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DD72C17"/>
    <w:multiLevelType w:val="multilevel"/>
    <w:tmpl w:val="908235B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6">
    <w:nsid w:val="79284A1B"/>
    <w:multiLevelType w:val="hybridMultilevel"/>
    <w:tmpl w:val="29AE4E8E"/>
    <w:lvl w:ilvl="0" w:tplc="E9223AC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FF"/>
    <w:rsid w:val="000052C3"/>
    <w:rsid w:val="00060262"/>
    <w:rsid w:val="0008556B"/>
    <w:rsid w:val="00095729"/>
    <w:rsid w:val="00136566"/>
    <w:rsid w:val="00150068"/>
    <w:rsid w:val="0018496F"/>
    <w:rsid w:val="001F36B8"/>
    <w:rsid w:val="001F67DB"/>
    <w:rsid w:val="00222125"/>
    <w:rsid w:val="002C2D28"/>
    <w:rsid w:val="00321322"/>
    <w:rsid w:val="003A1AD5"/>
    <w:rsid w:val="003A35C5"/>
    <w:rsid w:val="00403F1D"/>
    <w:rsid w:val="00445FA1"/>
    <w:rsid w:val="00527B1F"/>
    <w:rsid w:val="00552640"/>
    <w:rsid w:val="005E361A"/>
    <w:rsid w:val="005F5DFA"/>
    <w:rsid w:val="00632644"/>
    <w:rsid w:val="006B78AC"/>
    <w:rsid w:val="006B7BBA"/>
    <w:rsid w:val="00745D25"/>
    <w:rsid w:val="00780ECD"/>
    <w:rsid w:val="008537C8"/>
    <w:rsid w:val="00897CF4"/>
    <w:rsid w:val="00900DD6"/>
    <w:rsid w:val="0090263B"/>
    <w:rsid w:val="009175EA"/>
    <w:rsid w:val="009B0F20"/>
    <w:rsid w:val="009E2ABC"/>
    <w:rsid w:val="009F0F18"/>
    <w:rsid w:val="00A562AB"/>
    <w:rsid w:val="00AA6CDF"/>
    <w:rsid w:val="00B14400"/>
    <w:rsid w:val="00B32556"/>
    <w:rsid w:val="00BC70DA"/>
    <w:rsid w:val="00C26E92"/>
    <w:rsid w:val="00C368C5"/>
    <w:rsid w:val="00C66FC7"/>
    <w:rsid w:val="00C94AA1"/>
    <w:rsid w:val="00CF61FF"/>
    <w:rsid w:val="00CF66FF"/>
    <w:rsid w:val="00CF7BDE"/>
    <w:rsid w:val="00D16C6B"/>
    <w:rsid w:val="00D2439F"/>
    <w:rsid w:val="00D530D9"/>
    <w:rsid w:val="00E12011"/>
    <w:rsid w:val="00E212C2"/>
    <w:rsid w:val="00E5406E"/>
    <w:rsid w:val="00E73124"/>
    <w:rsid w:val="00EB552D"/>
    <w:rsid w:val="00F32165"/>
    <w:rsid w:val="00FD61A3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FF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1FF"/>
    <w:pPr>
      <w:ind w:left="720"/>
      <w:contextualSpacing/>
    </w:pPr>
  </w:style>
  <w:style w:type="table" w:styleId="a4">
    <w:name w:val="Table Grid"/>
    <w:basedOn w:val="a1"/>
    <w:uiPriority w:val="59"/>
    <w:rsid w:val="00CF6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FF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1FF"/>
    <w:pPr>
      <w:ind w:left="720"/>
      <w:contextualSpacing/>
    </w:pPr>
  </w:style>
  <w:style w:type="table" w:styleId="a4">
    <w:name w:val="Table Grid"/>
    <w:basedOn w:val="a1"/>
    <w:uiPriority w:val="59"/>
    <w:rsid w:val="00CF6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14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2025-08-29T13:17:00Z</cp:lastPrinted>
  <dcterms:created xsi:type="dcterms:W3CDTF">2025-06-04T08:19:00Z</dcterms:created>
  <dcterms:modified xsi:type="dcterms:W3CDTF">2025-08-29T13:18:00Z</dcterms:modified>
</cp:coreProperties>
</file>