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</w:pPr>
      <w:bookmarkStart w:id="0" w:name="a26dbfcd-6160-4a79-97cf-32f99c6f25b3"/>
      <w:r>
        <w:rPr>
          <w:rFonts w:ascii="Times New Roman" w:hAnsi="Times New Roman"/>
          <w:b/>
          <w:color w:val="000000"/>
          <w:sz w:val="28"/>
        </w:rPr>
        <w:t>Министерство образования,, науки и молодёжи Республики Крым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>
      <w:pPr>
        <w:spacing w:after="0" w:line="408" w:lineRule="auto"/>
        <w:ind w:left="120"/>
        <w:jc w:val="center"/>
      </w:pPr>
      <w:bookmarkStart w:id="1" w:name="c008851e-65dc-489a-887f-17aa67bee23f"/>
      <w:r>
        <w:rPr>
          <w:rFonts w:ascii="Times New Roman" w:hAnsi="Times New Roman"/>
          <w:b/>
          <w:color w:val="000000"/>
          <w:sz w:val="28"/>
        </w:rPr>
        <w:t>Отдел образования, молодёжи и спорта администрации Кировского района</w:t>
      </w:r>
      <w:bookmarkEnd w:id="1"/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"Старокрымская ОШ №2"</w:t>
      </w: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2895"/>
        <w:gridCol w:w="2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Руководитель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________М.Э.Аблякимова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Протокол №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от «    » 08.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Зам.директора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________А.Н.Самединова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«     » 08.2025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И.о. 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______Т.Д.Сейтякубова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Приказ №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от «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after="0"/>
        <w:ind w:left="120"/>
      </w:pPr>
    </w:p>
    <w:p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Календарно- тематическое планирование</w:t>
      </w:r>
    </w:p>
    <w:p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к рабочей программе</w:t>
      </w:r>
    </w:p>
    <w:p>
      <w:pPr>
        <w:spacing w:after="0" w:line="408" w:lineRule="auto"/>
        <w:ind w:left="120"/>
        <w:jc w:val="center"/>
      </w:pPr>
      <w:r>
        <w:rPr>
          <w:color w:val="000000"/>
          <w:sz w:val="32"/>
          <w:szCs w:val="32"/>
          <w:shd w:val="clear" w:color="auto" w:fill="FFFFFF"/>
        </w:rPr>
        <w:t>(ID 7034588)</w:t>
      </w:r>
    </w:p>
    <w:p>
      <w:pPr>
        <w:spacing w:after="0"/>
        <w:ind w:left="120"/>
        <w:jc w:val="center"/>
      </w:pP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bookmarkStart w:id="2" w:name="95ef984a-dfbd-4850-bb97-6c341165621c"/>
      <w:r>
        <w:rPr>
          <w:rFonts w:ascii="Times New Roman" w:hAnsi="Times New Roman"/>
          <w:b/>
          <w:color w:val="000000"/>
          <w:sz w:val="28"/>
        </w:rPr>
        <w:t>Родной (крымскотатарский) язык</w:t>
      </w:r>
      <w:bookmarkEnd w:id="2"/>
    </w:p>
    <w:p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3" w:name="fb1d475b-e790-499a-b9de-87c728df8f98"/>
      <w:r>
        <w:rPr>
          <w:rFonts w:ascii="Times New Roman" w:hAnsi="Times New Roman"/>
          <w:color w:val="000000"/>
          <w:sz w:val="28"/>
        </w:rPr>
        <w:t xml:space="preserve">4-А, 4-В  </w:t>
      </w:r>
      <w:bookmarkEnd w:id="3"/>
      <w:r>
        <w:rPr>
          <w:rFonts w:ascii="Times New Roman" w:hAnsi="Times New Roman"/>
          <w:color w:val="000000"/>
          <w:sz w:val="28"/>
        </w:rPr>
        <w:t xml:space="preserve">классов </w:t>
      </w:r>
    </w:p>
    <w:p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учителя начальных классов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Аблякимовой Мумине Эмирвелиевны</w:t>
      </w: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jc w:val="both"/>
      </w:pPr>
      <w:bookmarkStart w:id="6" w:name="_GoBack"/>
      <w:bookmarkEnd w:id="6"/>
    </w:p>
    <w:p>
      <w:pPr>
        <w:spacing w:after="0"/>
      </w:pPr>
      <w:bookmarkStart w:id="4" w:name="a1918a1b-0f45-4f1c-acc8-44d40c62f123"/>
      <w:r>
        <w:t xml:space="preserve">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г. Старый Крым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eae952b0-3d46-4c0c-921a-9433e0c39112"/>
      <w:r>
        <w:rPr>
          <w:rFonts w:ascii="Times New Roman" w:hAnsi="Times New Roman"/>
          <w:b/>
          <w:color w:val="000000"/>
          <w:sz w:val="28"/>
        </w:rPr>
        <w:t>20</w:t>
      </w:r>
      <w:bookmarkEnd w:id="5"/>
      <w:r>
        <w:rPr>
          <w:rFonts w:ascii="Times New Roman" w:hAnsi="Times New Roman"/>
          <w:b/>
          <w:color w:val="000000"/>
          <w:sz w:val="28"/>
        </w:rPr>
        <w:t>25</w:t>
      </w:r>
    </w:p>
    <w:p>
      <w:pPr>
        <w:spacing w:after="60" w:line="241" w:lineRule="auto"/>
        <w:ind w:left="247"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Родной (крымскотатарский) язык.                                                             </w:t>
      </w:r>
    </w:p>
    <w:p>
      <w:pPr>
        <w:spacing w:after="60" w:line="241" w:lineRule="auto"/>
        <w:ind w:left="247"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Введение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составлена в соответствии с требованиями ФГОС  НОО ,Примерной программой 1-11 классов для школ с родным (крымскотатарским) языком обучения для 1-4 кл.по учебному предмет «Родной(крымскотатарский) язык», Основной общеобразовательной программой МБОУ «Старокрымская ОШ№2 им. Амет-Хана Султана»», на основе авторской программы под редакцией Аблятипова А.С.  Крымскотатарский язык.1-4 классы, М.: «Просвещение», 2015г., учебным планом на 2025-2026 учебный год.</w:t>
      </w:r>
    </w:p>
    <w:p>
      <w:pPr>
        <w:spacing w:after="60" w:line="241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>
      <w:p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Учебник:</w:t>
      </w:r>
      <w:r>
        <w:rPr>
          <w:rFonts w:ascii="Times New Roman" w:hAnsi="Times New Roman"/>
          <w:sz w:val="24"/>
          <w:szCs w:val="24"/>
          <w:lang w:eastAsia="ru-RU"/>
        </w:rPr>
        <w:t xml:space="preserve">  «Элифбе»,1 класс в 2-х ч; автор Гафарова М.Ш., М.; «Просвещение»,2017г.</w:t>
      </w:r>
    </w:p>
    <w:p>
      <w:pPr>
        <w:spacing w:after="60" w:line="241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«Къырымтатар тили», 1 класс; авторы Саттарова С.С., Саттарова М.С., М.; «Просвещение», 2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>017</w:t>
      </w:r>
      <w:r>
        <w:rPr>
          <w:rFonts w:ascii="Times New Roman" w:hAnsi="Times New Roman"/>
          <w:sz w:val="24"/>
          <w:szCs w:val="24"/>
          <w:lang w:eastAsia="ru-RU"/>
        </w:rPr>
        <w:t>г. ,</w:t>
      </w:r>
      <w:r>
        <w:rPr>
          <w:rFonts w:ascii="Times New Roman" w:hAnsi="Times New Roman"/>
          <w:b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«Крымскотатарский язык» (родной) 2 класс 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СаттароваМ.С.., Саттарова С.С; «Просвещение», 201</w:t>
      </w:r>
      <w:r>
        <w:rPr>
          <w:rFonts w:hint="default" w:ascii="Times New Roman" w:hAnsi="Times New Roman"/>
          <w:color w:val="262626" w:themeColor="text1" w:themeTint="D9"/>
          <w:sz w:val="24"/>
          <w:szCs w:val="24"/>
          <w:lang w:val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7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г.</w:t>
      </w:r>
      <w:r>
        <w:rPr>
          <w:rFonts w:ascii="Times New Roman CYR" w:hAnsi="Times New Roman CYR" w:cs="Times New Roman CYR"/>
          <w:b/>
          <w:bCs/>
          <w:color w:val="262626"/>
          <w:sz w:val="24"/>
          <w:szCs w:val="24"/>
        </w:rPr>
        <w:t xml:space="preserve"> : «Крымскотатарский язык» (родной) 3 класс</w:t>
      </w:r>
      <w:r>
        <w:rPr>
          <w:rFonts w:ascii="Times New Roman CYR" w:hAnsi="Times New Roman CYR" w:cs="Times New Roman CYR"/>
          <w:color w:val="262626"/>
          <w:sz w:val="24"/>
          <w:szCs w:val="24"/>
        </w:rPr>
        <w:t xml:space="preserve"> Саттарова М.С.., Саттарова С.С,; «Просвещение», 2018г.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, </w:t>
      </w:r>
      <w:r>
        <w:rPr>
          <w:rFonts w:ascii="Times New Roman CYR" w:hAnsi="Times New Roman CYR" w:cs="Times New Roman CYR"/>
          <w:b/>
          <w:bCs/>
          <w:color w:val="262626"/>
          <w:sz w:val="24"/>
          <w:szCs w:val="24"/>
        </w:rPr>
        <w:t>«Крымскотатарский язык» (родной) 4 класс</w:t>
      </w:r>
      <w:r>
        <w:rPr>
          <w:rFonts w:ascii="Times New Roman CYR" w:hAnsi="Times New Roman CYR" w:cs="Times New Roman CYR"/>
          <w:color w:val="262626"/>
          <w:sz w:val="24"/>
          <w:szCs w:val="24"/>
        </w:rPr>
        <w:t xml:space="preserve"> Саттарова М.С.., Саттарова С.С,; «Просвещение», 2018г.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, </w:t>
      </w:r>
    </w:p>
    <w:p>
      <w:pPr>
        <w:spacing w:after="60" w:line="241" w:lineRule="auto"/>
        <w:ind w:left="247" w:firstLine="708"/>
        <w:jc w:val="both"/>
        <w:rPr>
          <w:lang w:eastAsia="ru-RU"/>
        </w:rPr>
      </w:pPr>
      <w:r>
        <w:rPr>
          <w:lang w:eastAsia="ru-RU"/>
        </w:rPr>
        <w:t xml:space="preserve">. </w:t>
      </w:r>
    </w:p>
    <w:p>
      <w:p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Основная </w:t>
      </w:r>
      <w:r>
        <w:rPr>
          <w:rFonts w:ascii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  </w:t>
      </w:r>
    </w:p>
    <w:p>
      <w:pPr>
        <w:spacing w:after="60" w:line="241" w:lineRule="auto"/>
        <w:ind w:left="401" w:hanging="15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Задачи:  </w:t>
      </w:r>
    </w:p>
    <w:p>
      <w:pPr>
        <w:pStyle w:val="6"/>
        <w:numPr>
          <w:ilvl w:val="0"/>
          <w:numId w:val="1"/>
        </w:num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развитие речи, познавательности, уважения к родному языку, этнического самосознания; </w:t>
      </w:r>
    </w:p>
    <w:p>
      <w:pPr>
        <w:pStyle w:val="6"/>
        <w:numPr>
          <w:ilvl w:val="0"/>
          <w:numId w:val="1"/>
        </w:num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принадлежности к крымскотатарскому этносу и одновременно ощущение себя гражданами многонационального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государства, формирование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патриотических ценностей); </w:t>
      </w:r>
    </w:p>
    <w:p>
      <w:pPr>
        <w:pStyle w:val="6"/>
        <w:numPr>
          <w:ilvl w:val="0"/>
          <w:numId w:val="1"/>
        </w:numPr>
        <w:spacing w:after="6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овладение знаниями о родной культуре, религии, уважительное отношение к культурам и традиционным религиям народов России, формирование межэтнического согласия; </w:t>
      </w:r>
    </w:p>
    <w:p>
      <w:pPr>
        <w:pStyle w:val="6"/>
        <w:numPr>
          <w:ilvl w:val="0"/>
          <w:numId w:val="1"/>
        </w:numPr>
        <w:spacing w:after="6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формирование уважительного отношения к семейным ценностям и традициям, любви к природе, родному краю; </w:t>
      </w:r>
    </w:p>
    <w:p>
      <w:pPr>
        <w:pStyle w:val="6"/>
        <w:numPr>
          <w:ilvl w:val="0"/>
          <w:numId w:val="1"/>
        </w:numPr>
        <w:spacing w:after="6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понимание важности здорового образа жизни; </w:t>
      </w:r>
    </w:p>
    <w:p>
      <w:pPr>
        <w:pStyle w:val="6"/>
        <w:numPr>
          <w:ilvl w:val="0"/>
          <w:numId w:val="1"/>
        </w:numPr>
        <w:spacing w:after="6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развитие умения сотрудничать со сверстниками и взрослыми, </w:t>
      </w:r>
      <w:r>
        <w:rPr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364490</wp:posOffset>
                </wp:positionV>
                <wp:extent cx="194945" cy="1060450"/>
                <wp:effectExtent l="0" t="0" r="0" b="0"/>
                <wp:wrapNone/>
                <wp:docPr id="124276" name="Группа 124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45" cy="1060450"/>
                          <a:chOff x="0" y="0"/>
                          <a:chExt cx="195072" cy="106070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531" name="Picture 5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36" name="Picture 5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22148"/>
                            <a:ext cx="195072" cy="21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45" name="Picture 5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42772"/>
                            <a:ext cx="195072" cy="21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5pt;margin-top:28.7pt;height:83.5pt;width:15.35pt;z-index:-251657216;mso-width-relative:page;mso-height-relative:page;" coordsize="195072,1060704" o:gfxdata="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">
                <o:lock v:ext="edit" aspectratio="f"/>
                <v:shape id="Picture 531" o:spid="_x0000_s1026" o:spt="75" type="#_x0000_t75" style="position:absolute;left:0;top:0;height:217932;width:195072;" filled="f" o:preferrelative="t" stroked="f" coordsize="21600,21600" o:gfxdata="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C8i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t"/>
                </v:shape>
                <v:shape id="Picture 536" o:spid="_x0000_s1026" o:spt="75" type="#_x0000_t75" style="position:absolute;left:0;top:422148;height:217932;width:195072;" filled="f" o:preferrelative="t" stroked="f" coordsize="21600,21600" o:gfxdata="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2tqX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Picture 545" o:spid="_x0000_s1026" o:spt="75" type="#_x0000_t75" style="position:absolute;left:0;top:842772;height:217932;width:195072;" filled="f" o:preferrelative="t" stroked="f" coordsize="21600,21600" o:gfxdata="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7+HV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предотвращать конфликтные конфликтные ситуации; </w:t>
      </w:r>
    </w:p>
    <w:p>
      <w:pPr>
        <w:pStyle w:val="6"/>
        <w:numPr>
          <w:ilvl w:val="0"/>
          <w:numId w:val="1"/>
        </w:numPr>
        <w:spacing w:after="6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формирование мотивации к учебной деятельности. </w:t>
      </w:r>
    </w:p>
    <w:p>
      <w:pPr>
        <w:spacing w:after="60" w:line="241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освоения учебного предмета</w:t>
      </w:r>
    </w:p>
    <w:p>
      <w:pPr>
        <w:spacing w:after="6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r>
        <w:rPr>
          <w:rFonts w:ascii="Times New Roman" w:hAnsi="Times New Roman"/>
          <w:sz w:val="24"/>
          <w:szCs w:val="24"/>
          <w:lang w:eastAsia="ru-RU"/>
        </w:rPr>
        <w:t xml:space="preserve"> результаты обучающихся: </w:t>
      </w:r>
    </w:p>
    <w:p>
      <w:pPr>
        <w:spacing w:after="60" w:line="241" w:lineRule="auto"/>
        <w:ind w:left="247" w:firstLine="46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формирование умений использовать родной язык с целью поиска различной информации, умения составлять диалог на заданную тему, способности ориентироваться в средствах и условиях общения; </w:t>
      </w:r>
    </w:p>
    <w:p>
      <w:pPr>
        <w:spacing w:after="60" w:line="241" w:lineRule="auto"/>
        <w:ind w:left="247" w:firstLine="46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формирование умений подбирать языковые средства для ведения диалога, составления письменных текстов; </w:t>
      </w:r>
    </w:p>
    <w:p>
      <w:pPr>
        <w:spacing w:after="60" w:line="241" w:lineRule="auto"/>
        <w:ind w:left="247" w:firstLine="46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учиться работать с различной информацией, правильно использовать орфографические и пунктуационные правила.</w:t>
      </w:r>
    </w:p>
    <w:p>
      <w:pPr>
        <w:spacing w:after="60" w:line="241" w:lineRule="auto"/>
        <w:ind w:left="247" w:firstLine="46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Предметные </w:t>
      </w:r>
      <w:r>
        <w:rPr>
          <w:rFonts w:ascii="Times New Roman" w:hAnsi="Times New Roman"/>
          <w:sz w:val="24"/>
          <w:szCs w:val="24"/>
          <w:lang w:eastAsia="ru-RU"/>
        </w:rPr>
        <w:t xml:space="preserve">результаты обучающихся: </w:t>
      </w:r>
    </w:p>
    <w:p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овладение начальными представлениями о нормах родного языка (орфографическими, лексическими, грамматическими), правилами речевого этикета;</w:t>
      </w:r>
    </w:p>
    <w:p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понятия о родном языке как части национальной культуры народа;</w:t>
      </w:r>
    </w:p>
    <w:p>
      <w:pPr>
        <w:spacing w:after="60" w:line="241" w:lineRule="auto"/>
        <w:ind w:left="247"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умений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применять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орфографические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и пунктуационные правила в объеме изученного материала, находить, сравнивать, классифицировать звуки, буквы, части слова, части речи, члены предложения; </w:t>
      </w:r>
    </w:p>
    <w:p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знание правил правописания; </w:t>
      </w:r>
    </w:p>
    <w:p>
      <w:pPr>
        <w:spacing w:after="0" w:line="241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применение полученных знаний в общении;  </w:t>
      </w:r>
    </w:p>
    <w:p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развитие способности работать с текстами, справочной литературой, словарями, проверять написанное, обобщать знания о языке и применять на практике. </w:t>
      </w:r>
    </w:p>
    <w:p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Объектом оценки предметных результатов служит способность 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 </w:t>
      </w:r>
    </w:p>
    <w:p>
      <w:pPr>
        <w:spacing w:after="0" w:line="241" w:lineRule="auto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Личностные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результаты обучающихся: </w:t>
      </w:r>
    </w:p>
    <w:p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формирование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этнической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и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общероссийской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гражданской идентичности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(осознание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учащимися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своей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принадлежности к крымскотатарскому этносу и одновременно ощущение себя гражданами многонационального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государства, формирование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ab/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патриотических ценностей); </w:t>
      </w:r>
    </w:p>
    <w:p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овладение знаниями о родной культуре, религии, уважительное отношение к культурам и традиционным религиям народов России, формирование межэтнического согласия; </w:t>
      </w:r>
    </w:p>
    <w:p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формирование уважительного отношения к семейным ценностям и традициям, любви к природе, родному краю; </w:t>
      </w:r>
    </w:p>
    <w:p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понимание важности здорового образа жизни; </w:t>
      </w:r>
    </w:p>
    <w:p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развитие умения сотрудничать со сверстниками и взрослыми, предотвращать конфликтные ситуации; </w:t>
      </w:r>
    </w:p>
    <w:p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формирование мотивации к учебной деятельности. </w:t>
      </w:r>
    </w:p>
    <w:p>
      <w:pPr>
        <w:pStyle w:val="5"/>
        <w:spacing w:before="0" w:beforeAutospacing="0" w:after="0" w:afterAutospacing="0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spacing w:after="59" w:line="246" w:lineRule="auto"/>
        <w:ind w:left="10" w:right="-15" w:hanging="10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Содержание учебного предмета</w:t>
      </w:r>
    </w:p>
    <w:p>
      <w:pPr>
        <w:spacing w:after="59" w:line="246" w:lineRule="auto"/>
        <w:ind w:left="10" w:right="-15" w:hanging="1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класс</w:t>
      </w:r>
    </w:p>
    <w:p>
      <w:pPr>
        <w:spacing w:after="59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Виды речевой деятельности </w:t>
      </w:r>
    </w:p>
    <w:p>
      <w:pPr>
        <w:spacing w:after="59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Слушание  </w:t>
      </w:r>
      <w:r>
        <w:rPr>
          <w:rFonts w:ascii="Times New Roman" w:hAnsi="Times New Roman"/>
          <w:sz w:val="24"/>
          <w:szCs w:val="24"/>
          <w:lang w:eastAsia="ru-RU"/>
        </w:rPr>
        <w:t xml:space="preserve">Восприятие на слух информации, определение основной мысли текста, ответы на вопросы. 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Говорение. </w:t>
      </w:r>
      <w:r>
        <w:rPr>
          <w:rFonts w:ascii="Times New Roman" w:hAnsi="Times New Roman"/>
          <w:sz w:val="24"/>
          <w:szCs w:val="24"/>
          <w:lang w:eastAsia="ru-RU"/>
        </w:rPr>
        <w:t>Развитие диалогической речи. Овладения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>
      <w:pPr>
        <w:spacing w:after="61" w:line="240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Чтение. </w:t>
      </w:r>
      <w:r>
        <w:rPr>
          <w:rFonts w:ascii="Times New Roman" w:hAnsi="Times New Roman"/>
          <w:sz w:val="24"/>
          <w:szCs w:val="24"/>
          <w:lang w:eastAsia="ru-RU"/>
        </w:rPr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Письмо. </w:t>
      </w:r>
      <w:r>
        <w:rPr>
          <w:rFonts w:ascii="Times New Roman" w:hAnsi="Times New Roman"/>
          <w:sz w:val="24"/>
          <w:szCs w:val="24"/>
          <w:lang w:eastAsia="ru-RU"/>
        </w:rPr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Обучение грамоте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Фонетика. Звуки речи</w:t>
      </w:r>
      <w:r>
        <w:rPr>
          <w:rFonts w:ascii="Times New Roman" w:hAnsi="Times New Roman"/>
          <w:sz w:val="24"/>
          <w:szCs w:val="24"/>
          <w:lang w:eastAsia="ru-RU"/>
        </w:rPr>
        <w:t>. Различие гласных и согласных звуков, звонких и глухих согласных, твердых и мягких, губных и негубных гласных. Слогообразующая функция гласных звуков. Специфические звуки крымскотатарского языка [гъ], [къ], [нъ], [дж].</w:t>
      </w:r>
    </w:p>
    <w:p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Осознание единства звукового состава слова и его значения.  Установление числа и последовательности звуков в слове. Сопоставление слов, различающихся одним или несколькими звуками. Произношение звуков в соответствии с нормами крымскотатарского языка. Составление звуковых моделей слов. Сравнение моделей различных слов. Подбор слов к определенной модели.</w:t>
      </w:r>
    </w:p>
    <w:p>
      <w:pPr>
        <w:spacing w:after="60" w:line="241" w:lineRule="auto"/>
        <w:ind w:left="247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Слог как минимальная произносительная единица. Деление слов на слоги. Твердые и мягкие слоги. Постановка ударения.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Смыслоразличительная роль ударения.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Графика.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Различение звука и буквы. Знакомство с крымскотатарским алфавитом. Функция букв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е, ё, ю, я. </w:t>
      </w:r>
    </w:p>
    <w:p>
      <w:pPr>
        <w:spacing w:after="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Чтение. </w:t>
      </w:r>
      <w:r>
        <w:rPr>
          <w:rFonts w:ascii="Times New Roman" w:hAnsi="Times New Roman"/>
          <w:sz w:val="24"/>
          <w:szCs w:val="24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Письмо. </w:t>
      </w:r>
      <w:r>
        <w:rPr>
          <w:rFonts w:ascii="Times New Roman" w:hAnsi="Times New Roman"/>
          <w:sz w:val="24"/>
          <w:szCs w:val="24"/>
          <w:lang w:eastAsia="ru-RU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Слово и предложение.</w:t>
      </w:r>
      <w:r>
        <w:rPr>
          <w:rFonts w:ascii="Times New Roman" w:hAnsi="Times New Roman"/>
          <w:sz w:val="24"/>
          <w:szCs w:val="24"/>
          <w:lang w:eastAsia="ru-RU"/>
        </w:rPr>
        <w:t xml:space="preserve"> 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Развитие речи.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наблюдений, на основе опорных слов.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Орфография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Знакомство с правилами правописания и их применением:  </w:t>
      </w:r>
    </w:p>
    <w:p>
      <w:pPr>
        <w:numPr>
          <w:ilvl w:val="0"/>
          <w:numId w:val="2"/>
        </w:numPr>
        <w:spacing w:after="60" w:line="241" w:lineRule="auto"/>
        <w:ind w:hanging="16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раздельное написание слов; </w:t>
      </w:r>
    </w:p>
    <w:p>
      <w:pPr>
        <w:numPr>
          <w:ilvl w:val="0"/>
          <w:numId w:val="2"/>
        </w:numPr>
        <w:spacing w:after="60" w:line="241" w:lineRule="auto"/>
        <w:ind w:hanging="16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обозначение гласных после мягкого слога или твердого; </w:t>
      </w:r>
    </w:p>
    <w:p>
      <w:pPr>
        <w:numPr>
          <w:ilvl w:val="0"/>
          <w:numId w:val="2"/>
        </w:numPr>
        <w:spacing w:after="61" w:line="240" w:lineRule="auto"/>
        <w:ind w:hanging="16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прописная (заглавная) буква в начале предложения, в именах собственных; </w:t>
      </w:r>
    </w:p>
    <w:p>
      <w:pPr>
        <w:spacing w:after="61" w:line="240" w:lineRule="auto"/>
        <w:ind w:left="2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перенос слов по слогам без стечения согласных; </w:t>
      </w:r>
    </w:p>
    <w:p>
      <w:pPr>
        <w:spacing w:after="61" w:line="240" w:lineRule="auto"/>
        <w:ind w:left="2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знаки препинания в конце предложения. </w:t>
      </w:r>
    </w:p>
    <w:p>
      <w:pPr>
        <w:spacing w:after="59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Систематический курс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Фонетика. Звуки речи</w:t>
      </w:r>
      <w:r>
        <w:rPr>
          <w:rFonts w:ascii="Times New Roman" w:hAnsi="Times New Roman"/>
          <w:sz w:val="24"/>
          <w:szCs w:val="24"/>
          <w:lang w:eastAsia="ru-RU"/>
        </w:rPr>
        <w:t xml:space="preserve">. Различие гласных и согласных звуков, звонких и глухих согласных, твердых и мягких, губных и негубных гласных.  Слогообразующая функция гласных звуков. Специфические звуки крымскотатарского языка [гъ],  [къ], [нъ], [дж]. Установление числа и последовательности звуков в слове. Произношение звуков и сочетаний звуков в соответствии с нормами крымскотатарского языка.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Слог. Деление слов на слоги. Твердые и мягкие слоги. Постановка ударения.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Определение ударного слога.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Графика</w:t>
      </w:r>
      <w:r>
        <w:rPr>
          <w:rFonts w:ascii="Times New Roman" w:hAnsi="Times New Roman"/>
          <w:sz w:val="24"/>
          <w:szCs w:val="24"/>
          <w:lang w:eastAsia="ru-RU"/>
        </w:rPr>
        <w:t xml:space="preserve">. Различение звука и буквы. Функция букв </w:t>
      </w:r>
      <w:r>
        <w:rPr>
          <w:rFonts w:ascii="Times New Roman" w:hAnsi="Times New Roman"/>
          <w:b/>
          <w:sz w:val="24"/>
          <w:szCs w:val="24"/>
          <w:lang w:eastAsia="ru-RU"/>
        </w:rPr>
        <w:t>е, ё, ю, я</w:t>
      </w:r>
      <w:r>
        <w:rPr>
          <w:rFonts w:ascii="Times New Roman" w:hAnsi="Times New Roman"/>
          <w:sz w:val="24"/>
          <w:szCs w:val="24"/>
          <w:lang w:eastAsia="ru-RU"/>
        </w:rPr>
        <w:t xml:space="preserve">.  Установление соотношения звуков и букв в слове.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Лексика. </w:t>
      </w:r>
      <w:r>
        <w:rPr>
          <w:rFonts w:ascii="Times New Roman" w:hAnsi="Times New Roman"/>
          <w:sz w:val="24"/>
          <w:szCs w:val="24"/>
          <w:lang w:eastAsia="ru-RU"/>
        </w:rPr>
        <w:t xml:space="preserve">Лексическое значение слова. Однозначные и многозначные слова. </w:t>
      </w:r>
    </w:p>
    <w:p>
      <w:pPr>
        <w:spacing w:after="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Синонимы, антонимы. Прямое и переносное значение слова. Устойчивые сочетания слов. Работа с разными словарями. </w:t>
      </w:r>
    </w:p>
    <w:p>
      <w:pPr>
        <w:spacing w:after="0" w:line="240" w:lineRule="auto"/>
        <w:ind w:left="262"/>
        <w:jc w:val="both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Слово и предложение. </w:t>
      </w:r>
      <w:r>
        <w:rPr>
          <w:rFonts w:ascii="Times New Roman" w:hAnsi="Times New Roman"/>
          <w:sz w:val="24"/>
          <w:szCs w:val="24"/>
          <w:lang w:eastAsia="ru-RU"/>
        </w:rPr>
        <w:t xml:space="preserve">Восприятие слова как объекта изучения, материала для анализа. Наблюдение над значением слова. Однокоренные слова и  формы одного и того же слова. Различение однокоренных слов и синонимов. Выделение в словах корня. Различение слова и предложения. Предложение. Порядок слов в предложении (подлежащее предшествует сказуемому). Работа с предложением.Связь слов в предложении. Виды предложений. Интонация в предложении.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Текст. </w:t>
      </w:r>
      <w:r>
        <w:rPr>
          <w:rFonts w:ascii="Times New Roman" w:hAnsi="Times New Roman"/>
          <w:sz w:val="24"/>
          <w:szCs w:val="24"/>
          <w:lang w:eastAsia="ru-RU"/>
        </w:rPr>
        <w:t xml:space="preserve">Общее представление о структуре текста. Заголовок. Красная строка в тексте. Тема и главная мысль текста. Части текста. 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Уроки развития речи. </w:t>
      </w:r>
      <w:r>
        <w:rPr>
          <w:rFonts w:ascii="Times New Roman" w:hAnsi="Times New Roman"/>
          <w:sz w:val="24"/>
          <w:szCs w:val="24"/>
          <w:lang w:eastAsia="ru-RU"/>
        </w:rPr>
        <w:t xml:space="preserve">Умение формулировать свои мысли  и аргументировать их, ясно и грамматически правильно говорить, излагать свои мысли в устной и письменной  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сочинение-рассуждение. </w:t>
      </w:r>
    </w:p>
    <w:p>
      <w:pPr>
        <w:spacing w:after="59" w:line="241" w:lineRule="auto"/>
        <w:ind w:right="348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Наша речь</w:t>
      </w:r>
      <w:r>
        <w:rPr>
          <w:rFonts w:ascii="Times New Roman" w:hAnsi="Times New Roman"/>
          <w:sz w:val="24"/>
          <w:szCs w:val="24"/>
          <w:lang w:eastAsia="ru-RU"/>
        </w:rPr>
        <w:t>. Язык и речь.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Звуки и буквы. </w:t>
      </w:r>
      <w:r>
        <w:rPr>
          <w:rFonts w:ascii="Times New Roman" w:hAnsi="Times New Roman"/>
          <w:sz w:val="24"/>
          <w:szCs w:val="24"/>
          <w:lang w:eastAsia="ru-RU"/>
        </w:rPr>
        <w:t xml:space="preserve">Звуки и буквы. Крымскотатарский алфавит.  Гласные и согласные звуки. Специфические звуки крымскотатарского языка [гъ],   [къ], [нъ], [дж]. Твердые и мягкие гласные звуки. Губные и негубные гласные звуки. 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Слог. Слово. Ударение. </w:t>
      </w:r>
      <w:r>
        <w:rPr>
          <w:rFonts w:ascii="Times New Roman" w:hAnsi="Times New Roman"/>
          <w:sz w:val="24"/>
          <w:szCs w:val="24"/>
          <w:lang w:eastAsia="ru-RU"/>
        </w:rPr>
        <w:t>Слово и слог. Ударение. Перенос слов.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Текст. Предложение. Диалог. </w:t>
      </w:r>
      <w:r>
        <w:rPr>
          <w:rFonts w:ascii="Times New Roman" w:hAnsi="Times New Roman"/>
          <w:sz w:val="24"/>
          <w:szCs w:val="24"/>
          <w:lang w:eastAsia="ru-RU"/>
        </w:rPr>
        <w:t xml:space="preserve">Текст и предложение. Диалог. </w:t>
      </w:r>
    </w:p>
    <w:p>
      <w:pPr>
        <w:spacing w:after="59" w:line="246" w:lineRule="auto"/>
        <w:ind w:right="-15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2 класс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Речь.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Виды речи. Культура речи.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Звуки речи.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Гласные и согласные звуки. Алфавит. Буквы, обозначающие гласные и согласные звуки. Твердые и мягкие гласные звуки и буквы их обозначающие. Губные и язычные гласные звуки.Звонкие и глухие согласные звуки и буквы их обозначающие. Буквы </w:t>
      </w: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гъ, къ, нъ, дж.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Буквы</w:t>
      </w: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е, ё, ю, я.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Буквы </w:t>
      </w: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ч, ш.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Мягкий знак. Слог. Деление на слоги. </w:t>
      </w:r>
      <w:r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Перенос слова с одной строки на другую. Ударение. 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Ударные и безударные слоги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Текст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 Главная мысль текста. Части текста. Абзац.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Предложение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 Главные члены предложения. Второстепенные члены предложения. Связь слов в предложении.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Слово.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Слово и его значение. </w:t>
      </w:r>
      <w:r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Однозначные и многозначные слова.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Синонимы и антонимы.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Части речи.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Имя существительное. 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Значение и употребление в речи. Одушевленные и неодушевленные имена существительные. Собственные и нарицательные имена существительные. Множественное число имен существительных.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Имя прилагательное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. Значение и употребление в речи. Аффиксы словообразования имен прилагательных (-лы, -ли, -лу, -лю, -сыз, -сиз, -суз, - сюз).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Глагол.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Значение и употребление в речи. Положительная и отрицательная формы глагола.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Корень слова.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Однокоренные слова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Повторение.</w:t>
      </w: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Звуки и буквы. Слово. Предложение. Текст. Части речи. </w:t>
      </w:r>
    </w:p>
    <w:p>
      <w:pPr>
        <w:spacing w:after="60" w:line="241" w:lineRule="auto"/>
        <w:ind w:left="257" w:hanging="1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Уроки развития речи. </w:t>
      </w:r>
      <w:r>
        <w:rPr>
          <w:rFonts w:ascii="Times New Roman" w:hAnsi="Times New Roman"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Умение формулировать свои мысли  и аргументировать их, ясно и грамматически правильно говорить, излагать свои мысли в устной и письменной  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сочинение-рассуждение.</w:t>
      </w:r>
    </w:p>
    <w:p>
      <w:pPr>
        <w:spacing w:after="60" w:line="241" w:lineRule="auto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 класс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Фонетика.  Звуки  речи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.  Различие  гласных  и  согласных  звуков,  звонких  и  глухих  согласных,  твердых  и  мягких,  губных  и  негубных  гласных. Слогообразующая  функция  гласных  звуков.  Специфические  звуки  крымскотатарского  языка  [гъ],  [къ],  [нъ],  [дж].  Установление  числа  и последовательности  звуков  в  слове.  Произношение  звуков  и  сочетаний  звуков  в  соответствии  с  нормами  крымскотатарского  языка.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>Слог.  Деление  слов  на  слоги.  Твердые  и  мягкие  слоги.  Постановка  ударения.  Определение  ударного  слога.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Графика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.  Различение  звука  и  буквы.  Функция  букв  </w:t>
      </w: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е,  ё,  ю,  я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.  Установление  соотношения  звуков  и  букв  в  слове.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Лексика.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Лексическое  значение  слова.  Однозначные  и  многозначные  слова.  Синонимы,  антонимы,  омонимы.  Прямое  и  переносное  значение  слов</w:t>
      </w:r>
    </w:p>
    <w:p>
      <w:pPr>
        <w:widowControl w:val="0"/>
        <w:autoSpaceDE w:val="0"/>
        <w:autoSpaceDN w:val="0"/>
        <w:adjustRightInd w:val="0"/>
        <w:spacing w:before="100" w:after="100" w:line="322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>Устойчивые  сочетания  слов.  Работа  с  разными  словарями.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Слово  и  предложение.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Восприятие  слова  как  объекта  изучения,  материала  для  анализа.  Наблюдение  над  значением  слова.  Однокоренные  слова  и  формы одного  и  того  же  слова.  Различение  однокоренных  слов  и  синонимов,  однокоренных  слов  и  омонимов.  Выделение  в  словах  корня.  Разбор  слов  по  составу. Различение  слова  и  предложения.  Предложение.  Порядок  слов  в  предложении  (подлежащее  предшествует  сказуемому).  Работа  с  предложением. Связь слов  в  предложении.  Виды  предложений.  Интонация  в  предложении.  Простые  и  сложные  предложения.  Распространенные  и  нераспространенные предложения.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Текст.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Общее  представление  о  структуре  текста.  Заголовок.  Красная  строка  в  тексте.  Тема  и  главная  мысль  текста.  Виды  текста.  Части  текста.</w:t>
      </w:r>
    </w:p>
    <w:p>
      <w:pPr>
        <w:widowControl w:val="0"/>
        <w:autoSpaceDE w:val="0"/>
        <w:autoSpaceDN w:val="0"/>
        <w:adjustRightInd w:val="0"/>
        <w:spacing w:before="100" w:after="100" w:line="317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Морфология. Части  речи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Имя  существительное.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Значение  и  употребление  в  речи.  Одушевленные  и  неодушевленные  имена  существительные.  Собственные  и  нарицательные имена  существительные.  Множественное  число  имен  существительных.  Принадлежность  у  имен  существительных  (битам,  битанъ,  битасы).  Сказуемость у  имен  существительных.  Аффиксы  словообразования  имен  существительных  (-чы,  чи,  джы,  джи,  лук,  люк,  лик,  лыкъ).  Изменение  имен существительных  по  падежам.  Изменение  имен  существительных  в  притяжательной  форме.  Изменение  имен  существительных  в  не притяжательной форме.  Чередование  согласных  </w:t>
      </w:r>
      <w:r>
        <w:rPr>
          <w:rFonts w:ascii="Times New Roman CYR" w:hAnsi="Times New Roman CYR" w:cs="Times New Roman CYR"/>
          <w:b/>
          <w:bCs/>
          <w:i/>
          <w:iCs/>
          <w:color w:val="333333"/>
          <w:sz w:val="24"/>
          <w:szCs w:val="24"/>
        </w:rPr>
        <w:t xml:space="preserve">къ,  к,  п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в  корне  слова  у  существительных  в  форме  принадлежности.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Имя  прилагательное.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Значение  и  употребление  в  речи.  Аффиксы  словообразования  имен  прилагательных  (-лы,  -ли,  -лу,  -лю,  -сыз,  -сиз,  -суз,  -  сюз).Усилительные  прилагательные  (ап-акъ,  бем-беяз).</w:t>
      </w:r>
    </w:p>
    <w:p>
      <w:pPr>
        <w:widowControl w:val="0"/>
        <w:autoSpaceDE w:val="0"/>
        <w:autoSpaceDN w:val="0"/>
        <w:adjustRightInd w:val="0"/>
        <w:spacing w:before="100" w:after="100" w:line="319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Местоимение.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color w:val="333333"/>
          <w:sz w:val="24"/>
          <w:szCs w:val="24"/>
        </w:rPr>
        <w:t>Общее  представление  о  местоимении.  Значение  и  употребление  в  речи.  Личные  местоимения.</w:t>
      </w:r>
    </w:p>
    <w:p>
      <w:pPr>
        <w:widowControl w:val="0"/>
        <w:autoSpaceDE w:val="0"/>
        <w:autoSpaceDN w:val="0"/>
        <w:adjustRightInd w:val="0"/>
        <w:spacing w:before="100" w:after="100" w:line="319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Наречие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.  Значение  и  употребление  в  речи.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Глагол.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Значение  и  употребление  в  речи.  Положительная  и  отрицательная  формы  глагола.  Времена  глагола.  Глаголы  повелительного  наклонения.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Уроки  развития  речи.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Умение  формулировать  свои  мысли  и  аргументировать  их,  ясно  и  грамматически  правильно  говорить,  излагать  свои  мысли  в устной  и  письменной  форме,  соблюдать  речевую  культуру.  Понимание  прочитанного  текста.  Комплексная  работа  над  структурой  текста,  план  текста. Знакомство  с  жанрами  письма  и  поздравления.  Составление  небольших  рассказов  по  серии  сюжетных  картин,  наблюдений,  на  основе  опорных  слов. Знакомство  с  основными  видами  изложений  и  сочинений  (без  заучивания  определений):  подробное,  выборочное,  изложение   элементами  сочинения, сочинение-повествование,  сочинение-описание,  сочинение-рассуждение</w:t>
      </w:r>
    </w:p>
    <w:p>
      <w:pPr>
        <w:widowControl w:val="0"/>
        <w:autoSpaceDE w:val="0"/>
        <w:autoSpaceDN w:val="0"/>
        <w:adjustRightInd w:val="0"/>
        <w:spacing w:before="100" w:after="100" w:line="314" w:lineRule="atLeast"/>
        <w:jc w:val="both"/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4 класс </w:t>
      </w:r>
    </w:p>
    <w:p>
      <w:pPr>
        <w:widowControl w:val="0"/>
        <w:autoSpaceDE w:val="0"/>
        <w:autoSpaceDN w:val="0"/>
        <w:adjustRightInd w:val="0"/>
        <w:spacing w:before="100" w:after="100" w:line="314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Речь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.  Виды речи.  Культура  общения.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Звуки  и  буквы.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Звуки  речи.  Гласные  и  согласные  звуки.  Слог.  Ударение.  Ударный  слог.  Буквы  </w:t>
      </w: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гъ,  къ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.  Буквы  </w:t>
      </w: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к,  къ,  п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Текст.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 xml:space="preserve">Главная  мысль  текста.  Построение  текста.  Абзац.  Виды  текстов.  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Предложение.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Виды  предложений.  Восклицательное  предложение.  Главные  и второстепенные члены предложения. Связь слов в предложении.  Словосочетание.  Простое  и  составное  предложение.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Слово.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Значение  слова.  Прямое  и  переносное  значение  слова. Синонимы  и  антонимы.  Омонимы</w:t>
      </w:r>
    </w:p>
    <w:p>
      <w:pPr>
        <w:widowControl w:val="0"/>
        <w:autoSpaceDE w:val="0"/>
        <w:autoSpaceDN w:val="0"/>
        <w:adjustRightInd w:val="0"/>
        <w:spacing w:before="100" w:after="100" w:line="322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>Состав  слова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.  Корень  слова.  Однокоренные  слова.  Аффиксы.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Части  речи.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Имя  существительное.  Собственные  имена  существительные.  Число  имен  существительных.  Имя  прилагательное.  Глагол.   Времена   глагола. Положительная  и  отрицательная  формы  глагола.</w:t>
      </w:r>
    </w:p>
    <w:p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cs="Calibri"/>
        </w:rPr>
      </w:pP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Повторение.  </w:t>
      </w:r>
      <w:r>
        <w:rPr>
          <w:rFonts w:ascii="Times New Roman CYR" w:hAnsi="Times New Roman CYR" w:cs="Times New Roman CYR"/>
          <w:color w:val="333333"/>
          <w:sz w:val="24"/>
          <w:szCs w:val="24"/>
        </w:rPr>
        <w:t>Звуки  и  буквы.  Текст.  Предложение.  Слово.  Состав  слова.  Части  речи.</w:t>
      </w:r>
      <w:r>
        <w:rPr>
          <w:rFonts w:ascii="Times New Roman CYR" w:hAnsi="Times New Roman CYR" w:cs="Times New Roman CYR"/>
          <w:b/>
          <w:bCs/>
          <w:color w:val="333333"/>
          <w:sz w:val="24"/>
          <w:szCs w:val="24"/>
        </w:rPr>
        <w:t xml:space="preserve">                                           </w:t>
      </w: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color w:val="262626" w:themeColor="text1" w:themeTint="D9"/>
          <w:sz w:val="28"/>
          <w:szCs w:val="28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Тематическое планирование   1 класс </w:t>
      </w:r>
    </w:p>
    <w:tbl>
      <w:tblPr>
        <w:tblStyle w:val="3"/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568"/>
        <w:gridCol w:w="3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№ </w:t>
            </w:r>
          </w:p>
        </w:tc>
        <w:tc>
          <w:tcPr>
            <w:tcW w:w="556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Тема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саатлар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Речь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Звуки  речи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Текст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4.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Предложение</w:t>
            </w:r>
          </w:p>
        </w:tc>
        <w:tc>
          <w:tcPr>
            <w:tcW w:w="3098" w:type="dxa"/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5.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Слово</w:t>
            </w:r>
          </w:p>
        </w:tc>
        <w:tc>
          <w:tcPr>
            <w:tcW w:w="3098" w:type="dxa"/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Части речи</w:t>
            </w:r>
          </w:p>
        </w:tc>
        <w:tc>
          <w:tcPr>
            <w:tcW w:w="3098" w:type="dxa"/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7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Повторение</w:t>
            </w:r>
          </w:p>
        </w:tc>
        <w:tc>
          <w:tcPr>
            <w:tcW w:w="3098" w:type="dxa"/>
            <w:tcBorders>
              <w:right w:val="single" w:color="auto" w:sz="4" w:space="0"/>
            </w:tcBorders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5568" w:type="dxa"/>
          </w:tcPr>
          <w:p>
            <w:pPr>
              <w:spacing w:after="60" w:line="241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Всего</w:t>
            </w:r>
          </w:p>
        </w:tc>
        <w:tc>
          <w:tcPr>
            <w:tcW w:w="3098" w:type="dxa"/>
            <w:tcBorders>
              <w:right w:val="single" w:color="auto" w:sz="4" w:space="0"/>
            </w:tcBorders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34</w:t>
            </w:r>
          </w:p>
        </w:tc>
      </w:tr>
    </w:tbl>
    <w:p>
      <w:pP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color w:val="262626" w:themeColor="text1" w:themeTint="D9"/>
          <w:sz w:val="28"/>
          <w:szCs w:val="28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Тематическое планирование   2 класс </w:t>
      </w:r>
    </w:p>
    <w:tbl>
      <w:tblPr>
        <w:tblStyle w:val="3"/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568"/>
        <w:gridCol w:w="3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№ </w:t>
            </w:r>
          </w:p>
        </w:tc>
        <w:tc>
          <w:tcPr>
            <w:tcW w:w="556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Тема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саатлар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Речь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Звуки  речи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Текст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4.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Предложение</w:t>
            </w:r>
          </w:p>
        </w:tc>
        <w:tc>
          <w:tcPr>
            <w:tcW w:w="3098" w:type="dxa"/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5.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Слово</w:t>
            </w:r>
          </w:p>
        </w:tc>
        <w:tc>
          <w:tcPr>
            <w:tcW w:w="3098" w:type="dxa"/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Части речи</w:t>
            </w:r>
          </w:p>
        </w:tc>
        <w:tc>
          <w:tcPr>
            <w:tcW w:w="3098" w:type="dxa"/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7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Повторение</w:t>
            </w:r>
          </w:p>
        </w:tc>
        <w:tc>
          <w:tcPr>
            <w:tcW w:w="3098" w:type="dxa"/>
            <w:tcBorders>
              <w:right w:val="single" w:color="auto" w:sz="4" w:space="0"/>
            </w:tcBorders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5568" w:type="dxa"/>
          </w:tcPr>
          <w:p>
            <w:pPr>
              <w:spacing w:after="60" w:line="241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Всего</w:t>
            </w:r>
          </w:p>
        </w:tc>
        <w:tc>
          <w:tcPr>
            <w:tcW w:w="3098" w:type="dxa"/>
            <w:tcBorders>
              <w:right w:val="single" w:color="auto" w:sz="4" w:space="0"/>
            </w:tcBorders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34</w:t>
            </w:r>
          </w:p>
        </w:tc>
      </w:tr>
    </w:tbl>
    <w:p>
      <w:pPr>
        <w:spacing w:after="0" w:line="240" w:lineRule="atLeast"/>
        <w:ind w:left="257" w:hanging="10"/>
        <w:jc w:val="center"/>
        <w:rPr>
          <w:rFonts w:ascii="Times New Roman" w:hAnsi="Times New Roman"/>
          <w:color w:val="262626" w:themeColor="text1" w:themeTint="D9"/>
          <w:sz w:val="28"/>
          <w:szCs w:val="28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Тематическое планирование   3 класс </w:t>
      </w:r>
    </w:p>
    <w:p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color w:val="262626" w:themeColor="text1" w:themeTint="D9"/>
          <w:sz w:val="28"/>
          <w:szCs w:val="28"/>
          <w:lang w:eastAsia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tbl>
      <w:tblPr>
        <w:tblStyle w:val="3"/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568"/>
        <w:gridCol w:w="3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№ </w:t>
            </w:r>
          </w:p>
        </w:tc>
        <w:tc>
          <w:tcPr>
            <w:tcW w:w="556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Тема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саатлар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Речь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Звуки  речи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Текст</w:t>
            </w:r>
          </w:p>
        </w:tc>
        <w:tc>
          <w:tcPr>
            <w:tcW w:w="309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4.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Предложение</w:t>
            </w:r>
          </w:p>
        </w:tc>
        <w:tc>
          <w:tcPr>
            <w:tcW w:w="3098" w:type="dxa"/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5.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Слово</w:t>
            </w:r>
          </w:p>
        </w:tc>
        <w:tc>
          <w:tcPr>
            <w:tcW w:w="3098" w:type="dxa"/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Части речи</w:t>
            </w:r>
          </w:p>
        </w:tc>
        <w:tc>
          <w:tcPr>
            <w:tcW w:w="3098" w:type="dxa"/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7</w:t>
            </w:r>
          </w:p>
        </w:tc>
        <w:tc>
          <w:tcPr>
            <w:tcW w:w="5568" w:type="dxa"/>
          </w:tcPr>
          <w:p>
            <w:pPr>
              <w:spacing w:after="60" w:line="241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Повторение</w:t>
            </w:r>
          </w:p>
        </w:tc>
        <w:tc>
          <w:tcPr>
            <w:tcW w:w="3098" w:type="dxa"/>
            <w:tcBorders>
              <w:right w:val="single" w:color="auto" w:sz="4" w:space="0"/>
            </w:tcBorders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1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  <w:tc>
          <w:tcPr>
            <w:tcW w:w="5568" w:type="dxa"/>
          </w:tcPr>
          <w:p>
            <w:pPr>
              <w:spacing w:after="60" w:line="241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Всего</w:t>
            </w:r>
          </w:p>
        </w:tc>
        <w:tc>
          <w:tcPr>
            <w:tcW w:w="3098" w:type="dxa"/>
            <w:tcBorders>
              <w:right w:val="single" w:color="auto" w:sz="4" w:space="0"/>
            </w:tcBorders>
          </w:tcPr>
          <w:p>
            <w:pPr>
              <w:spacing w:after="60" w:line="241" w:lineRule="auto"/>
              <w:ind w:left="257" w:hanging="10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34</w:t>
            </w:r>
          </w:p>
        </w:tc>
      </w:tr>
    </w:tbl>
    <w:p>
      <w:pP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Тематическое планирование 4 класс</w:t>
      </w: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jc w:val="center"/>
        <w:rPr>
          <w:b/>
          <w:i/>
          <w:u w:val="single"/>
        </w:rPr>
      </w:pPr>
    </w:p>
    <w:tbl>
      <w:tblPr>
        <w:tblStyle w:val="3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558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Повторение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pacing w:val="10"/>
                <w:sz w:val="28"/>
                <w:szCs w:val="28"/>
                <w:lang w:eastAsia="ar-SA"/>
              </w:rPr>
              <w:t>Предложение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pacing w:val="8"/>
                <w:sz w:val="28"/>
                <w:szCs w:val="28"/>
                <w:lang w:eastAsia="ar-SA"/>
              </w:rPr>
              <w:t>Слово в языке и речи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Части речи. </w:t>
            </w:r>
            <w:r>
              <w:rPr>
                <w:rFonts w:ascii="Times New Roman" w:hAnsi="Times New Roman"/>
                <w:spacing w:val="1"/>
                <w:sz w:val="28"/>
                <w:szCs w:val="28"/>
                <w:lang w:eastAsia="ar-SA"/>
              </w:rPr>
              <w:t>Имя существительное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Имя прилагательное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Числительное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pacing w:val="3"/>
                <w:sz w:val="28"/>
                <w:szCs w:val="28"/>
                <w:lang w:eastAsia="ar-SA"/>
              </w:rPr>
              <w:t>Местоимение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pacing w:val="6"/>
                <w:sz w:val="28"/>
                <w:szCs w:val="28"/>
                <w:lang w:eastAsia="ar-SA"/>
              </w:rPr>
              <w:t>Глагол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bCs/>
                <w:spacing w:val="6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pacing w:val="6"/>
                <w:sz w:val="28"/>
                <w:szCs w:val="28"/>
                <w:lang w:eastAsia="ar-SA"/>
              </w:rPr>
              <w:t>Наречие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Повторение изученного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17ч</w:t>
            </w:r>
          </w:p>
        </w:tc>
      </w:tr>
    </w:tbl>
    <w:p/>
    <w:p/>
    <w:p/>
    <w:p/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>
      <w:pPr>
        <w:spacing w:after="0" w:line="240" w:lineRule="atLeast"/>
        <w:ind w:left="257" w:hanging="10"/>
        <w:jc w:val="center"/>
        <w:rPr>
          <w:rFonts w:ascii="Times New Roman" w:hAnsi="Times New Roman"/>
          <w:b/>
          <w:sz w:val="28"/>
          <w:lang w:eastAsia="ru-RU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02566"/>
    <w:multiLevelType w:val="multilevel"/>
    <w:tmpl w:val="10802566"/>
    <w:lvl w:ilvl="0" w:tentative="0">
      <w:start w:val="1"/>
      <w:numFmt w:val="bullet"/>
      <w:lvlText w:val="-"/>
      <w:lvlJc w:val="left"/>
      <w:pPr>
        <w:ind w:left="41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58BF5FB0"/>
    <w:multiLevelType w:val="multilevel"/>
    <w:tmpl w:val="58BF5FB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56F69"/>
    <w:rsid w:val="7174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uiPriority w:val="0"/>
    <w:pPr>
      <w:spacing w:after="0" w:line="240" w:lineRule="auto"/>
    </w:pPr>
    <w:rPr>
      <w:rFonts w:asciiTheme="minorHAnsi" w:hAnsiTheme="minorHAnsi" w:eastAsiaTheme="minorHAnsi" w:cstheme="minorBidi"/>
      <w:sz w:val="24"/>
      <w:szCs w:val="24"/>
      <w:lang w:eastAsia="ru-RU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2025-10-22T16:06:00Z</dcterms:created>
  <dc:creator>admin</dc:creator>
  <cp:lastModifiedBy>admin</cp:lastModifiedBy>
  <dcterms:modified xsi:type="dcterms:W3CDTF">2025-10-22T16:07:57Z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F0B30B390C5646D787613223A1E2C637_12</vt:lpwstr>
  </property>
</Properties>
</file>