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left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 xml:space="preserve">             </w:t>
      </w:r>
      <w:r>
        <w:rPr>
          <w:rFonts w:eastAsia="Calibri" w:cs="Times New Roman"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‌</w:t>
      </w:r>
      <w:r>
        <w:rPr>
          <w:rFonts w:eastAsia="Calibri" w:cs="Times New Roman" w:ascii="Times New Roman" w:hAnsi="Times New Roman"/>
          <w:b/>
          <w:color w:val="000000"/>
          <w:sz w:val="28"/>
        </w:rPr>
        <w:t xml:space="preserve">Министерство образования, науки и молодёжи Республики Крым‌‌ 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‌</w:t>
      </w:r>
      <w:r>
        <w:rPr>
          <w:rFonts w:eastAsia="Calibri" w:cs="Times New Roman" w:ascii="Times New Roman" w:hAnsi="Times New Roman"/>
          <w:b/>
          <w:color w:val="000000"/>
          <w:sz w:val="28"/>
        </w:rPr>
        <w:t>Отдел образования, молодёжи и спорта администрации Кировского района‌</w:t>
      </w:r>
      <w:r>
        <w:rPr>
          <w:rFonts w:eastAsia="Calibri" w:cs="Times New Roman"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val="en-US"/>
        </w:rPr>
        <w:t>МБОУ "Старокрымская ОШ №2  им Амет-Хана Султана”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40"/>
        <w:gridCol w:w="3340"/>
      </w:tblGrid>
      <w:tr>
        <w:trPr>
          <w:trHeight w:val="2806" w:hRule="atLeast"/>
        </w:trPr>
        <w:tc>
          <w:tcPr>
            <w:tcW w:w="33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_______А.У.Мартынова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Протокол №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 «28» 08</w:t>
            </w:r>
            <w:r>
              <w:rPr>
                <w:rFonts w:eastAsia="Times New Roman" w:cs="Times New Roman" w:ascii="Times New Roman" w:hAnsi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2024г.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Зам. директора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_____А.Н.Самединова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«29» 08   2024г.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_______Т.Д. Сейтякубова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Приказ №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 «30» 08   2024г.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4707317)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– 4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before="0" w:after="0"/>
        <w:ind w:left="120" w:firstLine="1401"/>
        <w:jc w:val="both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sectPr>
          <w:type w:val="nextPage"/>
          <w:pgSz w:w="11906" w:h="16383"/>
          <w:pgMar w:left="780" w:right="346" w:gutter="0" w:header="0" w:top="480" w:footer="0" w:bottom="723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120" w:firstLine="2521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      </w:t>
      </w:r>
      <w:bookmarkStart w:id="0" w:name="508ac55b-44c9-400c-838c-9af63dfa3fb2"/>
      <w:r>
        <w:rPr>
          <w:rFonts w:ascii="Times New Roman" w:hAnsi="Times New Roman"/>
          <w:b/>
          <w:i w:val="false"/>
          <w:color w:val="000000"/>
          <w:sz w:val="28"/>
        </w:rPr>
        <w:t>Старый Крым</w:t>
      </w:r>
      <w:bookmarkEnd w:id="0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1" w:name="d20e1ab1-8771-4456-8e22-9864249693d4"/>
      <w:r>
        <w:rPr>
          <w:rFonts w:ascii="Times New Roman" w:hAnsi="Times New Roman"/>
          <w:b/>
          <w:i w:val="false"/>
          <w:color w:val="000000"/>
          <w:sz w:val="28"/>
        </w:rPr>
        <w:t>2024-2025г.</w:t>
      </w:r>
      <w:bookmarkStart w:id="2" w:name="block-35798977"/>
      <w:bookmarkStart w:id="3" w:name="block-357989771"/>
      <w:bookmarkEnd w:id="1"/>
      <w:bookmarkEnd w:id="2"/>
      <w:bookmarkEnd w:id="3"/>
    </w:p>
    <w:p>
      <w:pPr>
        <w:pStyle w:val="Normal"/>
        <w:spacing w:lineRule="auto" w:line="264" w:before="0" w:after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Программа по труду (технологии) направлена на решение системы задач: 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воспитание готовности участия в трудовых делах школьного коллектива;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технологии, профессии и производства;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ИКТ (с учётом возможностей материально-технической базы образовательной организации).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ectPr>
          <w:type w:val="nextPage"/>
          <w:pgSz w:w="11906" w:h="16383"/>
          <w:pgMar w:left="920" w:right="426" w:gutter="0" w:header="0" w:top="340" w:footer="0" w:bottom="643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Start w:id="4" w:name="block-35798979"/>
      <w:bookmarkStart w:id="5" w:name="block-357989791"/>
      <w:bookmarkEnd w:id="4"/>
      <w:bookmarkEnd w:id="5"/>
    </w:p>
    <w:p>
      <w:pPr>
        <w:pStyle w:val="Normal"/>
        <w:spacing w:lineRule="auto" w:line="264" w:before="0" w:after="0"/>
        <w:ind w:left="120" w:right="-220" w:hanging="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pStyle w:val="Normal"/>
        <w:spacing w:lineRule="auto" w:line="120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Традиции и праздники народов России, ремёсла, обычаи.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Использование дополнительных отделочных материалов.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ИКТ.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Информация. Виды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УНИВЕРСАЛЬНЫЕ УЧЕБНЫЕ ДЕЙСТВИЯ (ПРОПЕДЕВТИЧЕСКИЙ УРОВЕНЬ)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 общаться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способствует формированию умений: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pStyle w:val="Normal"/>
        <w:spacing w:lineRule="auto" w:line="264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2 КЛАСС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pStyle w:val="Normal"/>
        <w:spacing w:lineRule="auto" w:line="120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ИКТ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Поиск информации. Интернет как источник информации.</w:t>
      </w:r>
    </w:p>
    <w:p>
      <w:pPr>
        <w:pStyle w:val="Normal"/>
        <w:spacing w:lineRule="auto" w:line="264" w:before="0" w:after="0"/>
        <w:ind w:firstLine="60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строить рассуждения, делать умозаключения, проверять их в практической работе;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:</w:t>
      </w:r>
    </w:p>
    <w:p>
      <w:pPr>
        <w:pStyle w:val="Normal"/>
        <w:widowControl/>
        <w:bidi w:val="0"/>
        <w:spacing w:lineRule="auto" w:line="264" w:before="0" w:after="0"/>
        <w:ind w:left="0" w:right="0" w:firstLine="227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и принимать учебную задачу;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организовывать свою деятельность;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предлагаемый план действий,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действия контроля и оценки;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pStyle w:val="Normal"/>
        <w:spacing w:lineRule="auto" w:line="264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3 КЛАСС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ИКТ.</w:t>
      </w:r>
    </w:p>
    <w:p>
      <w:pPr>
        <w:pStyle w:val="Normal"/>
        <w:widowControl/>
        <w:bidi w:val="0"/>
        <w:spacing w:lineRule="auto" w:line="264" w:before="0" w:after="0"/>
        <w:ind w:left="0" w:right="0" w:firstLine="227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pStyle w:val="Normal"/>
        <w:spacing w:lineRule="auto" w:line="264" w:before="0" w:after="0"/>
        <w:ind w:firstLine="60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определять способы доработки конструкций с учётом предложенных условий;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читать и воспроизводить простой чертёж (эскиз) развёртки изделия;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восстанавливать нарушенную последовательность выполнения изделия.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описывать предметы рукотворного мира, оценивать их достоинства;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принимать и сохранять учебную задачу, осуществлять поиск средств для её решения;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умения совместной деятельности: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роли лидера, подчинённого, соблюдать равноправие и дружелюбие;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>
      <w:pPr>
        <w:pStyle w:val="Normal"/>
        <w:spacing w:lineRule="auto" w:line="264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4 КЛАСС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Мир профессий. Профессии, связанные с опасностями (пожарные, космонавты, химики и другие).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pStyle w:val="Normal"/>
        <w:spacing w:lineRule="auto" w:line="48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Комбинированное использование разных материалов.</w:t>
      </w:r>
    </w:p>
    <w:p>
      <w:pPr>
        <w:pStyle w:val="Normal"/>
        <w:spacing w:lineRule="auto" w:line="48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ИКТ.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pStyle w:val="Normal"/>
        <w:spacing w:lineRule="auto" w:line="264" w:before="0" w:after="0"/>
        <w:ind w:firstLine="60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конструкции предложенных образцов изделий;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решать простые задачи на преобразование конструкции;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работу в соответствии с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рисунки из ресурса компьютера в оформлении изделий и другое;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 общения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 обучающегося будут сформированы следующие умения совместной деятельности: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 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ectPr>
          <w:type w:val="nextPage"/>
          <w:pgSz w:w="11906" w:h="16383"/>
          <w:pgMar w:left="920" w:right="426" w:gutter="0" w:header="0" w:top="560" w:footer="0" w:bottom="423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  <w:bookmarkStart w:id="6" w:name="block-35798978"/>
      <w:bookmarkStart w:id="7" w:name="block-357989781"/>
      <w:bookmarkEnd w:id="6"/>
      <w:bookmarkEnd w:id="7"/>
    </w:p>
    <w:p>
      <w:pPr>
        <w:pStyle w:val="Normal"/>
        <w:spacing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ПЛАНИРУЕМЫЕ РЕЗУЛЬТАТЫ ОСВОЕНИЯ ПРОГРАММЫ ПО ТЕХНОЛОГИИ</w:t>
      </w:r>
      <w:r>
        <w:rPr>
          <w:rFonts w:ascii="Times New Roman" w:hAnsi="Times New Roman"/>
          <w:b/>
          <w:i w:val="false"/>
          <w:color w:val="000000"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 НА УРОВНЕ НАЧАЛЬНОГО ОБЩЕГО ОБРАЗОВАНИЯ</w:t>
      </w:r>
      <w:bookmarkStart w:id="8" w:name="_Toc143620888"/>
      <w:bookmarkEnd w:id="8"/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9" w:name="_Toc143620889"/>
      <w:bookmarkEnd w:id="9"/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МЕТАПРЕДМЕТНЫЕ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 xml:space="preserve">умения общения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 самоорганизации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проявлять волевую саморегуляцию при выполнении работы.</w:t>
      </w:r>
    </w:p>
    <w:p>
      <w:pPr>
        <w:pStyle w:val="Normal"/>
        <w:spacing w:lineRule="auto" w:line="48" w:before="0" w:after="0"/>
        <w:ind w:lef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10" w:name="_Toc134720971"/>
      <w:bookmarkEnd w:id="10"/>
    </w:p>
    <w:p>
      <w:pPr>
        <w:pStyle w:val="Normal"/>
        <w:spacing w:lineRule="auto" w:line="264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4"/>
          <w:szCs w:val="24"/>
        </w:rPr>
        <w:t>ПРЕДМЕТНЫЕ РЕЗУЛЬТАТЫ</w:t>
      </w:r>
    </w:p>
    <w:p>
      <w:pPr>
        <w:pStyle w:val="Normal"/>
        <w:spacing w:lineRule="auto" w:line="48" w:before="0" w:after="0"/>
        <w:ind w:left="1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оформлять изделия строчкой прямого стежка;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задания с опорой на готовый план;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различать материалы и инструменты по их назначению;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для сушки плоских изделий пресс;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несложные коллективные работы проектного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называть профессии, связанные с изучаемыми материалами и производствами, их социальное значение.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задания по самостоятельно составленному плану;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биговку;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решать несложные конструкторско-технологические задачи;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знать профессии людей, работающих в сфере обслуживания.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узнавать и называть линии чертежа (осевая и центровая);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безопасно пользоваться канцелярским ножом, шилом;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рицовку;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соединение деталей и отделку изделия освоенными ручными строчками;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изменять конструкцию изделия по заданным условиям;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основные правила безопасной работы на компьютере;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4"/>
          <w:szCs w:val="24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работать с доступной информацией, работать в программах Word, PowerPoint;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ectPr>
          <w:type w:val="nextPage"/>
          <w:pgSz w:w="11906" w:h="16383"/>
          <w:pgMar w:left="700" w:right="426" w:gutter="0" w:header="0" w:top="340" w:footer="0" w:bottom="203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  <w:bookmarkStart w:id="11" w:name="block-35798980"/>
      <w:bookmarkStart w:id="12" w:name="block-357989801"/>
      <w:bookmarkEnd w:id="11"/>
      <w:bookmarkEnd w:id="12"/>
    </w:p>
    <w:p>
      <w:pPr>
        <w:pStyle w:val="Normal"/>
        <w:spacing w:before="0" w:after="0"/>
        <w:ind w:left="120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                  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Style w:val="7"/>
        <w:tblW w:w="10872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66"/>
        <w:gridCol w:w="4733"/>
        <w:gridCol w:w="868"/>
        <w:gridCol w:w="1020"/>
        <w:gridCol w:w="1200"/>
        <w:gridCol w:w="818"/>
        <w:gridCol w:w="1366"/>
      </w:tblGrid>
      <w:tr>
        <w:trPr>
          <w:trHeight w:val="144" w:hRule="atLeast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Тема урока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Количество часов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Дата изучения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>
        <w:trPr>
          <w:trHeight w:val="144" w:hRule="atLeast"/>
        </w:trPr>
        <w:tc>
          <w:tcPr>
            <w:tcW w:w="8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47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Конт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р.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 xml:space="preserve">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Практ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1.1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4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2.2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2.3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2.4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2.5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2.6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Сгибание и складывание бумаги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2.7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2.8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2.9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2.10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Швейные иглы и приспособления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816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2.11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2.12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Выставка работ. Итоговое занятие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29</w:t>
            </w:r>
          </w:p>
        </w:tc>
        <w:tc>
          <w:tcPr>
            <w:tcW w:w="4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780" w:right="346" w:gutter="0" w:header="0" w:top="480" w:footer="0" w:bottom="56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firstLine="5323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p>
      <w:pPr>
        <w:pStyle w:val="Normal"/>
        <w:spacing w:before="0" w:after="0"/>
        <w:ind w:firstLine="5323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tbl>
      <w:tblPr>
        <w:tblStyle w:val="7"/>
        <w:tblW w:w="1083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2"/>
        <w:gridCol w:w="6050"/>
        <w:gridCol w:w="722"/>
        <w:gridCol w:w="928"/>
        <w:gridCol w:w="947"/>
        <w:gridCol w:w="976"/>
        <w:gridCol w:w="657"/>
      </w:tblGrid>
      <w:tr>
        <w:trPr>
          <w:trHeight w:val="564" w:hRule="atLeast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Тема урока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Количество часов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Дата изучения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9" w:hRule="atLeast"/>
        </w:trPr>
        <w:tc>
          <w:tcPr>
            <w:tcW w:w="5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Контр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Практ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</w:tc>
        <w:tc>
          <w:tcPr>
            <w:tcW w:w="9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1.1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3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2.2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2.3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2.4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2.5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2.6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2.7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2.8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Машины на службе у человека.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2.9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2.10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3.1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Проверочная работа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3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780" w:right="346" w:gutter="0" w:header="0" w:top="700" w:footer="0" w:bottom="429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Style w:val="7"/>
        <w:tblW w:w="1099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77"/>
        <w:gridCol w:w="5710"/>
        <w:gridCol w:w="795"/>
        <w:gridCol w:w="1081"/>
        <w:gridCol w:w="1199"/>
        <w:gridCol w:w="855"/>
        <w:gridCol w:w="775"/>
      </w:tblGrid>
      <w:tr>
        <w:trPr>
          <w:trHeight w:val="144" w:hRule="atLeast"/>
        </w:trPr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Тема урока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Количество часов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Дата изучения</w:t>
            </w:r>
          </w:p>
        </w:tc>
        <w:tc>
          <w:tcPr>
            <w:tcW w:w="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ресурсы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5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7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Конт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Практ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</w:tc>
        <w:tc>
          <w:tcPr>
            <w:tcW w:w="8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1.1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3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</w:t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3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3.1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3.2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3.3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3.4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3.5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3.6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Пришивание пуговиц. Ремонт одежды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3.7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22</w:t>
            </w:r>
          </w:p>
        </w:tc>
        <w:tc>
          <w:tcPr>
            <w:tcW w:w="3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4.1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3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5.1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Проверочная работа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3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780" w:right="346" w:gutter="0" w:header="0" w:top="480" w:footer="0" w:bottom="42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408"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</w:t>
      </w:r>
      <w:bookmarkStart w:id="13" w:name="ca8d2e90-56c6-4227-b989-cf591d15a380"/>
      <w:bookmarkStart w:id="14" w:name="e2678aaf-ecf3-4703-966c-c57be95f5541"/>
      <w:bookmarkStart w:id="15" w:name="_GoBack1"/>
      <w:bookmarkStart w:id="16" w:name="508ac55b-44c9-400c-838c-9af63dfa3fb21"/>
      <w:bookmarkStart w:id="17" w:name="d20e1ab1-8771-4456-8e22-9864249693d41"/>
    </w:p>
    <w:p>
      <w:pPr>
        <w:pStyle w:val="Normal"/>
        <w:spacing w:before="0" w:after="0"/>
        <w:ind w:left="120" w:hanging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Style w:val="7"/>
        <w:tblW w:w="1099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76"/>
        <w:gridCol w:w="3943"/>
        <w:gridCol w:w="1021"/>
        <w:gridCol w:w="1308"/>
        <w:gridCol w:w="1373"/>
        <w:gridCol w:w="840"/>
        <w:gridCol w:w="1631"/>
      </w:tblGrid>
      <w:tr>
        <w:trPr>
          <w:trHeight w:val="144" w:hRule="atLeast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п/п</w:t>
            </w:r>
          </w:p>
        </w:tc>
        <w:tc>
          <w:tcPr>
            <w:tcW w:w="3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Тема урока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firstLine="10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Дата изучения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Электр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ресурсы</w:t>
            </w:r>
          </w:p>
        </w:tc>
      </w:tr>
      <w:tr>
        <w:trPr>
          <w:trHeight w:val="594" w:hRule="atLeast"/>
        </w:trPr>
        <w:tc>
          <w:tcPr>
            <w:tcW w:w="8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39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Конт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Прак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</w:tc>
        <w:tc>
          <w:tcPr>
            <w:tcW w:w="8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1.1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5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2.1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5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3.1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5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4.1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4.2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4.3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4.4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Синтетические материалы. Мир профессий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4.5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4.6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23</w:t>
            </w:r>
          </w:p>
        </w:tc>
        <w:tc>
          <w:tcPr>
            <w:tcW w:w="5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5.1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Подготовка портфолио. Проверочная работа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 по разделу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5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  <w:bookmarkStart w:id="18" w:name="block-35798976"/>
            <w:bookmarkStart w:id="19" w:name="block-357989761"/>
            <w:bookmarkStart w:id="20" w:name="block-35798976"/>
            <w:bookmarkStart w:id="21" w:name="block-357989761"/>
            <w:bookmarkEnd w:id="20"/>
            <w:bookmarkEnd w:id="21"/>
          </w:p>
        </w:tc>
      </w:tr>
    </w:tbl>
    <w:p>
      <w:pPr>
        <w:sectPr>
          <w:type w:val="nextPage"/>
          <w:pgSz w:w="11906" w:h="16383"/>
          <w:pgMar w:left="780" w:right="346" w:gutter="0" w:header="0" w:top="480" w:footer="0" w:bottom="723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Style w:val="7"/>
        <w:tblW w:w="1101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114"/>
        <w:gridCol w:w="4526"/>
        <w:gridCol w:w="900"/>
        <w:gridCol w:w="1108"/>
        <w:gridCol w:w="965"/>
        <w:gridCol w:w="886"/>
        <w:gridCol w:w="1513"/>
      </w:tblGrid>
      <w:tr>
        <w:trPr>
          <w:trHeight w:val="144" w:hRule="atLeast"/>
        </w:trPr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п/п</w:t>
            </w:r>
          </w:p>
        </w:tc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Тема урока</w:t>
            </w:r>
          </w:p>
        </w:tc>
        <w:tc>
          <w:tcPr>
            <w:tcW w:w="2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Количество часов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Дата изучения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ресурсы</w:t>
            </w:r>
          </w:p>
        </w:tc>
      </w:tr>
      <w:tr>
        <w:trPr>
          <w:trHeight w:val="609" w:hRule="atLeast"/>
        </w:trPr>
        <w:tc>
          <w:tcPr>
            <w:tcW w:w="111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45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Контр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або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ты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Практ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0"/>
                <w:szCs w:val="20"/>
              </w:rPr>
              <w:t>работы</w:t>
            </w:r>
          </w:p>
        </w:tc>
        <w:tc>
          <w:tcPr>
            <w:tcW w:w="8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Мир вокруг нас (природный и рукотворный)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8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Способы соединения природных материалов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9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10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Бумага. Ее основные свойства. Виды бумаги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Картон. Его основные свойства. Виды картона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18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19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Складывание бумажной детали гармошкой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20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Резаная аппликация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28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Общее представление о тканях и нитках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29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30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Выставка работ. Итоговое занятие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780" w:right="1440" w:gutter="0" w:header="0" w:top="480" w:footer="0" w:bottom="18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left="120" w:firstLine="4202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Style w:val="7"/>
        <w:tblW w:w="1077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163"/>
        <w:gridCol w:w="4809"/>
        <w:gridCol w:w="785"/>
        <w:gridCol w:w="1124"/>
        <w:gridCol w:w="1073"/>
        <w:gridCol w:w="896"/>
        <w:gridCol w:w="922"/>
      </w:tblGrid>
      <w:tr>
        <w:trPr>
          <w:trHeight w:val="144" w:hRule="atLeast"/>
        </w:trPr>
        <w:tc>
          <w:tcPr>
            <w:tcW w:w="1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4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Количество часов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Эл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ресурсы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48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 xml:space="preserve">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Практ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Биговка по кривым линиям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Разъемное соединение вращающихся деталей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Транспорт и машины специального назначения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25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Макет автомобиля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26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27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Виды ниток. Их назначение, использование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28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Сборка, сшивание швейного изделия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31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33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780" w:right="566" w:gutter="0" w:header="0" w:top="700" w:footer="0" w:bottom="71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left="120" w:firstLine="4342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Style w:val="7"/>
        <w:tblW w:w="1077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65"/>
        <w:gridCol w:w="5452"/>
        <w:gridCol w:w="871"/>
        <w:gridCol w:w="1034"/>
        <w:gridCol w:w="1099"/>
        <w:gridCol w:w="941"/>
        <w:gridCol w:w="810"/>
      </w:tblGrid>
      <w:tr>
        <w:trPr>
          <w:trHeight w:val="144" w:hRule="atLeast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№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5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Тема урока</w:t>
            </w:r>
          </w:p>
        </w:tc>
        <w:tc>
          <w:tcPr>
            <w:tcW w:w="3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Количество часов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Дата изучения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Эл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ресурсы</w:t>
            </w:r>
          </w:p>
        </w:tc>
      </w:tr>
      <w:tr>
        <w:trPr>
          <w:trHeight w:val="860" w:hRule="atLeast"/>
        </w:trPr>
        <w:tc>
          <w:tcPr>
            <w:tcW w:w="5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4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работы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Пр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акт.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рабо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ы</w:t>
            </w:r>
          </w:p>
        </w:tc>
        <w:tc>
          <w:tcPr>
            <w:tcW w:w="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Работа с текстовой программой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7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8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9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10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11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14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Развертка коробки с крышкой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15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Оклеивание деталей коробки с крышкой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16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сложных разверток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17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сложных разверток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18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19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20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21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24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25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26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Пришивание бусины на швейное изделие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27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Пришивание бусины на швейное изделие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28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29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30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31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32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33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780" w:right="566" w:gutter="0" w:header="0" w:top="700" w:footer="0" w:bottom="5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408" w:before="0" w:after="0"/>
        <w:ind w:left="120" w:hanging="0"/>
        <w:jc w:val="left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 xml:space="preserve">            </w:t>
      </w:r>
      <w:r>
        <w:rPr>
          <w:rFonts w:eastAsia="Calibri" w:cs="Times New Roman"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‌</w:t>
      </w:r>
      <w:r>
        <w:rPr>
          <w:rFonts w:eastAsia="Calibri" w:cs="Times New Roman" w:ascii="Times New Roman" w:hAnsi="Times New Roman"/>
          <w:b/>
          <w:color w:val="000000"/>
          <w:sz w:val="28"/>
        </w:rPr>
        <w:t xml:space="preserve">Министерство образования, науки и молодёжи Республики Крым‌‌ 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‌</w:t>
      </w:r>
      <w:r>
        <w:rPr>
          <w:rFonts w:eastAsia="Calibri" w:cs="Times New Roman" w:ascii="Times New Roman" w:hAnsi="Times New Roman"/>
          <w:b/>
          <w:color w:val="000000"/>
          <w:sz w:val="28"/>
        </w:rPr>
        <w:t>Отдел образования, молодёжи и спорта администрации Кировского района‌</w:t>
      </w:r>
      <w:r>
        <w:rPr>
          <w:rFonts w:eastAsia="Calibri" w:cs="Times New Roman"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val="en-US"/>
        </w:rPr>
        <w:t>МБОУ "Старокрымская ОШ №2  им Амет-Хана Султана"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40"/>
        <w:gridCol w:w="3340"/>
      </w:tblGrid>
      <w:tr>
        <w:trPr>
          <w:trHeight w:val="2806" w:hRule="atLeast"/>
        </w:trPr>
        <w:tc>
          <w:tcPr>
            <w:tcW w:w="333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_______А.У.Мартынова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Протокол №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 «28» 08</w:t>
            </w:r>
            <w:r>
              <w:rPr>
                <w:rFonts w:eastAsia="Times New Roman" w:cs="Times New Roman" w:ascii="Times New Roman" w:hAnsi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2024г.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Зам. директора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_____А.Н.Самединова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«29» 08   2024г.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_______Т.Д. Сейтякубова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Приказ №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 «30» 08   2024г.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76" w:before="0" w:after="0"/>
        <w:ind w:left="12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КАЛЕНДАРНО ТЕМАТИЧЕСКОЕ ПЛАНИРОВАНИЕ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(</w:t>
      </w:r>
      <w:r>
        <w:rPr>
          <w:rFonts w:eastAsia="Calibri" w:cs="Times New Roman" w:ascii="Times New Roman" w:hAnsi="Times New Roman"/>
          <w:b/>
          <w:color w:val="000000"/>
          <w:sz w:val="28"/>
          <w:lang w:val="en-US"/>
        </w:rPr>
        <w:t>ID</w:t>
      </w:r>
      <w:r>
        <w:rPr>
          <w:rFonts w:eastAsia="Calibri" w:cs="Times New Roman" w:ascii="Times New Roman" w:hAnsi="Times New Roman"/>
          <w:b/>
          <w:color w:val="000000"/>
          <w:sz w:val="28"/>
        </w:rPr>
        <w:t xml:space="preserve"> 4707317)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к рабочей программе</w:t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учебного предмета «Труд(технология)»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для обучающихся  4  А  класса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учителя начальных классов</w:t>
      </w:r>
    </w:p>
    <w:p>
      <w:pPr>
        <w:pStyle w:val="Normal"/>
        <w:spacing w:lineRule="auto" w:line="408" w:before="0" w:after="0"/>
        <w:ind w:left="120" w:right="0" w:hanging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8"/>
        </w:rPr>
        <w:t>Махмудовой Лили Сабриевны</w:t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eastAsia="Calibri" w:cs="Times New Roman" w:ascii="Times New Roman" w:hAnsi="Times New Roman"/>
          <w:b/>
          <w:i w:val="false"/>
          <w:color w:val="000000"/>
          <w:sz w:val="28"/>
        </w:rPr>
        <w:t xml:space="preserve">                                                     </w:t>
      </w:r>
      <w:r>
        <w:rPr>
          <w:rFonts w:eastAsia="Calibri" w:cs="Times New Roman" w:ascii="Times New Roman" w:hAnsi="Times New Roman"/>
          <w:b/>
          <w:i w:val="false"/>
          <w:color w:val="000000"/>
          <w:sz w:val="28"/>
        </w:rPr>
        <w:t>Старый Крым‌ 2024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   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/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                                                          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p>
      <w:pPr>
        <w:pStyle w:val="Normal"/>
        <w:spacing w:before="0" w:after="0"/>
        <w:ind w:left="120" w:firstLine="4342"/>
        <w:jc w:val="left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tbl>
      <w:tblPr>
        <w:tblStyle w:val="7"/>
        <w:tblW w:w="1077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73"/>
        <w:gridCol w:w="5279"/>
        <w:gridCol w:w="1021"/>
        <w:gridCol w:w="1079"/>
        <w:gridCol w:w="1050"/>
        <w:gridCol w:w="945"/>
        <w:gridCol w:w="825"/>
      </w:tblGrid>
      <w:tr>
        <w:trPr>
          <w:trHeight w:val="144" w:hRule="atLeast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№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5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Количество часов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Дата изучения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Эл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ресурсы</w:t>
            </w:r>
          </w:p>
        </w:tc>
      </w:tr>
      <w:tr>
        <w:trPr>
          <w:trHeight w:val="773" w:hRule="atLeast"/>
        </w:trPr>
        <w:tc>
          <w:tcPr>
            <w:tcW w:w="5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2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Всего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Контр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работы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Практ</w:t>
            </w: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0"/>
                <w:sz w:val="24"/>
              </w:rPr>
              <w:t>работы</w:t>
            </w:r>
          </w:p>
        </w:tc>
        <w:tc>
          <w:tcPr>
            <w:tcW w:w="9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Современные производства и профессии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Информация. Интернет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Графический редактор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Робототехника. Виды роботов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робота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8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9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Программирование робота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Испытания и презентация робота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сложной открытки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18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19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Природные мотивы в декоре интерьера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Технология обработки полимерных материалов (на выбор, например)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25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Синтетические ткани, их свойства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26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27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28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29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31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32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Конструкции с ножничным механизмом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33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Конструкция с рычажным механизмом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Подготовка портфолио. Проверочная работа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35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ОБЩЕЕ КОЛИЧЕСТВО ЧАСОВ ПО ПРОГРАММЕ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3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0"/>
                <w:sz w:val="24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</w:r>
            <w:bookmarkStart w:id="22" w:name="block-35798981"/>
            <w:bookmarkStart w:id="23" w:name="block-357989811"/>
            <w:bookmarkStart w:id="24" w:name="block-35798981"/>
            <w:bookmarkStart w:id="25" w:name="block-357989811"/>
            <w:bookmarkEnd w:id="24"/>
            <w:bookmarkEnd w:id="25"/>
          </w:p>
        </w:tc>
      </w:tr>
    </w:tbl>
    <w:p>
      <w:pPr>
        <w:sectPr>
          <w:type w:val="nextPage"/>
          <w:pgSz w:w="11906" w:h="16383"/>
          <w:pgMar w:left="780" w:right="566" w:gutter="0" w:header="0" w:top="480" w:footer="0" w:bottom="659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rPr>
          <w:sz w:val="24"/>
          <w:szCs w:val="24"/>
        </w:rPr>
      </w:pPr>
      <w:r>
        <w:rPr/>
      </w:r>
      <w:bookmarkStart w:id="26" w:name="ca8d2e90-56c6-4227-b989-cf591d15a3801"/>
      <w:bookmarkStart w:id="27" w:name="ca8d2e90-56c6-4227-b989-cf591d15a3801"/>
      <w:bookmarkEnd w:id="13"/>
      <w:bookmarkEnd w:id="14"/>
      <w:bookmarkEnd w:id="15"/>
      <w:bookmarkEnd w:id="16"/>
      <w:bookmarkEnd w:id="17"/>
      <w:bookmarkEnd w:id="27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9"/>
    <w:lsdException w:name="heading 6" w:uiPriority="99"/>
    <w:lsdException w:name="heading 7" w:uiPriority="99"/>
    <w:lsdException w:name="heading 8" w:uiPriority="99"/>
    <w:lsdException w:name="heading 9" w:uiPriority="9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 w:semiHidden="0" w:qFormat="1"/>
    <w:lsdException w:name="footnote text" w:uiPriority="99"/>
    <w:lsdException w:name="annotation text" w:uiPriority="99"/>
    <w:lsdException w:name="header" w:uiPriority="99" w:semiHidden="0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99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8"/>
    <w:uiPriority w:val="9"/>
    <w:qFormat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19"/>
    <w:uiPriority w:val="9"/>
    <w:unhideWhenUsed/>
    <w:qFormat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20"/>
    <w:uiPriority w:val="9"/>
    <w:unhideWhenUsed/>
    <w:qFormat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21"/>
    <w:uiPriority w:val="9"/>
    <w:unhideWhenUsed/>
    <w:qFormat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Выделение"/>
    <w:basedOn w:val="DefaultParagraphFont"/>
    <w:uiPriority w:val="20"/>
    <w:qFormat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12"/>
    <w:uiPriority w:val="99"/>
    <w:qFormat/>
    <w:rPr/>
  </w:style>
  <w:style w:type="character" w:styleId="Heading1Char" w:customStyle="1">
    <w:name w:val="Heading 1 Char"/>
    <w:basedOn w:val="DefaultParagraphFont"/>
    <w:link w:val="2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3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4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5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15"/>
    <w:uiPriority w:val="11"/>
    <w:qFormat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13"/>
    <w:uiPriority w:val="10"/>
    <w:qFormat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2">
    <w:name w:val="Заголовок Знак"/>
    <w:qFormat/>
    <w:rPr>
      <w:rFonts w:ascii="Calibri Light" w:hAnsi="Calibri Light" w:eastAsia="0" w:cs="0"/>
      <w:color w:val="323E4F"/>
      <w:spacing w:val="5"/>
      <w:sz w:val="52"/>
      <w:szCs w:val="52"/>
      <w:lang w:val="en-US"/>
    </w:rPr>
  </w:style>
  <w:style w:type="character" w:styleId="Style13">
    <w:name w:val="Подзаголовок Знак"/>
    <w:qFormat/>
    <w:rPr>
      <w:rFonts w:ascii="Calibri Light" w:hAnsi="Calibri Light" w:eastAsia="0" w:cs="0"/>
      <w:i/>
      <w:iCs/>
      <w:color w:val="5B9BD5"/>
      <w:spacing w:val="15"/>
      <w:lang w:val="en-US"/>
    </w:rPr>
  </w:style>
  <w:style w:type="character" w:styleId="Style14">
    <w:name w:val="Верхний колонтитул Знак"/>
    <w:qFormat/>
    <w:rPr>
      <w:lang w:val="en-US"/>
    </w:rPr>
  </w:style>
  <w:style w:type="character" w:styleId="41">
    <w:name w:val="Заголовок 4 Знак"/>
    <w:qFormat/>
    <w:rPr>
      <w:rFonts w:ascii="Calibri Light" w:hAnsi="Calibri Light" w:eastAsia="0" w:cs="0"/>
      <w:b/>
      <w:bCs/>
      <w:i/>
      <w:iCs/>
      <w:color w:val="5B9BD5"/>
      <w:lang w:val="en-US"/>
    </w:rPr>
  </w:style>
  <w:style w:type="character" w:styleId="31">
    <w:name w:val="Заголовок 3 Знак"/>
    <w:qFormat/>
    <w:rPr>
      <w:rFonts w:ascii="Calibri Light" w:hAnsi="Calibri Light" w:eastAsia="0" w:cs="0"/>
      <w:b/>
      <w:bCs/>
      <w:color w:val="5B9BD5"/>
      <w:lang w:val="en-US"/>
    </w:rPr>
  </w:style>
  <w:style w:type="character" w:styleId="21">
    <w:name w:val="Заголовок 2 Знак"/>
    <w:qFormat/>
    <w:rPr>
      <w:rFonts w:ascii="Calibri Light" w:hAnsi="Calibri Light" w:eastAsia="0" w:cs="0"/>
      <w:b/>
      <w:bCs/>
      <w:color w:val="5B9BD5"/>
      <w:sz w:val="26"/>
      <w:szCs w:val="26"/>
      <w:lang w:val="en-US"/>
    </w:rPr>
  </w:style>
  <w:style w:type="character" w:styleId="11">
    <w:name w:val="Заголовок 1 Знак"/>
    <w:qFormat/>
    <w:rPr>
      <w:rFonts w:ascii="Calibri Light" w:hAnsi="Calibri Light" w:eastAsia="0" w:cs="0"/>
      <w:b/>
      <w:bCs/>
      <w:color w:val="2E74B5"/>
      <w:sz w:val="28"/>
      <w:szCs w:val="28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Indent">
    <w:name w:val="Normal Indent"/>
    <w:basedOn w:val="Normal"/>
    <w:uiPriority w:val="99"/>
    <w:unhideWhenUsed/>
    <w:qFormat/>
    <w:pPr>
      <w:ind w:left="720" w:hanging="0"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17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tyle22">
    <w:name w:val="Title"/>
    <w:basedOn w:val="Normal"/>
    <w:next w:val="Normal"/>
    <w:link w:val="23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23">
    <w:name w:val="Footer"/>
    <w:basedOn w:val="Normal"/>
    <w:uiPriority w:val="99"/>
    <w:semiHidden/>
    <w:unhideWhenUsed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>
    <w:name w:val="Subtitle"/>
    <w:basedOn w:val="Normal"/>
    <w:next w:val="Normal"/>
    <w:link w:val="22"/>
    <w:uiPriority w:val="11"/>
    <w:qFormat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table" w:default="1" w:styleId="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LibreOffice/7.2.4.1$Linux_X86_64 LibreOffice_project/20$Build-1</Application>
  <AppVersion>15.0000</AppVersion>
  <Pages>30</Pages>
  <Words>10474</Words>
  <Characters>61329</Characters>
  <CharactersWithSpaces>69249</CharactersWithSpaces>
  <Paragraphs>1109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2024-09-05T22:27:47Z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CB75EFE788864C7C95999DC95DE80DCA_12</vt:lpwstr>
  </property>
  <property fmtid="{D5CDD505-2E9C-101B-9397-08002B2CF9AE}" pid="3" name="KSOProductBuildVer">
    <vt:lpwstr>1049-12.2.0.17119</vt:lpwstr>
  </property>
</Properties>
</file>