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общеобразовательное учреждение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«Старокрымский учебно-</w:t>
      </w: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воспитательный  комплекс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№ 1 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</w:t>
      </w:r>
      <w:proofErr w:type="gramEnd"/>
      <w:r w:rsidRPr="00E01805">
        <w:rPr>
          <w:rFonts w:ascii="Times New Roman" w:eastAsia="Times New Roman" w:hAnsi="Times New Roman" w:cs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«Старокрымский УВК №1»)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297345, Республика </w:t>
      </w:r>
      <w:proofErr w:type="gramStart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Крым,  Кировский</w:t>
      </w:r>
      <w:proofErr w:type="gramEnd"/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район,  г. Старый Крым, ул. К. Либкнехта , 33, </w:t>
      </w:r>
    </w:p>
    <w:p w:rsidR="00823BCC" w:rsidRPr="00E01805" w:rsidRDefault="00823BCC" w:rsidP="00823BCC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r w:rsidRPr="00E01805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е-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kirov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crimeaedu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823BCC" w:rsidRPr="00E01805" w:rsidRDefault="00823BCC" w:rsidP="00823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ОКПО 00809397, </w:t>
      </w:r>
      <w:proofErr w:type="gramStart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ОГРН  1149102178213</w:t>
      </w:r>
      <w:proofErr w:type="gramEnd"/>
      <w:r w:rsidRPr="00E0180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 ИНН 9108117480  КПП 910801001</w:t>
      </w:r>
    </w:p>
    <w:p w:rsidR="00823BCC" w:rsidRPr="00E01805" w:rsidRDefault="00823BCC" w:rsidP="00823BCC">
      <w:pPr>
        <w:widowControl w:val="0"/>
        <w:spacing w:after="332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167"/>
        <w:gridCol w:w="2755"/>
        <w:gridCol w:w="3716"/>
      </w:tblGrid>
      <w:tr w:rsidR="00823BCC" w:rsidRPr="00E01805" w:rsidTr="0076557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CC" w:rsidRPr="00E01805" w:rsidRDefault="00823BCC" w:rsidP="00765570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823BCC" w:rsidRPr="00E01805" w:rsidRDefault="00823BCC" w:rsidP="00765570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823BCC" w:rsidRPr="00E01805" w:rsidRDefault="00823BCC" w:rsidP="00765570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Протокол от</w:t>
            </w:r>
          </w:p>
          <w:p w:rsidR="00823BCC" w:rsidRPr="00E01805" w:rsidRDefault="00823BCC" w:rsidP="00765570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«_18.08._»__2023г.</w:t>
            </w:r>
          </w:p>
          <w:p w:rsidR="00823BCC" w:rsidRPr="00E01805" w:rsidRDefault="00823BCC" w:rsidP="00765570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823BCC" w:rsidRPr="00E01805" w:rsidRDefault="00823BCC" w:rsidP="0076557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</w:t>
            </w:r>
            <w:proofErr w:type="gramStart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МБОУ </w:t>
            </w:r>
            <w:r w:rsidRPr="00E01805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gramEnd"/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 УВК №1 «Школа-гимназия»</w:t>
            </w:r>
          </w:p>
          <w:p w:rsidR="00823BCC" w:rsidRPr="00E01805" w:rsidRDefault="00823BCC" w:rsidP="0076557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018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823BCC" w:rsidRPr="00E01805" w:rsidRDefault="00823BCC" w:rsidP="00765570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</w:t>
            </w:r>
            <w:proofErr w:type="gramStart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18»08.2023г.</w:t>
            </w:r>
            <w:proofErr w:type="gramEnd"/>
            <w:r w:rsidRPr="00E018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№ 203-о</w:t>
            </w:r>
          </w:p>
        </w:tc>
      </w:tr>
    </w:tbl>
    <w:p w:rsidR="00823BCC" w:rsidRDefault="00823BCC" w:rsidP="00823B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823BCC" w:rsidRDefault="00823BCC" w:rsidP="00823B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BCC" w:rsidRDefault="00823BCC" w:rsidP="00823B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</w:p>
    <w:p w:rsidR="00823BCC" w:rsidRDefault="00823BCC" w:rsidP="00823B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Рабочая программа </w:t>
      </w:r>
    </w:p>
    <w:p w:rsidR="00823BCC" w:rsidRDefault="00823BCC" w:rsidP="00823B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 внеурочной деятельности</w:t>
      </w:r>
    </w:p>
    <w:p w:rsidR="00823BCC" w:rsidRDefault="00823BCC" w:rsidP="00823B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сельского хозяйства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 </w:t>
      </w:r>
    </w:p>
    <w:p w:rsidR="00823BCC" w:rsidRDefault="00823BCC" w:rsidP="00823BC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в   7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823BCC" w:rsidRDefault="00823BCC" w:rsidP="00823BC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BCC" w:rsidRPr="00C31298" w:rsidRDefault="00823BCC" w:rsidP="00823BCC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left" w:leader="underscore" w:pos="5959"/>
        </w:tabs>
        <w:spacing w:after="0" w:line="280" w:lineRule="exact"/>
        <w:ind w:left="3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"1-5" \h \z </w:instrText>
      </w:r>
      <w:r w:rsidRPr="00F9253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>Учитель                  Лапшина А.Ю.</w:t>
      </w: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BCC" w:rsidRPr="00F92530" w:rsidRDefault="00823BCC" w:rsidP="00823BCC">
      <w:pPr>
        <w:widowControl w:val="0"/>
        <w:tabs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2530">
        <w:rPr>
          <w:rFonts w:ascii="Times New Roman" w:eastAsia="Times New Roman" w:hAnsi="Times New Roman" w:cs="Times New Roman"/>
          <w:sz w:val="28"/>
          <w:szCs w:val="28"/>
        </w:rPr>
        <w:t>1 .Пояснительная</w:t>
      </w:r>
      <w:proofErr w:type="gramEnd"/>
      <w:r w:rsidRPr="00F92530">
        <w:rPr>
          <w:rFonts w:ascii="Times New Roman" w:eastAsia="Times New Roman" w:hAnsi="Times New Roman" w:cs="Times New Roman"/>
          <w:sz w:val="28"/>
          <w:szCs w:val="28"/>
        </w:rPr>
        <w:t xml:space="preserve"> записка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23BCC" w:rsidRPr="00F92530" w:rsidRDefault="00823BCC" w:rsidP="00823BCC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</w:t>
      </w:r>
      <w:r>
        <w:rPr>
          <w:rFonts w:ascii="Times New Roman" w:eastAsia="Times New Roman" w:hAnsi="Times New Roman" w:cs="Times New Roman"/>
          <w:sz w:val="28"/>
          <w:szCs w:val="28"/>
        </w:rPr>
        <w:t>ержание………………………………………………………………6</w:t>
      </w:r>
    </w:p>
    <w:p w:rsidR="00823BCC" w:rsidRPr="00F92530" w:rsidRDefault="00823BCC" w:rsidP="00823BCC">
      <w:pPr>
        <w:widowControl w:val="0"/>
        <w:tabs>
          <w:tab w:val="left" w:pos="978"/>
          <w:tab w:val="right" w:pos="9353"/>
        </w:tabs>
        <w:spacing w:after="0" w:line="322" w:lineRule="exact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530">
        <w:rPr>
          <w:rFonts w:ascii="Times New Roman" w:eastAsia="Times New Roman" w:hAnsi="Times New Roman" w:cs="Times New Roman"/>
          <w:sz w:val="28"/>
          <w:szCs w:val="28"/>
        </w:rPr>
        <w:t>3.Планируемые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  8</w:t>
      </w:r>
      <w:r w:rsidRPr="00F925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23BCC" w:rsidRPr="00F92530" w:rsidRDefault="00823BCC" w:rsidP="00823BCC">
      <w:pPr>
        <w:spacing w:after="0" w:line="276" w:lineRule="auto"/>
        <w:ind w:left="600"/>
        <w:rPr>
          <w:rFonts w:ascii="Times New Roman" w:hAnsi="Times New Roman" w:cs="Times New Roman"/>
          <w:sz w:val="28"/>
          <w:szCs w:val="28"/>
        </w:rPr>
      </w:pP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4.Приложения к рабочей программе</w:t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F925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………………………………………9</w:t>
      </w:r>
    </w:p>
    <w:p w:rsidR="00823BCC" w:rsidRDefault="00823BCC" w:rsidP="00823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DF8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126DF8" w:rsidRPr="0090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23BCC" w:rsidRPr="00900CFD" w:rsidRDefault="00823BCC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Программа курса внеурочной </w:t>
      </w:r>
      <w:proofErr w:type="spellStart"/>
      <w:proofErr w:type="gramStart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деятельности«</w:t>
      </w:r>
      <w:proofErr w:type="gram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хозяйства» предназначена для </w:t>
      </w:r>
      <w:proofErr w:type="spellStart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предпрофильной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учащихся 7класса. Курс «Основы сельского хозяйства» поможет познакомиться с основными секретами, тайнами мира </w:t>
      </w:r>
      <w:proofErr w:type="spellStart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профессий.Программа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34 часа.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«Основы сельского хозяйства» имеет 3 раздела: I раздел «Основы агрономии», II раздел «Основы растениеводства», III раздел «Основы животноводства», хозяйства».   курс рассчитан на один час неделю в 7-х классах.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курса: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способствовать углублению формирования у школьников профессионального самосознания и осознанного профессионального намерения, осознанию интереса к будущей профессии.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курса: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трудолюбие и целеустремлен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ность;</w:t>
      </w:r>
    </w:p>
    <w:p w:rsidR="00126DF8" w:rsidRPr="00823BCC" w:rsidRDefault="00126DF8" w:rsidP="00126DF8">
      <w:pPr>
        <w:shd w:val="clear" w:color="auto" w:fill="FFFFFF"/>
        <w:spacing w:after="0" w:line="315" w:lineRule="atLeast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ознакомление учащихся с биологическими особенностями сельскохозяйственных животных;</w:t>
      </w:r>
    </w:p>
    <w:p w:rsidR="00126DF8" w:rsidRPr="00823BCC" w:rsidRDefault="00126DF8" w:rsidP="00126DF8">
      <w:pPr>
        <w:shd w:val="clear" w:color="auto" w:fill="FFFFFF"/>
        <w:spacing w:after="0" w:line="315" w:lineRule="atLeast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учащихся с основными культурными растениями, их происхождением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учащимся в подготовке к поступлению в вузы;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интересы учащихся к предмету технология.</w:t>
      </w: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P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2.Содержание программы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раздел Основы агрономии 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Растения и условия их жизни.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зеленых растений в природе и сельскохозяйственном производстве.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строение растений. Размножение растений.</w:t>
      </w:r>
    </w:p>
    <w:p w:rsidR="00126DF8" w:rsidRPr="00823BCC" w:rsidRDefault="00126DF8" w:rsidP="00126D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 развитие растений.</w:t>
      </w:r>
    </w:p>
    <w:p w:rsidR="00126DF8" w:rsidRPr="00823BCC" w:rsidRDefault="00126DF8" w:rsidP="00126D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жизни растений.</w:t>
      </w:r>
    </w:p>
    <w:p w:rsidR="00126DF8" w:rsidRPr="00823BCC" w:rsidRDefault="00126DF8" w:rsidP="00126D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растений с условиями среды.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Почва, ее состав и свойства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почве и ее плодородии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образование почв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почв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свойства почв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Сорные растения и меры борьбы с ними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сорных растениях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агробиологические группы сорных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 учета сорных растений и пороги их вредоносности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классификация мер борьбы с сорняками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предупредительные мероприятия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истребительные мероприятия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эффективного применения гербицидов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Система обработки почв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научные основы обработки почвы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технологические операции по обработке почвы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приемы основной обработки почвы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приемы поверхностной и мелкой обработки почвы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основной обработки почвы под яровые культуры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предпосевной подготовки почвы под яровые культуры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паровой обработки почвы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Удобрения их свойства и применение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химический состав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влияние условий внешней среды на питание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отношение растений к условиям питания в разные периоды вегетации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минеральные удобрения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органические удобрения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применения удобрений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Семена и посев сельскохозяйственных культур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сортовых семян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посевные качества семян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семян к посеву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сроки посева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-способы посева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 высева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глубина посева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качеством посевных работ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за посевами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Защита растений от вредителей и болезней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вредители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болезни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методы защиты растений от вредителей и болезней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агротехнический метод защиты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химический метод защиты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биологический метод защиты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интегрированная защита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механизация работ по защите растений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Севообороты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 севообороте и его элементах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научные основы чередования культур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предшественники и их агротехническая оценка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классификация севооборотов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введение и освоение севооборотов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раздел. Основы растениеводства 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-строение, рост, развитие зерновых культур, морфологические особенности, химический состав зерна, жизненный цикл зерновых культур.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Озимые и яровые </w:t>
      </w:r>
      <w:proofErr w:type="spellStart"/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хлеба.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весеннее развитие, перезимовка озимых культур, общая характеристика озимой пшеницы, озимой ржи. Озимой ячмень, тритикале. Яровые хлеба; яровая пшеница, яровой ячмень, овес, яровая рожь, кукуруза, просо, сорго, рис, гречиха. 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Зерновые бобовые культуры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-горох, соя, люпин, фасоль, кормовые бобы, чечевица, чина, нут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Корнеплоды и кормовая капуста, клубнеплоды-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сахарная свекла, кормовая свекла, кормовая морковь, брюква, турнепс, кормовая капуста, картофель, топинамбур. 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Многолетние кормовые </w:t>
      </w:r>
      <w:proofErr w:type="spellStart"/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культуры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Многолетние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бобовые травы; клевер луговой, люцерна, эспарцет, донник, 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Многолетние мятликовые (злаковые травы); тимофеевка луговая, </w:t>
      </w:r>
      <w:proofErr w:type="spellStart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овснянница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луговая, ежа сборная, житняк, кострец безостый, райграс высокий, плевел многоцветковый, пырей </w:t>
      </w:r>
      <w:proofErr w:type="spellStart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бескорневищний</w:t>
      </w:r>
      <w:proofErr w:type="spellEnd"/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Народнохозяйственное значение, история культуры, районы возделывания, урожайность, ботаническое описание, требование к влаге, требование к свету, требование к почве и питанию,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Однолетние кормовые культуры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Однолетние бобовые травы; вика яровая, вика мохнатая, сераделла, однолетние виды клевера.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Однолетние мятликовые (злаковые) травы; суданская трава, могар, плевел однолетний (райграс однолетний)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Народнохозяйственное значение, история культуры, районы возделывания, урожайность, ботаническое описание, требование к влаге, требование к свету, требование к почве и питанию,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Масличные культуры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Масличные культуры; подсолнечник, сафлор, горчица, рапс, сурепица, рыжик, клещевина, кунжут, арахис, перилла.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Эфирномасличные и прядильные культуры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Эфирномасличные культуры; кориандр, анис, тмин, мята перечная, шалфей мускатный.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Прядильные культуры; хлопчатник, лен, конопля, кенаф.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культуры, народнохозяйственное значение, районы возделывания и урожайность, биологические особенности, место в севообороте, удобрение, обработка почвы, уборка урожая.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</w:t>
      </w: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семеноведения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агротехнические условия выращивания высокоурожайных семян, уборка семенных, посевов, послеуборочная обработка семян, прорастание и покой семян, полевая всхожесть семян и способы ее повышения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3Iраздел «Основы животноводства»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</w:t>
      </w: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Основы разведения сельскохозяйственных животных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Рост и развитие животных. Средние данные продолжительности основных периодов жизни животных. Понятие о конституции, экстерьере и интерьере животных. Продуктивность животных. Молочная и мясная продуктивность. Масса животных. Понятие о породе и породообразования. Основы племенного дела. Принципы отбора и подбора. Методы разведения животных: чистопородное, родственное спаривание, инбридинг, скрещивание (поглотительное, вводное, воспроизводительное, переменное), гибридизация. Техника разведения. Половая зрелость, половая охота. Организация племенного дела. Формы племенной работы. Зоотехнический учёт. Бонитировка животных.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2-. Основы кормления сельскохозяйственных животных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Химический состав кормов. Приводится схема химического состава растений. Вода как составная часть растений и животного. Органическая часть кормов: азотистые и </w:t>
      </w:r>
      <w:proofErr w:type="spellStart"/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безазотистые</w:t>
      </w:r>
      <w:proofErr w:type="spellEnd"/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вещества, жиры и ферменты. Минеральные вещества, микроэлементы и витамины. Факторы, влияющие на химический состав кормов.</w:t>
      </w: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о переваримости корма; факторы, влияющие на переваримость кормов: возраст, величина и состав рациона. Подготовка кормов к скармливанию. Оценка питательности кормов.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4. Свиноводство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Роль и значение свиноводства в обеспечении населения мясной </w:t>
      </w:r>
      <w:proofErr w:type="gramStart"/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продукцией..</w:t>
      </w:r>
      <w:proofErr w:type="gramEnd"/>
    </w:p>
    <w:p w:rsidR="00126DF8" w:rsidRPr="00823BCC" w:rsidRDefault="00126DF8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 Овцеводство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Хозяйственно-биологические особенности овец. Продукция овцеводства. 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 Коневодство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Состояние, направление и задачи развития коневодства. 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 Птицеводство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Основные породы, линии и кроссы кур, используемые в птицеводстве. Определение понятий о породе, линии и кроссе кур. Перечень основных пород, линий и кроссов. </w:t>
      </w: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3BCC" w:rsidRDefault="00823BCC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DF8" w:rsidRPr="00823BCC" w:rsidRDefault="00126DF8" w:rsidP="00126DF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.2. </w:t>
      </w:r>
      <w:r w:rsidRPr="00823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Планируемые </w:t>
      </w:r>
      <w:r w:rsidR="00823BCC" w:rsidRPr="00823B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программы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Проявление познавательных интересов и творческой активности в данной области предметной технологической деятельности.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Выражение желания учиться и трудиться на производстве для удовлетворения текущих и перспективных потребностей.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трудолюбия и ответственности за качество своей деятельности.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установками, нормами и правилами научной организации умственного и физического труда.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Самооценка своих умственных и физических способностей для труда в различных сферах с позиций будущей социализации.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Планирование образовательной и профессиональной карьеры.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Осознание необходимости общественно полезного труда как условия безопасной и эффективной социализации.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8. Бережное отношение к природным и хозяйственным ресурсам.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Готовность к рациональному ведению домашнего хозяйства.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Проявление технико-технологического и экономического мышления при организации своей деятельности.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Планирование процесса познавательной деятельности.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адекватных условиям способов решения учебной или трудовой задачи на основе заданных алгоритмов.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Согласование и координация совместной познавательно-трудовой деятельности с другими ее участниками.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Объективная оценка своего вклада в решение общих задач коллектива.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Оценка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Соблюдение норм и правил культуры труда в соответствии с технологической культурой производства.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Соблюдение безопасных приемов познавательно-трудовой деятельности и созидательного труда.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виды и сорта сельскохозяйственных культур;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определять чистоту, всхожесть, класс и посевную годность семян;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рассчитывать нормы высева семян;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применять различные способы воспроизводства плодородия почвы;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соблюдать технологию посева/посадки комнатных или овощных культурных растений в условиях школьного кабинета;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применять различные способы хранения овощей и фруктов;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определять основные виды дикорастущих растений, используемых человеком;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соблюдать технологию заготовки сырья дикорастущих растений на примере растений своего региона;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излагать и доносить до аудитории информацию, подготовленную в виде докладов и рефератов.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распознавать основные типы животных и оценивать их роль в сельскохозяйственном производстве;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приводить примеры технологий производства основных видов животноводческой продукции: молока, мяса, яиц, шерсти, пушнины;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осуществлять контроль и оценку качества продукции животноводства;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собирать информацию и описывать </w:t>
      </w:r>
      <w:proofErr w:type="gramStart"/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технологию  разведения</w:t>
      </w:r>
      <w:proofErr w:type="gramEnd"/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содержания домашних животных на примере  своей семьи, семей своих друзей, зоопарка;</w:t>
      </w:r>
    </w:p>
    <w:p w:rsidR="00126DF8" w:rsidRPr="00823BCC" w:rsidRDefault="00126DF8" w:rsidP="0012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составлять рацион для домашних животных в семье, организацию их кормления;</w:t>
      </w:r>
    </w:p>
    <w:p w:rsidR="00126DF8" w:rsidRPr="00823BCC" w:rsidRDefault="00126DF8" w:rsidP="00126DF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26DF8" w:rsidRPr="00823BCC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BCC" w:rsidRDefault="00126DF8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B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BCC" w:rsidRDefault="00823BCC" w:rsidP="00126DF8">
      <w:pPr>
        <w:spacing w:after="0"/>
        <w:ind w:left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B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приложения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26DF8" w:rsidRPr="00823BCC" w:rsidRDefault="00126DF8" w:rsidP="00126DF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23BC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ТЕМАТИЧЕСКОЕ</w:t>
      </w:r>
      <w:r w:rsidRPr="00823B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ПЛАНИРОВАНИЕ </w:t>
      </w: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 w:rsidRPr="00823BC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2028"/>
        <w:gridCol w:w="948"/>
        <w:gridCol w:w="1841"/>
        <w:gridCol w:w="1910"/>
        <w:gridCol w:w="2223"/>
      </w:tblGrid>
      <w:tr w:rsidR="00126DF8" w:rsidRPr="00823BCC" w:rsidTr="00121B82">
        <w:trPr>
          <w:trHeight w:val="144"/>
          <w:tblCellSpacing w:w="20" w:type="nil"/>
        </w:trPr>
        <w:tc>
          <w:tcPr>
            <w:tcW w:w="1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разделов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тем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цифровые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6DF8" w:rsidRPr="00823BCC" w:rsidTr="00121B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823BCC" w:rsidRDefault="00126DF8" w:rsidP="00126D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823BCC" w:rsidRDefault="00126DF8" w:rsidP="00126D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823B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823BCC" w:rsidRDefault="00126DF8" w:rsidP="00126D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6DF8" w:rsidRPr="00823BCC" w:rsidTr="00121B82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агрономии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F8" w:rsidRPr="00823BCC" w:rsidTr="00121B82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823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Основы растениеводства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1B82" w:rsidRPr="0082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F8" w:rsidRPr="00823BCC" w:rsidTr="00121B82">
        <w:trPr>
          <w:trHeight w:val="144"/>
          <w:tblCellSpacing w:w="20" w:type="nil"/>
        </w:trPr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823BC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животноводства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F8" w:rsidRPr="00823BCC" w:rsidTr="00121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1B82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3BC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26DF8" w:rsidRPr="00823BCC" w:rsidRDefault="00126DF8" w:rsidP="00126DF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823BCC" w:rsidRDefault="00126DF8" w:rsidP="00126DF8">
      <w:pPr>
        <w:spacing w:after="0" w:line="276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126DF8" w:rsidRPr="00126DF8" w:rsidRDefault="00126DF8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823BCC" w:rsidRDefault="00823BCC" w:rsidP="00126DF8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26DF8" w:rsidRPr="00126DF8" w:rsidRDefault="00126DF8" w:rsidP="00126DF8">
      <w:pPr>
        <w:spacing w:after="0" w:line="276" w:lineRule="auto"/>
        <w:ind w:left="120"/>
        <w:rPr>
          <w:lang w:val="en-US"/>
        </w:rPr>
      </w:pPr>
      <w:r w:rsidRPr="00126DF8">
        <w:rPr>
          <w:rFonts w:ascii="Times New Roman" w:hAnsi="Times New Roman"/>
          <w:b/>
          <w:color w:val="000000"/>
          <w:sz w:val="28"/>
          <w:szCs w:val="28"/>
        </w:rPr>
        <w:t>КА</w:t>
      </w:r>
      <w:r w:rsidRPr="00126DF8">
        <w:rPr>
          <w:rFonts w:ascii="Times New Roman" w:hAnsi="Times New Roman"/>
          <w:b/>
          <w:color w:val="000000"/>
          <w:sz w:val="28"/>
        </w:rPr>
        <w:t>ЛЕНДАРНО-</w:t>
      </w:r>
      <w:r w:rsidRPr="00126DF8">
        <w:rPr>
          <w:rFonts w:ascii="Times New Roman" w:hAnsi="Times New Roman"/>
          <w:b/>
          <w:color w:val="000000"/>
          <w:sz w:val="28"/>
          <w:lang w:val="en-US"/>
        </w:rPr>
        <w:t xml:space="preserve"> ТЕМАТИЧЕСКОЕ ПЛАНИРОВАНИЕ</w:t>
      </w:r>
      <w:r w:rsidRPr="00126DF8">
        <w:rPr>
          <w:rFonts w:ascii="Times New Roman" w:hAnsi="Times New Roman"/>
          <w:b/>
          <w:color w:val="000000"/>
          <w:sz w:val="32"/>
        </w:rPr>
        <w:t xml:space="preserve">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1859"/>
        <w:gridCol w:w="834"/>
        <w:gridCol w:w="1592"/>
        <w:gridCol w:w="1651"/>
        <w:gridCol w:w="1174"/>
        <w:gridCol w:w="1914"/>
      </w:tblGrid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126DF8" w:rsidRDefault="00126DF8" w:rsidP="00126DF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126DF8" w:rsidRDefault="00126DF8" w:rsidP="00126DF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126DF8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126DF8" w:rsidRDefault="00126DF8" w:rsidP="00126DF8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26DF8" w:rsidRPr="00126DF8" w:rsidRDefault="00126DF8" w:rsidP="00126DF8">
            <w:pPr>
              <w:spacing w:after="200" w:line="276" w:lineRule="auto"/>
              <w:rPr>
                <w:lang w:val="en-US"/>
              </w:rPr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условия их жизни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Почва, ее состав и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1B82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Сорные растения и меры борьбы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1B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обработки почв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Удобрения, их свойства и применения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и посев с/х культур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6DF8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1B82" w:rsidP="00126DF8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растений от вредителей и болезней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6DF8" w:rsidRPr="00126DF8" w:rsidRDefault="00126DF8" w:rsidP="00126DF8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</w:tcPr>
          <w:p w:rsidR="00121B82" w:rsidRPr="00900CFD" w:rsidRDefault="00121B82" w:rsidP="00121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Севообороты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растениеводства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Озимые и яровые хлеба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Озимые и яровые хлеба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бобовые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Зерновые бобовые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Корнеплоды, клубнеплоды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кормовые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кормовые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 кормовые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Однолетние кормовые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Корнеплоды, клубнеплоды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Масличные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Эфиромасличные и прядильные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Эфиромасличные и прядильные культуры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семеноведения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1B82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разведения с/х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1B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1B82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разведения с/х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1B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1B82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кормления с/х животных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1B8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Овцеводство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Птицеводство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зоогигиены и ветеринарии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799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900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 на службе человека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121B82" w:rsidRPr="00126DF8" w:rsidTr="00121B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26DF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0" w:line="276" w:lineRule="auto"/>
              <w:ind w:left="135"/>
              <w:jc w:val="center"/>
            </w:pPr>
            <w:r w:rsidRPr="00126DF8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21B82" w:rsidRPr="00126DF8" w:rsidRDefault="00121B82" w:rsidP="00121B82">
            <w:pPr>
              <w:spacing w:after="200" w:line="276" w:lineRule="auto"/>
            </w:pPr>
          </w:p>
        </w:tc>
      </w:tr>
    </w:tbl>
    <w:p w:rsidR="00126DF8" w:rsidRPr="00126DF8" w:rsidRDefault="00126DF8" w:rsidP="00126DF8">
      <w:pPr>
        <w:spacing w:after="200" w:line="276" w:lineRule="auto"/>
        <w:sectPr w:rsidR="00126DF8" w:rsidRPr="00126DF8" w:rsidSect="00823BCC">
          <w:footerReference w:type="default" r:id="rId7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26DF8" w:rsidRPr="00900CFD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DF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</w:t>
      </w:r>
    </w:p>
    <w:p w:rsidR="00126DF8" w:rsidRPr="00900CFD" w:rsidRDefault="00126DF8" w:rsidP="0012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"Основы агротехники полевых и овощных культур" - Г.В. Устименко и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др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, 1987 год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Учебник «Растениеводство» под редакцией академика ВАСХНИЛ профессора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П.П.Вавилова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Москва,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Агропромиздат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, 1986 год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Комплект учебников для профильного обучения: «Основы агрономии», «Овощеводство», «Плодоводство» под редакцией члена корреспондента РАСХН, профессора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Н.Н.Третьякова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, Москва. Академия, 2003 год.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агрономии (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Н.Н.Третьяков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Б.А.Ягодин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А.М.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Туликов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), Образовательно-издательский центр «Академия», 2003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Краткий справочник агронома (П.А.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Забазный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Растениеводство (П.П. Вавилов, В.В. Гриценко, Н.Н. Третьяков, </w:t>
      </w:r>
      <w:proofErr w:type="spellStart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И.С.Шатилов</w:t>
      </w:r>
      <w:proofErr w:type="spellEnd"/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126DF8" w:rsidRPr="00900CFD" w:rsidRDefault="00126DF8" w:rsidP="00126DF8">
      <w:pPr>
        <w:numPr>
          <w:ilvl w:val="0"/>
          <w:numId w:val="2"/>
        </w:numPr>
        <w:shd w:val="clear" w:color="auto" w:fill="FFFFFF"/>
        <w:spacing w:after="0" w:line="31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CF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Учебник «Экономика сельского хозяйства</w:t>
      </w:r>
    </w:p>
    <w:p w:rsidR="00F107A7" w:rsidRDefault="00F107A7"/>
    <w:sectPr w:rsidR="00F1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CC" w:rsidRDefault="00823BCC" w:rsidP="00823BCC">
      <w:pPr>
        <w:spacing w:after="0" w:line="240" w:lineRule="auto"/>
      </w:pPr>
      <w:r>
        <w:separator/>
      </w:r>
    </w:p>
  </w:endnote>
  <w:endnote w:type="continuationSeparator" w:id="0">
    <w:p w:rsidR="00823BCC" w:rsidRDefault="00823BCC" w:rsidP="0082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388008"/>
      <w:docPartObj>
        <w:docPartGallery w:val="Page Numbers (Bottom of Page)"/>
        <w:docPartUnique/>
      </w:docPartObj>
    </w:sdtPr>
    <w:sdtContent>
      <w:p w:rsidR="00823BCC" w:rsidRDefault="00823B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823BCC" w:rsidRDefault="00823B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CC" w:rsidRDefault="00823BCC" w:rsidP="00823BCC">
      <w:pPr>
        <w:spacing w:after="0" w:line="240" w:lineRule="auto"/>
      </w:pPr>
      <w:r>
        <w:separator/>
      </w:r>
    </w:p>
  </w:footnote>
  <w:footnote w:type="continuationSeparator" w:id="0">
    <w:p w:rsidR="00823BCC" w:rsidRDefault="00823BCC" w:rsidP="00823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F3F3A"/>
    <w:multiLevelType w:val="multilevel"/>
    <w:tmpl w:val="869A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22699"/>
    <w:multiLevelType w:val="multilevel"/>
    <w:tmpl w:val="F84A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EC"/>
    <w:rsid w:val="00121B82"/>
    <w:rsid w:val="00126DF8"/>
    <w:rsid w:val="002C726C"/>
    <w:rsid w:val="00823BCC"/>
    <w:rsid w:val="00CA58EC"/>
    <w:rsid w:val="00F1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B45DF-A952-456F-9CB3-8B8D5B5C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BCC"/>
  </w:style>
  <w:style w:type="paragraph" w:styleId="a5">
    <w:name w:val="footer"/>
    <w:basedOn w:val="a"/>
    <w:link w:val="a6"/>
    <w:uiPriority w:val="99"/>
    <w:unhideWhenUsed/>
    <w:rsid w:val="00823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BCC"/>
  </w:style>
  <w:style w:type="paragraph" w:styleId="a7">
    <w:name w:val="Balloon Text"/>
    <w:basedOn w:val="a"/>
    <w:link w:val="a8"/>
    <w:uiPriority w:val="99"/>
    <w:semiHidden/>
    <w:unhideWhenUsed/>
    <w:rsid w:val="0082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Teacher-22</cp:lastModifiedBy>
  <cp:revision>3</cp:revision>
  <cp:lastPrinted>2023-09-01T08:58:00Z</cp:lastPrinted>
  <dcterms:created xsi:type="dcterms:W3CDTF">2023-09-01T07:49:00Z</dcterms:created>
  <dcterms:modified xsi:type="dcterms:W3CDTF">2023-09-01T09:06:00Z</dcterms:modified>
</cp:coreProperties>
</file>